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49DA29" w14:textId="06AAB9A1" w:rsidR="00970697" w:rsidRPr="002833B7" w:rsidRDefault="009F1022" w:rsidP="002833B7">
      <w:pPr>
        <w:jc w:val="center"/>
        <w:rPr>
          <w:b/>
          <w:bCs/>
        </w:rPr>
      </w:pPr>
      <w:r>
        <w:rPr>
          <w:b/>
          <w:bCs/>
        </w:rPr>
        <w:t>Segunda Actividad Continua. Diciembre 2025</w:t>
      </w:r>
      <w:r w:rsidR="00970697" w:rsidRPr="00E8450C">
        <w:rPr>
          <w:b/>
          <w:bCs/>
        </w:rPr>
        <w:t xml:space="preserve">. Grupo </w:t>
      </w:r>
      <w:r w:rsidR="00252E76">
        <w:rPr>
          <w:b/>
          <w:bCs/>
        </w:rPr>
        <w:t>B</w:t>
      </w:r>
    </w:p>
    <w:p w14:paraId="2F8064A9" w14:textId="2D78BC34" w:rsidR="001A591E" w:rsidRDefault="001A591E" w:rsidP="004D5048">
      <w:r>
        <w:rPr>
          <w:i/>
          <w:iCs/>
        </w:rPr>
        <w:t>Enunciado para preguntas 1</w:t>
      </w:r>
      <w:r w:rsidRPr="00E9439E">
        <w:rPr>
          <w:i/>
          <w:iCs/>
        </w:rPr>
        <w:t xml:space="preserve"> </w:t>
      </w:r>
      <w:r w:rsidR="004D5048">
        <w:rPr>
          <w:i/>
          <w:iCs/>
        </w:rPr>
        <w:t>y</w:t>
      </w:r>
      <w:r w:rsidRPr="00E9439E">
        <w:rPr>
          <w:i/>
          <w:iCs/>
        </w:rPr>
        <w:t xml:space="preserve"> </w:t>
      </w:r>
      <w:r w:rsidR="004D5048">
        <w:rPr>
          <w:i/>
          <w:iCs/>
        </w:rPr>
        <w:t>2</w:t>
      </w:r>
      <w:r>
        <w:t xml:space="preserve">: </w:t>
      </w:r>
      <w:r w:rsidR="00B5389A">
        <w:t xml:space="preserve">Tenemos </w:t>
      </w:r>
      <w:r w:rsidR="003024DE">
        <w:t xml:space="preserve">una base de datos con variables demográficas y variables relacionadas con el bienestar, optimismo, </w:t>
      </w:r>
      <w:r w:rsidR="001C5509">
        <w:t xml:space="preserve">pesimismo, </w:t>
      </w:r>
      <w:r w:rsidR="003024DE">
        <w:t>entre otras.</w:t>
      </w:r>
      <w:r w:rsidR="0037513B">
        <w:t xml:space="preserve"> Se encuentra disponible en el siguiente enlace </w:t>
      </w:r>
      <w:hyperlink r:id="rId5" w:history="1">
        <w:r w:rsidR="0037513B" w:rsidRPr="009B27E0">
          <w:rPr>
            <w:rStyle w:val="Hipervnculo"/>
          </w:rPr>
          <w:t>http://www.uv.es/mperea/bienestar2.sav</w:t>
        </w:r>
      </w:hyperlink>
      <w:r w:rsidR="0037513B">
        <w:t xml:space="preserve"> (o si preferís, </w:t>
      </w:r>
      <w:hyperlink r:id="rId6" w:history="1">
        <w:r w:rsidR="0037513B" w:rsidRPr="00765595">
          <w:rPr>
            <w:rStyle w:val="Hipervnculo"/>
          </w:rPr>
          <w:t>http://www.uv.es/mperea/bienestar2.jasp</w:t>
        </w:r>
      </w:hyperlink>
      <w:r w:rsidR="0037513B">
        <w:t>).</w:t>
      </w:r>
      <w:bookmarkStart w:id="0" w:name="_GoBack"/>
      <w:bookmarkEnd w:id="0"/>
    </w:p>
    <w:p w14:paraId="6BA2649C" w14:textId="53B54E64" w:rsidR="001713DE" w:rsidRDefault="001713DE" w:rsidP="001713DE">
      <w:r w:rsidRPr="00E9439E">
        <w:rPr>
          <w:b/>
          <w:bCs/>
        </w:rPr>
        <w:t xml:space="preserve">Pregunta </w:t>
      </w:r>
      <w:r>
        <w:rPr>
          <w:b/>
          <w:bCs/>
        </w:rPr>
        <w:t>1</w:t>
      </w:r>
      <w:r>
        <w:t>. A) ¿Qué tipo de relación aprecias entre “bienestar” y “afecto positivo PANAS”? (efectúa el gráfico adecuado); B) ¿Cómo cuantificarías dicha relación</w:t>
      </w:r>
      <w:r w:rsidR="002833B7">
        <w:t>, i</w:t>
      </w:r>
      <w:r>
        <w:t>ndica</w:t>
      </w:r>
      <w:r w:rsidR="002833B7">
        <w:t>ndo</w:t>
      </w:r>
      <w:r>
        <w:t xml:space="preserve"> los Resultados </w:t>
      </w:r>
      <w:r w:rsidR="00B842C0">
        <w:t>en una frase? (Copia/pega el output desde JASP)</w:t>
      </w:r>
      <w:r>
        <w:t xml:space="preserve"> </w:t>
      </w:r>
    </w:p>
    <w:p w14:paraId="4FFA9DDF" w14:textId="752E776F" w:rsidR="002F449D" w:rsidRDefault="002F449D" w:rsidP="00904945">
      <w:r w:rsidRPr="00E9439E">
        <w:rPr>
          <w:b/>
          <w:bCs/>
        </w:rPr>
        <w:t xml:space="preserve">Pregunta </w:t>
      </w:r>
      <w:r w:rsidR="00904945">
        <w:rPr>
          <w:b/>
          <w:bCs/>
        </w:rPr>
        <w:t>2</w:t>
      </w:r>
      <w:r>
        <w:t xml:space="preserve">. </w:t>
      </w:r>
      <w:r w:rsidR="00E019FE">
        <w:t xml:space="preserve">Queremos predecir la variable bienestar a partir de los predictores “satisfacción con la vida” y “Optimismo”. A) ¿Qué porcentaje de varianza de “bienestar” explica la ecuación de regresión?; B) ¿Cuál es el mejor predictor? (y por qué) Indica los Resultados adecuados desde </w:t>
      </w:r>
      <w:r w:rsidR="00B842C0">
        <w:t>JASP.</w:t>
      </w:r>
    </w:p>
    <w:p w14:paraId="5C874EC0" w14:textId="77777777" w:rsidR="006B634B" w:rsidRDefault="006B634B" w:rsidP="004D5048">
      <w:r w:rsidRPr="00E9439E">
        <w:rPr>
          <w:b/>
          <w:bCs/>
        </w:rPr>
        <w:t xml:space="preserve">Pregunta </w:t>
      </w:r>
      <w:r>
        <w:rPr>
          <w:b/>
          <w:bCs/>
        </w:rPr>
        <w:t>3</w:t>
      </w:r>
      <w:r>
        <w:t xml:space="preserve">. Tenemos una función de densidad de probabilidad definida como sigue: f(x)=0.5 para 0&lt;x&lt;a y f(x)=0 para el resto de valores. Indica lo siguiente: </w:t>
      </w:r>
      <w:r w:rsidR="004D5048">
        <w:t>A</w:t>
      </w:r>
      <w:r>
        <w:t xml:space="preserve">) el valor de “a”; </w:t>
      </w:r>
      <w:r w:rsidR="004D5048">
        <w:t>B</w:t>
      </w:r>
      <w:r>
        <w:t xml:space="preserve">) el valor de </w:t>
      </w:r>
      <w:proofErr w:type="gramStart"/>
      <w:r>
        <w:t>F(</w:t>
      </w:r>
      <w:proofErr w:type="gramEnd"/>
      <w:r>
        <w:t xml:space="preserve">1); </w:t>
      </w:r>
      <w:r w:rsidR="004D5048">
        <w:t>C</w:t>
      </w:r>
      <w:r>
        <w:t>) el valor de f(1).</w:t>
      </w:r>
    </w:p>
    <w:p w14:paraId="4DE4F451" w14:textId="71CA232B" w:rsidR="002801C2" w:rsidRDefault="001A591E" w:rsidP="00735A89">
      <w:r w:rsidRPr="00E9439E">
        <w:rPr>
          <w:b/>
          <w:bCs/>
        </w:rPr>
        <w:t xml:space="preserve">Pregunta </w:t>
      </w:r>
      <w:r w:rsidR="007267EF">
        <w:rPr>
          <w:b/>
          <w:bCs/>
        </w:rPr>
        <w:t>4</w:t>
      </w:r>
      <w:r>
        <w:t xml:space="preserve">. </w:t>
      </w:r>
      <w:r w:rsidR="007267EF">
        <w:t xml:space="preserve">Tenemos las puntuaciones de </w:t>
      </w:r>
      <w:r w:rsidR="006B634B">
        <w:t>la primera prueba</w:t>
      </w:r>
      <w:r w:rsidR="007267EF">
        <w:t xml:space="preserve"> oposición en la que sabemos que </w:t>
      </w:r>
      <w:r w:rsidR="006B634B">
        <w:t>siguen aproximadamente una distribución normal con media de 60 y desviación típica de 10.</w:t>
      </w:r>
      <w:r w:rsidR="00BA2AB9">
        <w:t xml:space="preserve"> ¿Qué porcentaje de personas</w:t>
      </w:r>
      <w:r w:rsidR="00CB5C67">
        <w:t xml:space="preserve"> (aproximadamente)</w:t>
      </w:r>
      <w:r w:rsidR="00BA2AB9">
        <w:t xml:space="preserve"> tendrá una punt</w:t>
      </w:r>
      <w:r w:rsidR="009525B3">
        <w:t>uación mayor de 75? (copia/pega desde JASP)</w:t>
      </w:r>
    </w:p>
    <w:p w14:paraId="637D95B9" w14:textId="77777777" w:rsidR="009360B3" w:rsidRDefault="009360B3" w:rsidP="00735A89"/>
    <w:sectPr w:rsidR="009360B3" w:rsidSect="009D2A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F336EA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B6091C"/>
    <w:multiLevelType w:val="hybridMultilevel"/>
    <w:tmpl w:val="F184E22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E26008"/>
    <w:multiLevelType w:val="hybridMultilevel"/>
    <w:tmpl w:val="EBEC50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697"/>
    <w:rsid w:val="000043BE"/>
    <w:rsid w:val="000332D7"/>
    <w:rsid w:val="00040246"/>
    <w:rsid w:val="00057BFE"/>
    <w:rsid w:val="0006035E"/>
    <w:rsid w:val="00084D5F"/>
    <w:rsid w:val="000C4D27"/>
    <w:rsid w:val="000E6123"/>
    <w:rsid w:val="00111F70"/>
    <w:rsid w:val="001147B7"/>
    <w:rsid w:val="001278C7"/>
    <w:rsid w:val="001713DE"/>
    <w:rsid w:val="001774C3"/>
    <w:rsid w:val="00182846"/>
    <w:rsid w:val="001A591E"/>
    <w:rsid w:val="001C5509"/>
    <w:rsid w:val="00252E76"/>
    <w:rsid w:val="002801C2"/>
    <w:rsid w:val="002827FA"/>
    <w:rsid w:val="002833B7"/>
    <w:rsid w:val="002D2A11"/>
    <w:rsid w:val="002F2005"/>
    <w:rsid w:val="002F449D"/>
    <w:rsid w:val="003024A9"/>
    <w:rsid w:val="003024DE"/>
    <w:rsid w:val="00307173"/>
    <w:rsid w:val="00352516"/>
    <w:rsid w:val="00353DBB"/>
    <w:rsid w:val="0036557B"/>
    <w:rsid w:val="00373EC4"/>
    <w:rsid w:val="0037513B"/>
    <w:rsid w:val="00393BE4"/>
    <w:rsid w:val="003C6F31"/>
    <w:rsid w:val="003C7E43"/>
    <w:rsid w:val="00417059"/>
    <w:rsid w:val="00431D0E"/>
    <w:rsid w:val="00470C3B"/>
    <w:rsid w:val="00473888"/>
    <w:rsid w:val="00481EDD"/>
    <w:rsid w:val="004A2D75"/>
    <w:rsid w:val="004B3497"/>
    <w:rsid w:val="004D5048"/>
    <w:rsid w:val="004D6BD3"/>
    <w:rsid w:val="00500FEB"/>
    <w:rsid w:val="0051171E"/>
    <w:rsid w:val="00515875"/>
    <w:rsid w:val="005256E0"/>
    <w:rsid w:val="00531FFC"/>
    <w:rsid w:val="005352D4"/>
    <w:rsid w:val="005B5529"/>
    <w:rsid w:val="005C6160"/>
    <w:rsid w:val="005D2037"/>
    <w:rsid w:val="005E200B"/>
    <w:rsid w:val="00604F0B"/>
    <w:rsid w:val="0060615C"/>
    <w:rsid w:val="00611258"/>
    <w:rsid w:val="00644D21"/>
    <w:rsid w:val="0068091F"/>
    <w:rsid w:val="006818BF"/>
    <w:rsid w:val="006A6373"/>
    <w:rsid w:val="006B634B"/>
    <w:rsid w:val="006D4A87"/>
    <w:rsid w:val="006D528A"/>
    <w:rsid w:val="0070117B"/>
    <w:rsid w:val="00705234"/>
    <w:rsid w:val="007267EF"/>
    <w:rsid w:val="00735A89"/>
    <w:rsid w:val="008228CD"/>
    <w:rsid w:val="0083193B"/>
    <w:rsid w:val="008A23BA"/>
    <w:rsid w:val="008A7AFC"/>
    <w:rsid w:val="008C1F4C"/>
    <w:rsid w:val="008C60B3"/>
    <w:rsid w:val="008F61A3"/>
    <w:rsid w:val="008F6C46"/>
    <w:rsid w:val="0090289A"/>
    <w:rsid w:val="00904945"/>
    <w:rsid w:val="00922684"/>
    <w:rsid w:val="009360B3"/>
    <w:rsid w:val="00936C09"/>
    <w:rsid w:val="009525B3"/>
    <w:rsid w:val="00957EB9"/>
    <w:rsid w:val="00970697"/>
    <w:rsid w:val="0098104D"/>
    <w:rsid w:val="00984ABE"/>
    <w:rsid w:val="009A189A"/>
    <w:rsid w:val="009D2A37"/>
    <w:rsid w:val="009E5972"/>
    <w:rsid w:val="009F1022"/>
    <w:rsid w:val="009F7EC4"/>
    <w:rsid w:val="00A00035"/>
    <w:rsid w:val="00A10BC1"/>
    <w:rsid w:val="00A12F2A"/>
    <w:rsid w:val="00AA4C25"/>
    <w:rsid w:val="00AB6AF0"/>
    <w:rsid w:val="00AF3E3B"/>
    <w:rsid w:val="00B350EF"/>
    <w:rsid w:val="00B46063"/>
    <w:rsid w:val="00B5389A"/>
    <w:rsid w:val="00B57DE2"/>
    <w:rsid w:val="00B70ADB"/>
    <w:rsid w:val="00B842C0"/>
    <w:rsid w:val="00B945ED"/>
    <w:rsid w:val="00BA2AB9"/>
    <w:rsid w:val="00BA7753"/>
    <w:rsid w:val="00BB520D"/>
    <w:rsid w:val="00BD174C"/>
    <w:rsid w:val="00C2638A"/>
    <w:rsid w:val="00C3512D"/>
    <w:rsid w:val="00C51E3C"/>
    <w:rsid w:val="00C56C32"/>
    <w:rsid w:val="00C855FE"/>
    <w:rsid w:val="00CB5C67"/>
    <w:rsid w:val="00CC73F2"/>
    <w:rsid w:val="00D54EE9"/>
    <w:rsid w:val="00D87A67"/>
    <w:rsid w:val="00D96D23"/>
    <w:rsid w:val="00DA0102"/>
    <w:rsid w:val="00DA58EB"/>
    <w:rsid w:val="00DA641E"/>
    <w:rsid w:val="00DE0739"/>
    <w:rsid w:val="00E019FE"/>
    <w:rsid w:val="00E4464D"/>
    <w:rsid w:val="00E8450C"/>
    <w:rsid w:val="00E9439E"/>
    <w:rsid w:val="00EF4477"/>
    <w:rsid w:val="00F32743"/>
    <w:rsid w:val="00F80C01"/>
    <w:rsid w:val="00FC175F"/>
    <w:rsid w:val="00FC3AA4"/>
    <w:rsid w:val="00FC4D7B"/>
    <w:rsid w:val="00FD400F"/>
    <w:rsid w:val="00FE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CE902"/>
  <w14:defaultImageDpi w14:val="300"/>
  <w15:chartTrackingRefBased/>
  <w15:docId w15:val="{600E6F05-BF61-1242-A6F5-5067E4278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MS Mincho" w:hAnsi="Calibri" w:cs="Arial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A37"/>
    <w:pPr>
      <w:spacing w:after="200" w:line="276" w:lineRule="auto"/>
    </w:pPr>
    <w:rPr>
      <w:sz w:val="22"/>
      <w:szCs w:val="22"/>
      <w:lang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adrculamedia1-nfasis21">
    <w:name w:val="Cuadrícula media 1 - Énfasis 21"/>
    <w:basedOn w:val="Normal"/>
    <w:uiPriority w:val="34"/>
    <w:qFormat/>
    <w:rsid w:val="00970697"/>
    <w:pPr>
      <w:ind w:left="720"/>
      <w:contextualSpacing/>
    </w:pPr>
  </w:style>
  <w:style w:type="character" w:styleId="Hipervnculo">
    <w:name w:val="Hyperlink"/>
    <w:uiPriority w:val="99"/>
    <w:unhideWhenUsed/>
    <w:rsid w:val="00970697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B5389A"/>
    <w:rPr>
      <w:color w:val="800080"/>
      <w:u w:val="single"/>
    </w:rPr>
  </w:style>
  <w:style w:type="character" w:styleId="nfasis">
    <w:name w:val="Emphasis"/>
    <w:uiPriority w:val="20"/>
    <w:qFormat/>
    <w:rsid w:val="00FC4D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v.es/mperea/bienestar2.jasp" TargetMode="External"/><Relationship Id="rId5" Type="http://schemas.openxmlformats.org/officeDocument/2006/relationships/hyperlink" Target="http://www.uv.es/mperea/bienestar2.sa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UVEG</Company>
  <LinksUpToDate>false</LinksUpToDate>
  <CharactersWithSpaces>1500</CharactersWithSpaces>
  <SharedDoc>false</SharedDoc>
  <HLinks>
    <vt:vector size="12" baseType="variant">
      <vt:variant>
        <vt:i4>6488100</vt:i4>
      </vt:variant>
      <vt:variant>
        <vt:i4>3</vt:i4>
      </vt:variant>
      <vt:variant>
        <vt:i4>0</vt:i4>
      </vt:variant>
      <vt:variant>
        <vt:i4>5</vt:i4>
      </vt:variant>
      <vt:variant>
        <vt:lpwstr>http://www.uv.es/mperea/bienestar2.sav</vt:lpwstr>
      </vt:variant>
      <vt:variant>
        <vt:lpwstr/>
      </vt:variant>
      <vt:variant>
        <vt:i4>7667778</vt:i4>
      </vt:variant>
      <vt:variant>
        <vt:i4>0</vt:i4>
      </vt:variant>
      <vt:variant>
        <vt:i4>0</vt:i4>
      </vt:variant>
      <vt:variant>
        <vt:i4>5</vt:i4>
      </vt:variant>
      <vt:variant>
        <vt:lpwstr>mailto:manuelpereauv@gmail.com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cp:lastModifiedBy>m p</cp:lastModifiedBy>
  <cp:revision>10</cp:revision>
  <dcterms:created xsi:type="dcterms:W3CDTF">2025-12-13T10:51:00Z</dcterms:created>
  <dcterms:modified xsi:type="dcterms:W3CDTF">2025-12-13T12:12:00Z</dcterms:modified>
</cp:coreProperties>
</file>