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0A" w:rsidRPr="00022F59" w:rsidRDefault="002C3713" w:rsidP="004E5040">
      <w:pPr>
        <w:widowControl w:val="0"/>
        <w:tabs>
          <w:tab w:val="left" w:pos="3495"/>
        </w:tabs>
        <w:autoSpaceDE w:val="0"/>
        <w:autoSpaceDN w:val="0"/>
        <w:adjustRightInd w:val="0"/>
        <w:spacing w:after="0" w:line="240" w:lineRule="auto"/>
        <w:rPr>
          <w:rFonts w:ascii="Eurostile" w:hAnsi="Eurostile"/>
          <w:color w:val="000000"/>
          <w:sz w:val="20"/>
          <w:szCs w:val="20"/>
          <w:lang w:val="en-US"/>
        </w:rPr>
      </w:pPr>
      <w:r w:rsidRPr="00022F59">
        <w:rPr>
          <w:rFonts w:ascii="Eurostile" w:hAnsi="Eurostile"/>
          <w:noProof/>
          <w:sz w:val="24"/>
          <w:szCs w:val="24"/>
          <w:lang w:eastAsia="zh-CN"/>
        </w:rPr>
        <w:drawing>
          <wp:inline distT="0" distB="0" distL="0" distR="0" wp14:anchorId="10026425" wp14:editId="46C8A473">
            <wp:extent cx="883920" cy="6019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601980"/>
                    </a:xfrm>
                    <a:prstGeom prst="rect">
                      <a:avLst/>
                    </a:prstGeom>
                    <a:noFill/>
                    <a:ln>
                      <a:noFill/>
                    </a:ln>
                  </pic:spPr>
                </pic:pic>
              </a:graphicData>
            </a:graphic>
          </wp:inline>
        </w:drawing>
      </w:r>
      <w:r w:rsidR="00A60A0A" w:rsidRPr="00022F59">
        <w:rPr>
          <w:rFonts w:ascii="Eurostile" w:hAnsi="Eurostile"/>
          <w:color w:val="000000"/>
          <w:sz w:val="20"/>
          <w:szCs w:val="20"/>
          <w:lang w:val="en-US"/>
        </w:rPr>
        <w:t xml:space="preserve"> </w:t>
      </w:r>
      <w:r w:rsidR="004E5040" w:rsidRPr="00022F59">
        <w:rPr>
          <w:rFonts w:ascii="Eurostile" w:hAnsi="Eurostile"/>
          <w:color w:val="000000"/>
          <w:sz w:val="20"/>
          <w:szCs w:val="20"/>
          <w:lang w:val="en-US"/>
        </w:rPr>
        <w:t xml:space="preserve">        </w:t>
      </w:r>
      <w:r w:rsidR="00022F59" w:rsidRPr="00022F59">
        <w:rPr>
          <w:rFonts w:ascii="Eurostile" w:hAnsi="Eurostile"/>
          <w:color w:val="000000"/>
          <w:sz w:val="20"/>
          <w:szCs w:val="20"/>
          <w:lang w:val="en-US"/>
        </w:rPr>
        <w:t xml:space="preserve">                   </w:t>
      </w:r>
      <w:r w:rsidR="003A7789">
        <w:rPr>
          <w:rFonts w:ascii="Eurostile" w:hAnsi="Eurostile"/>
          <w:color w:val="000000"/>
          <w:sz w:val="20"/>
          <w:szCs w:val="20"/>
          <w:lang w:val="en-US"/>
        </w:rPr>
        <w:t xml:space="preserve">   </w:t>
      </w:r>
      <w:r w:rsidR="003A7789">
        <w:rPr>
          <w:rFonts w:ascii="Eurostile" w:hAnsi="Eurostile"/>
          <w:b/>
          <w:color w:val="000099"/>
          <w:sz w:val="40"/>
          <w:szCs w:val="40"/>
          <w:lang w:val="en-US"/>
        </w:rPr>
        <w:t>ANNEX II</w:t>
      </w:r>
      <w:r w:rsidR="00EB71A0">
        <w:rPr>
          <w:rFonts w:ascii="Eurostile" w:hAnsi="Eurostile"/>
          <w:b/>
          <w:color w:val="000099"/>
          <w:sz w:val="40"/>
          <w:szCs w:val="40"/>
          <w:lang w:val="en-US"/>
        </w:rPr>
        <w:t>I</w:t>
      </w:r>
      <w:bookmarkStart w:id="0" w:name="_GoBack"/>
      <w:bookmarkEnd w:id="0"/>
    </w:p>
    <w:p w:rsidR="004E5040" w:rsidRPr="00022F59" w:rsidRDefault="004E5040">
      <w:pPr>
        <w:widowControl w:val="0"/>
        <w:autoSpaceDE w:val="0"/>
        <w:autoSpaceDN w:val="0"/>
        <w:adjustRightInd w:val="0"/>
        <w:spacing w:after="0" w:line="240" w:lineRule="auto"/>
        <w:jc w:val="center"/>
        <w:rPr>
          <w:rFonts w:ascii="Eurostile" w:hAnsi="Eurostile" w:cs="Helvetica"/>
          <w:b/>
          <w:bCs/>
          <w:color w:val="003399"/>
          <w:sz w:val="24"/>
          <w:szCs w:val="24"/>
          <w:lang w:val="en-US"/>
        </w:rPr>
      </w:pPr>
    </w:p>
    <w:p w:rsidR="00A60A0A" w:rsidRPr="00022F59" w:rsidRDefault="00A60A0A">
      <w:pPr>
        <w:widowControl w:val="0"/>
        <w:autoSpaceDE w:val="0"/>
        <w:autoSpaceDN w:val="0"/>
        <w:adjustRightInd w:val="0"/>
        <w:spacing w:after="0" w:line="240" w:lineRule="auto"/>
        <w:jc w:val="center"/>
        <w:rPr>
          <w:rFonts w:ascii="Eurostile" w:hAnsi="Eurostile" w:cs="Helvetica"/>
          <w:color w:val="003399"/>
          <w:sz w:val="40"/>
          <w:szCs w:val="40"/>
          <w:lang w:val="en-US"/>
        </w:rPr>
      </w:pPr>
      <w:r w:rsidRPr="00022F59">
        <w:rPr>
          <w:rFonts w:ascii="Eurostile" w:hAnsi="Eurostile" w:cs="Helvetica"/>
          <w:b/>
          <w:bCs/>
          <w:color w:val="003399"/>
          <w:sz w:val="40"/>
          <w:szCs w:val="40"/>
          <w:lang w:val="en-US"/>
        </w:rPr>
        <w:t xml:space="preserve">Erasmus+ </w:t>
      </w:r>
      <w:proofErr w:type="spellStart"/>
      <w:r w:rsidRPr="00022F59">
        <w:rPr>
          <w:rFonts w:ascii="Eurostile" w:hAnsi="Eurostile" w:cs="Helvetica"/>
          <w:b/>
          <w:bCs/>
          <w:color w:val="003399"/>
          <w:sz w:val="40"/>
          <w:szCs w:val="40"/>
          <w:lang w:val="en-US"/>
        </w:rPr>
        <w:t>Programme</w:t>
      </w:r>
      <w:proofErr w:type="spellEnd"/>
    </w:p>
    <w:p w:rsidR="00A60A0A" w:rsidRPr="00022F59" w:rsidRDefault="00A60A0A">
      <w:pPr>
        <w:widowControl w:val="0"/>
        <w:autoSpaceDE w:val="0"/>
        <w:autoSpaceDN w:val="0"/>
        <w:adjustRightInd w:val="0"/>
        <w:spacing w:after="0" w:line="240" w:lineRule="auto"/>
        <w:jc w:val="center"/>
        <w:rPr>
          <w:rFonts w:ascii="Eurostile" w:hAnsi="Eurostile" w:cs="Helvetica"/>
          <w:color w:val="003399"/>
          <w:sz w:val="20"/>
          <w:szCs w:val="20"/>
          <w:lang w:val="en-US"/>
        </w:rPr>
      </w:pPr>
      <w:r w:rsidRPr="00022F59">
        <w:rPr>
          <w:rFonts w:ascii="Eurostile" w:hAnsi="Eurostile" w:cs="Helvetica"/>
          <w:b/>
          <w:bCs/>
          <w:color w:val="003399"/>
          <w:sz w:val="20"/>
          <w:szCs w:val="20"/>
          <w:lang w:val="en-US"/>
        </w:rPr>
        <w:t>Key Action 1</w:t>
      </w:r>
    </w:p>
    <w:p w:rsidR="00A60A0A" w:rsidRPr="00022F59" w:rsidRDefault="00A60A0A">
      <w:pPr>
        <w:widowControl w:val="0"/>
        <w:autoSpaceDE w:val="0"/>
        <w:autoSpaceDN w:val="0"/>
        <w:adjustRightInd w:val="0"/>
        <w:spacing w:after="0" w:line="240" w:lineRule="auto"/>
        <w:jc w:val="center"/>
        <w:rPr>
          <w:rFonts w:ascii="Eurostile" w:hAnsi="Eurostile" w:cs="Helvetica"/>
          <w:color w:val="003399"/>
          <w:sz w:val="20"/>
          <w:szCs w:val="20"/>
          <w:lang w:val="en-US"/>
        </w:rPr>
      </w:pPr>
      <w:r w:rsidRPr="00022F59">
        <w:rPr>
          <w:rFonts w:ascii="Eurostile" w:hAnsi="Eurostile" w:cs="Helvetica"/>
          <w:b/>
          <w:bCs/>
          <w:color w:val="003399"/>
          <w:sz w:val="20"/>
          <w:szCs w:val="20"/>
          <w:lang w:val="en-US"/>
        </w:rPr>
        <w:t>- Mobility for learners and staff -</w:t>
      </w:r>
    </w:p>
    <w:p w:rsidR="00A60A0A" w:rsidRPr="00022F59" w:rsidRDefault="00A60A0A">
      <w:pPr>
        <w:widowControl w:val="0"/>
        <w:autoSpaceDE w:val="0"/>
        <w:autoSpaceDN w:val="0"/>
        <w:adjustRightInd w:val="0"/>
        <w:spacing w:after="0" w:line="240" w:lineRule="auto"/>
        <w:jc w:val="center"/>
        <w:rPr>
          <w:rFonts w:ascii="Eurostile" w:hAnsi="Eurostile" w:cs="Helvetica"/>
          <w:color w:val="003399"/>
          <w:sz w:val="20"/>
          <w:szCs w:val="20"/>
          <w:lang w:val="en-US"/>
        </w:rPr>
      </w:pPr>
      <w:r w:rsidRPr="00022F59">
        <w:rPr>
          <w:rFonts w:ascii="Eurostile" w:hAnsi="Eurostile" w:cs="Helvetica"/>
          <w:b/>
          <w:bCs/>
          <w:color w:val="003399"/>
          <w:sz w:val="20"/>
          <w:szCs w:val="20"/>
          <w:lang w:val="en-US"/>
        </w:rPr>
        <w:t>Higher Education Student and Staff Mobility</w:t>
      </w:r>
    </w:p>
    <w:p w:rsidR="00A60A0A" w:rsidRPr="00022F59" w:rsidRDefault="00A60A0A">
      <w:pPr>
        <w:widowControl w:val="0"/>
        <w:autoSpaceDE w:val="0"/>
        <w:autoSpaceDN w:val="0"/>
        <w:adjustRightInd w:val="0"/>
        <w:spacing w:after="0" w:line="240" w:lineRule="auto"/>
        <w:jc w:val="center"/>
        <w:rPr>
          <w:rFonts w:ascii="Eurostile" w:hAnsi="Eurostile" w:cs="Helvetica"/>
          <w:color w:val="003399"/>
          <w:sz w:val="28"/>
          <w:szCs w:val="28"/>
          <w:lang w:val="en-US"/>
        </w:rPr>
      </w:pPr>
      <w:r w:rsidRPr="00022F59">
        <w:rPr>
          <w:rFonts w:ascii="Eurostile" w:hAnsi="Eurostile" w:cs="Helvetica"/>
          <w:b/>
          <w:bCs/>
          <w:color w:val="003399"/>
          <w:sz w:val="28"/>
          <w:szCs w:val="28"/>
          <w:lang w:val="en-US"/>
        </w:rPr>
        <w:t xml:space="preserve"> </w:t>
      </w:r>
    </w:p>
    <w:p w:rsidR="00E778D2" w:rsidRPr="00022F59" w:rsidRDefault="00A60A0A">
      <w:pPr>
        <w:widowControl w:val="0"/>
        <w:autoSpaceDE w:val="0"/>
        <w:autoSpaceDN w:val="0"/>
        <w:adjustRightInd w:val="0"/>
        <w:spacing w:after="0" w:line="240" w:lineRule="auto"/>
        <w:jc w:val="center"/>
        <w:rPr>
          <w:rFonts w:ascii="Eurostile" w:hAnsi="Eurostile" w:cs="Helvetica"/>
          <w:b/>
          <w:bCs/>
          <w:color w:val="003399"/>
          <w:sz w:val="28"/>
          <w:szCs w:val="28"/>
          <w:lang w:val="en-US"/>
        </w:rPr>
      </w:pPr>
      <w:r w:rsidRPr="00022F59">
        <w:rPr>
          <w:rFonts w:ascii="Eurostile" w:hAnsi="Eurostile" w:cs="Helvetica"/>
          <w:b/>
          <w:bCs/>
          <w:color w:val="003399"/>
          <w:sz w:val="28"/>
          <w:szCs w:val="28"/>
          <w:lang w:val="en-US"/>
        </w:rPr>
        <w:t xml:space="preserve">Inter-institutional agreement </w:t>
      </w:r>
      <w:r w:rsidR="00022F59" w:rsidRPr="00022F59">
        <w:rPr>
          <w:rFonts w:ascii="Eurostile" w:hAnsi="Eurostile" w:cs="Helvetica"/>
          <w:b/>
          <w:bCs/>
          <w:color w:val="003399"/>
          <w:sz w:val="28"/>
          <w:szCs w:val="28"/>
          <w:lang w:val="en-US"/>
        </w:rPr>
        <w:t>2014/2015</w:t>
      </w:r>
    </w:p>
    <w:p w:rsidR="00A60A0A" w:rsidRPr="00022F59" w:rsidRDefault="00A60A0A">
      <w:pPr>
        <w:widowControl w:val="0"/>
        <w:autoSpaceDE w:val="0"/>
        <w:autoSpaceDN w:val="0"/>
        <w:adjustRightInd w:val="0"/>
        <w:spacing w:after="0" w:line="240" w:lineRule="auto"/>
        <w:jc w:val="center"/>
        <w:rPr>
          <w:rFonts w:ascii="Eurostile" w:hAnsi="Eurostile" w:cs="Helvetica"/>
          <w:color w:val="003399"/>
          <w:sz w:val="20"/>
          <w:szCs w:val="20"/>
          <w:lang w:val="en-US"/>
        </w:rPr>
      </w:pPr>
      <w:proofErr w:type="gramStart"/>
      <w:r w:rsidRPr="00022F59">
        <w:rPr>
          <w:rFonts w:ascii="Eurostile" w:hAnsi="Eurostile" w:cs="Helvetica"/>
          <w:b/>
          <w:bCs/>
          <w:color w:val="003399"/>
          <w:sz w:val="20"/>
          <w:szCs w:val="20"/>
          <w:lang w:val="en-US"/>
        </w:rPr>
        <w:t>between</w:t>
      </w:r>
      <w:proofErr w:type="gramEnd"/>
      <w:r w:rsidRPr="00022F59">
        <w:rPr>
          <w:rFonts w:ascii="Eurostile" w:hAnsi="Eurostile" w:cs="Helvetica"/>
          <w:b/>
          <w:bCs/>
          <w:color w:val="003399"/>
          <w:sz w:val="20"/>
          <w:szCs w:val="20"/>
          <w:lang w:val="en-US"/>
        </w:rPr>
        <w:t xml:space="preserve"> program countries</w:t>
      </w:r>
    </w:p>
    <w:p w:rsidR="00A60A0A" w:rsidRPr="00022F59" w:rsidRDefault="00A60A0A">
      <w:pPr>
        <w:widowControl w:val="0"/>
        <w:autoSpaceDE w:val="0"/>
        <w:autoSpaceDN w:val="0"/>
        <w:adjustRightInd w:val="0"/>
        <w:spacing w:after="0" w:line="240" w:lineRule="auto"/>
        <w:jc w:val="both"/>
        <w:rPr>
          <w:rFonts w:ascii="Eurostile" w:hAnsi="Eurostile" w:cs="Helvetica"/>
          <w:color w:val="003399"/>
          <w:sz w:val="20"/>
          <w:szCs w:val="20"/>
          <w:lang w:val="en-US"/>
        </w:rPr>
      </w:pPr>
      <w:r w:rsidRPr="00022F59">
        <w:rPr>
          <w:rFonts w:ascii="Eurostile" w:hAnsi="Eurostile" w:cs="Helvetica"/>
          <w:color w:val="003399"/>
          <w:sz w:val="20"/>
          <w:szCs w:val="20"/>
          <w:lang w:val="en-US"/>
        </w:rPr>
        <w:t xml:space="preserve"> </w:t>
      </w:r>
    </w:p>
    <w:p w:rsidR="00A60A0A" w:rsidRPr="00022F59" w:rsidRDefault="00A60A0A">
      <w:pPr>
        <w:widowControl w:val="0"/>
        <w:autoSpaceDE w:val="0"/>
        <w:autoSpaceDN w:val="0"/>
        <w:adjustRightInd w:val="0"/>
        <w:spacing w:after="0" w:line="240" w:lineRule="auto"/>
        <w:jc w:val="both"/>
        <w:rPr>
          <w:rFonts w:ascii="Eurostile" w:hAnsi="Eurostile" w:cs="Helvetica"/>
          <w:color w:val="000000"/>
          <w:lang w:val="en-US"/>
        </w:rPr>
      </w:pPr>
      <w:r w:rsidRPr="00022F59">
        <w:rPr>
          <w:rFonts w:ascii="Eurostile" w:hAnsi="Eurostile" w:cs="Helvetica"/>
          <w:color w:val="000000"/>
          <w:lang w:val="en-US"/>
        </w:rPr>
        <w:t xml:space="preserve">The institutions named below agree to cooperate for the exchange of students and/or staff in the context of the Erasmus+ </w:t>
      </w:r>
      <w:proofErr w:type="spellStart"/>
      <w:r w:rsidRPr="00022F59">
        <w:rPr>
          <w:rFonts w:ascii="Eurostile" w:hAnsi="Eurostile" w:cs="Helvetica"/>
          <w:color w:val="000000"/>
          <w:lang w:val="en-US"/>
        </w:rPr>
        <w:t>programme</w:t>
      </w:r>
      <w:proofErr w:type="spellEnd"/>
      <w:r w:rsidRPr="00022F59">
        <w:rPr>
          <w:rFonts w:ascii="Eurostile" w:hAnsi="Eurostile" w:cs="Helvetica"/>
          <w:color w:val="000000"/>
          <w:lang w:val="en-US"/>
        </w:rPr>
        <w:t xml:space="preserve">. They commit to respect the quality requirements of the Erasmus Charter for Higher Education in all aspects related to the </w:t>
      </w:r>
      <w:proofErr w:type="spellStart"/>
      <w:r w:rsidRPr="00022F59">
        <w:rPr>
          <w:rFonts w:ascii="Eurostile" w:hAnsi="Eurostile" w:cs="Helvetica"/>
          <w:color w:val="000000"/>
          <w:lang w:val="en-US"/>
        </w:rPr>
        <w:t>organisation</w:t>
      </w:r>
      <w:proofErr w:type="spellEnd"/>
      <w:r w:rsidRPr="00022F59">
        <w:rPr>
          <w:rFonts w:ascii="Eurostile" w:hAnsi="Eurostile" w:cs="Helvetica"/>
          <w:color w:val="000000"/>
          <w:lang w:val="en-US"/>
        </w:rPr>
        <w:t xml:space="preserve"> and management of the mobility, in particular the recognition of the credits awarded to students by the partner institution.</w:t>
      </w:r>
    </w:p>
    <w:p w:rsidR="00A60A0A" w:rsidRPr="00022F59" w:rsidRDefault="00A60A0A">
      <w:pPr>
        <w:widowControl w:val="0"/>
        <w:autoSpaceDE w:val="0"/>
        <w:autoSpaceDN w:val="0"/>
        <w:adjustRightInd w:val="0"/>
        <w:spacing w:after="0" w:line="240" w:lineRule="auto"/>
        <w:jc w:val="both"/>
        <w:rPr>
          <w:rFonts w:ascii="Eurostile" w:hAnsi="Eurostile" w:cs="Helvetica"/>
          <w:color w:val="003399"/>
          <w:lang w:val="en-US"/>
        </w:rPr>
      </w:pPr>
      <w:r w:rsidRPr="00022F59">
        <w:rPr>
          <w:rFonts w:ascii="Eurostile" w:hAnsi="Eurostile" w:cs="Helvetica"/>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A. Information about higher education institutions</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p>
    <w:tbl>
      <w:tblPr>
        <w:tblW w:w="103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90"/>
        <w:gridCol w:w="2060"/>
        <w:gridCol w:w="2575"/>
        <w:gridCol w:w="2575"/>
      </w:tblGrid>
      <w:tr w:rsidR="00A60A0A" w:rsidRPr="00022F59">
        <w:tc>
          <w:tcPr>
            <w:tcW w:w="3090"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Name</w:t>
            </w:r>
            <w:proofErr w:type="spellEnd"/>
            <w:r w:rsidRPr="00022F59">
              <w:rPr>
                <w:rFonts w:ascii="Eurostile" w:hAnsi="Eurostile" w:cs="Helvetica"/>
                <w:b/>
                <w:bCs/>
                <w:color w:val="FFFFFF"/>
              </w:rPr>
              <w:t xml:space="preserve"> of </w:t>
            </w:r>
            <w:proofErr w:type="spellStart"/>
            <w:r w:rsidRPr="00022F59">
              <w:rPr>
                <w:rFonts w:ascii="Eurostile" w:hAnsi="Eurostile" w:cs="Helvetica"/>
                <w:b/>
                <w:bCs/>
                <w:color w:val="FFFFFF"/>
              </w:rPr>
              <w:t>the</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institution</w:t>
            </w:r>
            <w:proofErr w:type="spellEnd"/>
          </w:p>
        </w:tc>
        <w:tc>
          <w:tcPr>
            <w:tcW w:w="2060"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r w:rsidRPr="00022F59">
              <w:rPr>
                <w:rFonts w:ascii="Eurostile" w:hAnsi="Eurostile" w:cs="Helvetica"/>
                <w:b/>
                <w:bCs/>
                <w:color w:val="FFFFFF"/>
              </w:rPr>
              <w:t xml:space="preserve">Erasmus </w:t>
            </w:r>
            <w:proofErr w:type="spellStart"/>
            <w:r w:rsidRPr="00022F59">
              <w:rPr>
                <w:rFonts w:ascii="Eurostile" w:hAnsi="Eurostile" w:cs="Helvetica"/>
                <w:b/>
                <w:bCs/>
                <w:color w:val="FFFFFF"/>
              </w:rPr>
              <w:t>code</w:t>
            </w:r>
            <w:proofErr w:type="spellEnd"/>
          </w:p>
        </w:tc>
        <w:tc>
          <w:tcPr>
            <w:tcW w:w="2575"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Contact</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details</w:t>
            </w:r>
            <w:proofErr w:type="spellEnd"/>
          </w:p>
        </w:tc>
        <w:tc>
          <w:tcPr>
            <w:tcW w:w="2575"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Website</w:t>
            </w:r>
            <w:proofErr w:type="spellEnd"/>
          </w:p>
        </w:tc>
      </w:tr>
      <w:tr w:rsidR="00A60A0A" w:rsidRPr="00022F59">
        <w:tc>
          <w:tcPr>
            <w:tcW w:w="30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roofErr w:type="spellStart"/>
            <w:r w:rsidRPr="00022F59">
              <w:rPr>
                <w:rFonts w:ascii="Eurostile" w:hAnsi="Eurostile" w:cs="Helvetica"/>
                <w:color w:val="000000"/>
              </w:rPr>
              <w:t>Universitat</w:t>
            </w:r>
            <w:proofErr w:type="spellEnd"/>
            <w:r w:rsidRPr="00022F59">
              <w:rPr>
                <w:rFonts w:ascii="Eurostile" w:hAnsi="Eurostile" w:cs="Helvetica"/>
                <w:color w:val="000000"/>
              </w:rPr>
              <w:t xml:space="preserve"> de </w:t>
            </w:r>
            <w:proofErr w:type="spellStart"/>
            <w:r w:rsidRPr="00022F59">
              <w:rPr>
                <w:rFonts w:ascii="Eurostile" w:hAnsi="Eurostile" w:cs="Helvetica"/>
                <w:color w:val="000000"/>
              </w:rPr>
              <w:t>València</w:t>
            </w:r>
            <w:proofErr w:type="spellEnd"/>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r w:rsidRPr="00022F59">
              <w:rPr>
                <w:rFonts w:ascii="Eurostile" w:hAnsi="Eurostile" w:cs="Helvetica"/>
                <w:color w:val="000000"/>
              </w:rPr>
              <w:t>E VALENCI01</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r w:rsidRPr="00022F59">
              <w:rPr>
                <w:rFonts w:ascii="Eurostile" w:hAnsi="Eurostile" w:cs="Helvetica"/>
                <w:color w:val="000000"/>
              </w:rPr>
              <w:t>Email:</w:t>
            </w:r>
          </w:p>
          <w:p w:rsidR="00A60A0A" w:rsidRPr="00022F59" w:rsidRDefault="00EB71A0">
            <w:pPr>
              <w:widowControl w:val="0"/>
              <w:autoSpaceDE w:val="0"/>
              <w:autoSpaceDN w:val="0"/>
              <w:adjustRightInd w:val="0"/>
              <w:spacing w:after="0" w:line="240" w:lineRule="auto"/>
              <w:jc w:val="center"/>
              <w:rPr>
                <w:rFonts w:ascii="Eurostile" w:hAnsi="Eurostile" w:cs="Helvetica"/>
                <w:color w:val="000000"/>
              </w:rPr>
            </w:pPr>
            <w:hyperlink r:id="rId7" w:history="1">
              <w:r w:rsidR="00292F91" w:rsidRPr="00022F59">
                <w:rPr>
                  <w:rStyle w:val="Hipervnculo"/>
                  <w:rFonts w:ascii="Eurostile" w:hAnsi="Eurostile" w:cs="Helvetica"/>
                </w:rPr>
                <w:t>erasmus.agreements@uv.es</w:t>
              </w:r>
            </w:hyperlink>
          </w:p>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roofErr w:type="spellStart"/>
            <w:r w:rsidRPr="00022F59">
              <w:rPr>
                <w:rFonts w:ascii="Eurostile" w:hAnsi="Eurostile" w:cs="Helvetica"/>
                <w:color w:val="000000"/>
              </w:rPr>
              <w:t>Phone</w:t>
            </w:r>
            <w:proofErr w:type="spellEnd"/>
            <w:r w:rsidRPr="00022F59">
              <w:rPr>
                <w:rFonts w:ascii="Eurostile" w:hAnsi="Eurostile" w:cs="Helvetica"/>
                <w:color w:val="000000"/>
              </w:rPr>
              <w:t>:</w:t>
            </w:r>
          </w:p>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r w:rsidRPr="00022F59">
              <w:rPr>
                <w:rFonts w:ascii="Eurostile" w:hAnsi="Eurostile" w:cs="Helvetica"/>
                <w:color w:val="000000"/>
              </w:rPr>
              <w:t>+34 96 386 44 98</w:t>
            </w:r>
          </w:p>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r w:rsidRPr="00022F59">
              <w:rPr>
                <w:rFonts w:ascii="Eurostile" w:hAnsi="Eurostile" w:cs="Helvetica"/>
                <w:color w:val="000000"/>
              </w:rPr>
              <w:t>+34 96 386 47 31</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F91" w:rsidRPr="00022F59" w:rsidRDefault="00EB71A0" w:rsidP="00292F91">
            <w:pPr>
              <w:widowControl w:val="0"/>
              <w:autoSpaceDE w:val="0"/>
              <w:autoSpaceDN w:val="0"/>
              <w:adjustRightInd w:val="0"/>
              <w:spacing w:after="0" w:line="240" w:lineRule="auto"/>
              <w:jc w:val="center"/>
              <w:rPr>
                <w:rFonts w:ascii="Eurostile" w:hAnsi="Eurostile" w:cs="Helvetica"/>
                <w:color w:val="000000"/>
              </w:rPr>
            </w:pPr>
            <w:hyperlink r:id="rId8" w:history="1">
              <w:r w:rsidR="00292F91" w:rsidRPr="00022F59">
                <w:rPr>
                  <w:rStyle w:val="Hipervnculo"/>
                  <w:rFonts w:ascii="Eurostile" w:hAnsi="Eurostile" w:cs="Helvetica"/>
                </w:rPr>
                <w:t>http://www.uv.es/en</w:t>
              </w:r>
            </w:hyperlink>
          </w:p>
        </w:tc>
      </w:tr>
      <w:tr w:rsidR="00A60A0A" w:rsidRPr="00022F59">
        <w:tc>
          <w:tcPr>
            <w:tcW w:w="30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r>
    </w:tbl>
    <w:p w:rsidR="00A60A0A" w:rsidRPr="00022F59" w:rsidRDefault="00A60A0A">
      <w:pPr>
        <w:widowControl w:val="0"/>
        <w:autoSpaceDE w:val="0"/>
        <w:autoSpaceDN w:val="0"/>
        <w:adjustRightInd w:val="0"/>
        <w:spacing w:after="0" w:line="240" w:lineRule="auto"/>
        <w:rPr>
          <w:rFonts w:ascii="Eurostile" w:hAnsi="Eurostile" w:cs="Helvetica"/>
          <w:color w:val="000000"/>
        </w:rPr>
      </w:pPr>
    </w:p>
    <w:p w:rsidR="00A60A0A" w:rsidRPr="00022F59" w:rsidRDefault="00A60A0A">
      <w:pPr>
        <w:widowControl w:val="0"/>
        <w:autoSpaceDE w:val="0"/>
        <w:autoSpaceDN w:val="0"/>
        <w:adjustRightInd w:val="0"/>
        <w:spacing w:after="0" w:line="240" w:lineRule="auto"/>
        <w:rPr>
          <w:rFonts w:ascii="Eurostile" w:hAnsi="Eurostile" w:cs="Helvetica"/>
          <w:color w:val="003399"/>
        </w:rPr>
      </w:pPr>
      <w:r w:rsidRPr="00022F59">
        <w:rPr>
          <w:rFonts w:ascii="Eurostile" w:hAnsi="Eurostile" w:cs="Helvetica"/>
          <w:b/>
          <w:bCs/>
          <w:color w:val="003399"/>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B. Mobility numbers per academic year</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i/>
          <w:iCs/>
          <w:color w:val="000000"/>
          <w:lang w:val="en-US"/>
        </w:rPr>
        <w:t>The partners commit to amend the table below in case of changes in the mobility data by no later than the end of January in the preceding academic year.</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p>
    <w:tbl>
      <w:tblPr>
        <w:tblW w:w="103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054"/>
        <w:gridCol w:w="1030"/>
        <w:gridCol w:w="2678"/>
        <w:gridCol w:w="1030"/>
        <w:gridCol w:w="1545"/>
        <w:gridCol w:w="1545"/>
      </w:tblGrid>
      <w:tr w:rsidR="00A60A0A" w:rsidRPr="00EB71A0" w:rsidTr="004B2A06">
        <w:tc>
          <w:tcPr>
            <w:tcW w:w="1418" w:type="dxa"/>
            <w:vMerge w:val="restart"/>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r w:rsidRPr="00022F59">
              <w:rPr>
                <w:rFonts w:ascii="Eurostile" w:hAnsi="Eurostile" w:cs="Helvetica"/>
                <w:b/>
                <w:bCs/>
                <w:color w:val="FFFFFF"/>
              </w:rPr>
              <w:t>FROM</w:t>
            </w:r>
          </w:p>
        </w:tc>
        <w:tc>
          <w:tcPr>
            <w:tcW w:w="1054" w:type="dxa"/>
            <w:vMerge w:val="restart"/>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r w:rsidRPr="00022F59">
              <w:rPr>
                <w:rFonts w:ascii="Eurostile" w:hAnsi="Eurostile" w:cs="Helvetica"/>
                <w:b/>
                <w:bCs/>
                <w:color w:val="FFFFFF"/>
              </w:rPr>
              <w:t>TO</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Subject</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area</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code</w:t>
            </w:r>
            <w:proofErr w:type="spellEnd"/>
          </w:p>
        </w:tc>
        <w:tc>
          <w:tcPr>
            <w:tcW w:w="2678" w:type="dxa"/>
            <w:vMerge w:val="restart"/>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Subject</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area</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name</w:t>
            </w:r>
            <w:proofErr w:type="spellEnd"/>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Study</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cycle</w:t>
            </w:r>
            <w:proofErr w:type="spellEnd"/>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003399"/>
            <w:vAlign w:val="center"/>
          </w:tcPr>
          <w:p w:rsidR="00292F91" w:rsidRPr="00022F59" w:rsidRDefault="00A60A0A" w:rsidP="002C3713">
            <w:pPr>
              <w:widowControl w:val="0"/>
              <w:autoSpaceDE w:val="0"/>
              <w:autoSpaceDN w:val="0"/>
              <w:adjustRightInd w:val="0"/>
              <w:spacing w:after="0" w:line="240" w:lineRule="auto"/>
              <w:jc w:val="center"/>
              <w:rPr>
                <w:rFonts w:ascii="Eurostile" w:hAnsi="Eurostile" w:cs="Helvetica"/>
                <w:b/>
                <w:bCs/>
                <w:color w:val="FFFFFF"/>
                <w:lang w:val="en-US"/>
              </w:rPr>
            </w:pPr>
            <w:r w:rsidRPr="00022F59">
              <w:rPr>
                <w:rFonts w:ascii="Eurostile" w:hAnsi="Eurostile" w:cs="Helvetica"/>
                <w:b/>
                <w:bCs/>
                <w:color w:val="FFFFFF"/>
                <w:lang w:val="en-US"/>
              </w:rPr>
              <w:t>Number of student mobility periods</w:t>
            </w:r>
          </w:p>
        </w:tc>
      </w:tr>
      <w:tr w:rsidR="00A60A0A" w:rsidRPr="00022F59" w:rsidTr="004B2A06">
        <w:tc>
          <w:tcPr>
            <w:tcW w:w="1418" w:type="dxa"/>
            <w:vMerge/>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rPr>
                <w:rFonts w:ascii="Eurostile" w:hAnsi="Eurostile" w:cs="Helvetica"/>
                <w:color w:val="FFFFFF"/>
                <w:lang w:val="en-US"/>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rPr>
                <w:rFonts w:ascii="Eurostile" w:hAnsi="Eurostile" w:cs="Helvetica"/>
                <w:color w:val="FFFFFF"/>
                <w:lang w:val="en-US"/>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rPr>
                <w:rFonts w:ascii="Eurostile" w:hAnsi="Eurostile" w:cs="Helvetica"/>
                <w:color w:val="FFFFFF"/>
                <w:lang w:val="en-US"/>
              </w:rPr>
            </w:pPr>
          </w:p>
        </w:tc>
        <w:tc>
          <w:tcPr>
            <w:tcW w:w="2678" w:type="dxa"/>
            <w:vMerge/>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rPr>
                <w:rFonts w:ascii="Eurostile" w:hAnsi="Eurostile" w:cs="Helvetica"/>
                <w:color w:val="FFFFFF"/>
                <w:lang w:val="en-US"/>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rPr>
                <w:rFonts w:ascii="Eurostile" w:hAnsi="Eurostile" w:cs="Helvetica"/>
                <w:color w:val="FFFFFF"/>
                <w:lang w:val="en-US"/>
              </w:rPr>
            </w:pPr>
          </w:p>
        </w:tc>
        <w:tc>
          <w:tcPr>
            <w:tcW w:w="1545"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Number</w:t>
            </w:r>
            <w:proofErr w:type="spellEnd"/>
            <w:r w:rsidRPr="00022F59">
              <w:rPr>
                <w:rFonts w:ascii="Eurostile" w:hAnsi="Eurostile" w:cs="Helvetica"/>
                <w:b/>
                <w:bCs/>
                <w:color w:val="FFFFFF"/>
              </w:rPr>
              <w:t xml:space="preserve"> of </w:t>
            </w:r>
            <w:proofErr w:type="spellStart"/>
            <w:r w:rsidRPr="00022F59">
              <w:rPr>
                <w:rFonts w:ascii="Eurostile" w:hAnsi="Eurostile" w:cs="Helvetica"/>
                <w:b/>
                <w:bCs/>
                <w:color w:val="FFFFFF"/>
              </w:rPr>
              <w:t>students</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Months</w:t>
            </w:r>
            <w:proofErr w:type="spellEnd"/>
            <w:r w:rsidRPr="00022F59">
              <w:rPr>
                <w:rFonts w:ascii="Eurostile" w:hAnsi="Eurostile" w:cs="Helvetica"/>
                <w:b/>
                <w:bCs/>
                <w:color w:val="FFFFFF"/>
              </w:rPr>
              <w:t xml:space="preserve"> per </w:t>
            </w:r>
            <w:proofErr w:type="spellStart"/>
            <w:r w:rsidRPr="00022F59">
              <w:rPr>
                <w:rFonts w:ascii="Eurostile" w:hAnsi="Eurostile" w:cs="Helvetica"/>
                <w:b/>
                <w:bCs/>
                <w:color w:val="FFFFFF"/>
              </w:rPr>
              <w:t>student</w:t>
            </w:r>
            <w:proofErr w:type="spellEnd"/>
          </w:p>
        </w:tc>
      </w:tr>
      <w:tr w:rsidR="00292F91" w:rsidRPr="00022F59" w:rsidTr="004B2A06">
        <w:tc>
          <w:tcPr>
            <w:tcW w:w="1418"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022F59" w:rsidP="00E778D2">
            <w:pPr>
              <w:widowControl w:val="0"/>
              <w:autoSpaceDE w:val="0"/>
              <w:autoSpaceDN w:val="0"/>
              <w:adjustRightInd w:val="0"/>
              <w:spacing w:after="0" w:line="240" w:lineRule="auto"/>
              <w:jc w:val="center"/>
              <w:rPr>
                <w:rFonts w:ascii="Eurostile" w:hAnsi="Eurostile" w:cs="Helvetica"/>
                <w:lang w:val="en-US"/>
              </w:rPr>
            </w:pPr>
            <w:r w:rsidRPr="00022F59">
              <w:rPr>
                <w:rFonts w:ascii="Eurostile" w:hAnsi="Eurostile" w:cs="Helvetica"/>
                <w:lang w:val="en-US"/>
              </w:rPr>
              <w:t>E VALENCI01</w:t>
            </w:r>
          </w:p>
        </w:tc>
        <w:tc>
          <w:tcPr>
            <w:tcW w:w="1054"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292F91" w:rsidP="00E778D2">
            <w:pPr>
              <w:widowControl w:val="0"/>
              <w:autoSpaceDE w:val="0"/>
              <w:autoSpaceDN w:val="0"/>
              <w:adjustRightInd w:val="0"/>
              <w:spacing w:after="0" w:line="240" w:lineRule="auto"/>
              <w:jc w:val="center"/>
              <w:rPr>
                <w:rFonts w:ascii="Eurostile" w:hAnsi="Eurostile" w:cs="Helvetica"/>
                <w:lang w:val="en-US"/>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292F91" w:rsidP="00E778D2">
            <w:pPr>
              <w:widowControl w:val="0"/>
              <w:autoSpaceDE w:val="0"/>
              <w:autoSpaceDN w:val="0"/>
              <w:adjustRightInd w:val="0"/>
              <w:spacing w:after="0" w:line="240" w:lineRule="auto"/>
              <w:jc w:val="center"/>
              <w:rPr>
                <w:rFonts w:ascii="Eurostile" w:hAnsi="Eurostile" w:cs="Helvetica"/>
                <w:lang w:val="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292F91" w:rsidP="00E778D2">
            <w:pPr>
              <w:widowControl w:val="0"/>
              <w:autoSpaceDE w:val="0"/>
              <w:autoSpaceDN w:val="0"/>
              <w:adjustRightInd w:val="0"/>
              <w:spacing w:after="0" w:line="240" w:lineRule="auto"/>
              <w:jc w:val="center"/>
              <w:rPr>
                <w:rFonts w:ascii="Eurostile" w:hAnsi="Eurostile" w:cs="Helvetica"/>
                <w:lang w:val="en-US"/>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E778D2" w:rsidP="00E778D2">
            <w:pPr>
              <w:widowControl w:val="0"/>
              <w:autoSpaceDE w:val="0"/>
              <w:autoSpaceDN w:val="0"/>
              <w:adjustRightInd w:val="0"/>
              <w:spacing w:after="0" w:line="240" w:lineRule="auto"/>
              <w:jc w:val="center"/>
              <w:rPr>
                <w:rFonts w:ascii="Eurostile" w:hAnsi="Eurostile" w:cs="Helvetica"/>
                <w:lang w:val="en-US"/>
              </w:rPr>
            </w:pPr>
            <w:r w:rsidRPr="00022F59">
              <w:rPr>
                <w:rFonts w:ascii="Eurostile" w:hAnsi="Eurostile" w:cs="Helvetica"/>
                <w:lang w:val="en-US"/>
              </w:rPr>
              <w:t>3</w:t>
            </w:r>
            <w:r w:rsidR="002C3713" w:rsidRPr="00022F59">
              <w:rPr>
                <w:rFonts w:ascii="Eurostile" w:hAnsi="Eurostile" w:cs="Helvetica"/>
                <w:vertAlign w:val="superscript"/>
                <w:lang w:val="en-US"/>
              </w:rPr>
              <w:t>rd</w:t>
            </w:r>
          </w:p>
        </w:tc>
        <w:tc>
          <w:tcPr>
            <w:tcW w:w="1545" w:type="dxa"/>
            <w:tcBorders>
              <w:top w:val="single" w:sz="4" w:space="0" w:color="000000"/>
              <w:left w:val="single" w:sz="4" w:space="0" w:color="000000"/>
              <w:bottom w:val="single" w:sz="4" w:space="0" w:color="000000"/>
              <w:right w:val="single" w:sz="4" w:space="0" w:color="000000"/>
            </w:tcBorders>
            <w:vAlign w:val="center"/>
          </w:tcPr>
          <w:p w:rsidR="00292F91" w:rsidRPr="004B2A06" w:rsidRDefault="00022F59" w:rsidP="00E778D2">
            <w:pPr>
              <w:widowControl w:val="0"/>
              <w:autoSpaceDE w:val="0"/>
              <w:autoSpaceDN w:val="0"/>
              <w:adjustRightInd w:val="0"/>
              <w:spacing w:after="0" w:line="240" w:lineRule="auto"/>
              <w:jc w:val="center"/>
              <w:rPr>
                <w:rFonts w:ascii="Eurostile" w:hAnsi="Eurostile" w:cs="Helvetica"/>
                <w:bCs/>
              </w:rPr>
            </w:pPr>
            <w:r w:rsidRPr="004B2A06">
              <w:rPr>
                <w:rFonts w:ascii="Eurostile" w:hAnsi="Eurostile" w:cs="Helvetica"/>
                <w:bCs/>
              </w:rPr>
              <w:t>1</w:t>
            </w:r>
          </w:p>
        </w:tc>
        <w:tc>
          <w:tcPr>
            <w:tcW w:w="1545"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292F91" w:rsidP="00E778D2">
            <w:pPr>
              <w:widowControl w:val="0"/>
              <w:autoSpaceDE w:val="0"/>
              <w:autoSpaceDN w:val="0"/>
              <w:adjustRightInd w:val="0"/>
              <w:spacing w:after="0" w:line="240" w:lineRule="auto"/>
              <w:jc w:val="center"/>
              <w:rPr>
                <w:rFonts w:ascii="Eurostile" w:hAnsi="Eurostile" w:cs="Helvetica"/>
                <w:b/>
                <w:bCs/>
              </w:rPr>
            </w:pPr>
          </w:p>
        </w:tc>
      </w:tr>
      <w:tr w:rsidR="00292F91" w:rsidRPr="00022F59" w:rsidTr="004B2A06">
        <w:tc>
          <w:tcPr>
            <w:tcW w:w="1418"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292F91" w:rsidP="00E778D2">
            <w:pPr>
              <w:widowControl w:val="0"/>
              <w:autoSpaceDE w:val="0"/>
              <w:autoSpaceDN w:val="0"/>
              <w:adjustRightInd w:val="0"/>
              <w:spacing w:after="0" w:line="240" w:lineRule="auto"/>
              <w:jc w:val="center"/>
              <w:rPr>
                <w:rFonts w:ascii="Eurostile" w:hAnsi="Eurostile" w:cs="Helvetica"/>
                <w:lang w:val="en-US"/>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292F91" w:rsidP="00E778D2">
            <w:pPr>
              <w:widowControl w:val="0"/>
              <w:autoSpaceDE w:val="0"/>
              <w:autoSpaceDN w:val="0"/>
              <w:adjustRightInd w:val="0"/>
              <w:spacing w:after="0" w:line="240" w:lineRule="auto"/>
              <w:jc w:val="center"/>
              <w:rPr>
                <w:rFonts w:ascii="Eurostile" w:hAnsi="Eurostile" w:cs="Helvetica"/>
                <w:lang w:val="en-US"/>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292F91" w:rsidP="00E778D2">
            <w:pPr>
              <w:widowControl w:val="0"/>
              <w:autoSpaceDE w:val="0"/>
              <w:autoSpaceDN w:val="0"/>
              <w:adjustRightInd w:val="0"/>
              <w:spacing w:after="0" w:line="240" w:lineRule="auto"/>
              <w:jc w:val="center"/>
              <w:rPr>
                <w:rFonts w:ascii="Eurostile" w:hAnsi="Eurostile" w:cs="Helvetica"/>
                <w:lang w:val="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292F91" w:rsidP="00E778D2">
            <w:pPr>
              <w:widowControl w:val="0"/>
              <w:autoSpaceDE w:val="0"/>
              <w:autoSpaceDN w:val="0"/>
              <w:adjustRightInd w:val="0"/>
              <w:spacing w:after="0" w:line="240" w:lineRule="auto"/>
              <w:jc w:val="center"/>
              <w:rPr>
                <w:rFonts w:ascii="Eurostile" w:hAnsi="Eurostile" w:cs="Helvetica"/>
                <w:lang w:val="en-US"/>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292F91" w:rsidP="00E778D2">
            <w:pPr>
              <w:widowControl w:val="0"/>
              <w:autoSpaceDE w:val="0"/>
              <w:autoSpaceDN w:val="0"/>
              <w:adjustRightInd w:val="0"/>
              <w:spacing w:after="0" w:line="240" w:lineRule="auto"/>
              <w:jc w:val="center"/>
              <w:rPr>
                <w:rFonts w:ascii="Eurostile" w:hAnsi="Eurostile" w:cs="Helvetica"/>
                <w:lang w:val="en-US"/>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292F91" w:rsidP="00E778D2">
            <w:pPr>
              <w:widowControl w:val="0"/>
              <w:autoSpaceDE w:val="0"/>
              <w:autoSpaceDN w:val="0"/>
              <w:adjustRightInd w:val="0"/>
              <w:spacing w:after="0" w:line="240" w:lineRule="auto"/>
              <w:jc w:val="center"/>
              <w:rPr>
                <w:rFonts w:ascii="Eurostile" w:hAnsi="Eurostile" w:cs="Helvetica"/>
                <w:b/>
                <w:bCs/>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292F91" w:rsidRPr="00022F59" w:rsidRDefault="00292F91" w:rsidP="00E778D2">
            <w:pPr>
              <w:widowControl w:val="0"/>
              <w:autoSpaceDE w:val="0"/>
              <w:autoSpaceDN w:val="0"/>
              <w:adjustRightInd w:val="0"/>
              <w:spacing w:after="0" w:line="240" w:lineRule="auto"/>
              <w:jc w:val="center"/>
              <w:rPr>
                <w:rFonts w:ascii="Eurostile" w:hAnsi="Eurostile" w:cs="Helvetica"/>
                <w:b/>
                <w:bCs/>
              </w:rPr>
            </w:pPr>
          </w:p>
        </w:tc>
      </w:tr>
    </w:tbl>
    <w:p w:rsidR="00A60A0A" w:rsidRPr="00022F59" w:rsidRDefault="00A60A0A" w:rsidP="00022F59">
      <w:pPr>
        <w:widowControl w:val="0"/>
        <w:autoSpaceDE w:val="0"/>
        <w:autoSpaceDN w:val="0"/>
        <w:adjustRightInd w:val="0"/>
        <w:spacing w:after="0" w:line="240" w:lineRule="auto"/>
        <w:rPr>
          <w:rFonts w:ascii="Eurostile" w:hAnsi="Eurostile" w:cs="Helvetica"/>
          <w:color w:val="FFFFFF"/>
        </w:rPr>
      </w:pP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C. Recommended language skills</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The sending institution, following agreement with the receiving institution, is responsible for providing support to its nominated candidates so that they can have the recommended language skills at the start of the study or teaching period:</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p>
    <w:tbl>
      <w:tblPr>
        <w:tblW w:w="103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0"/>
        <w:gridCol w:w="2060"/>
        <w:gridCol w:w="2060"/>
        <w:gridCol w:w="2060"/>
        <w:gridCol w:w="2060"/>
      </w:tblGrid>
      <w:tr w:rsidR="00A60A0A" w:rsidRPr="00EB71A0">
        <w:tc>
          <w:tcPr>
            <w:tcW w:w="2060" w:type="dxa"/>
            <w:vMerge w:val="restart"/>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Receiving</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institution</w:t>
            </w:r>
            <w:proofErr w:type="spellEnd"/>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Optional</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Subject</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area</w:t>
            </w:r>
            <w:proofErr w:type="spellEnd"/>
            <w:r w:rsidRPr="00022F59">
              <w:rPr>
                <w:rFonts w:ascii="Eurostile" w:hAnsi="Eurostile" w:cs="Helvetica"/>
                <w:b/>
                <w:bCs/>
                <w:color w:val="FFFFFF"/>
              </w:rPr>
              <w:t xml:space="preserve"> </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Language</w:t>
            </w:r>
            <w:proofErr w:type="spellEnd"/>
            <w:r w:rsidRPr="00022F59">
              <w:rPr>
                <w:rFonts w:ascii="Eurostile" w:hAnsi="Eurostile" w:cs="Helvetica"/>
                <w:b/>
                <w:bCs/>
                <w:color w:val="FFFFFF"/>
              </w:rPr>
              <w:t xml:space="preserve"> of </w:t>
            </w:r>
            <w:proofErr w:type="spellStart"/>
            <w:r w:rsidRPr="00022F59">
              <w:rPr>
                <w:rFonts w:ascii="Eurostile" w:hAnsi="Eurostile" w:cs="Helvetica"/>
                <w:b/>
                <w:bCs/>
                <w:color w:val="FFFFFF"/>
              </w:rPr>
              <w:t>instruction</w:t>
            </w:r>
            <w:proofErr w:type="spellEnd"/>
            <w:r w:rsidRPr="00022F59">
              <w:rPr>
                <w:rFonts w:ascii="Eurostile" w:hAnsi="Eurostile" w:cs="Helvetica"/>
                <w:b/>
                <w:bCs/>
                <w:color w:val="FFFFFF"/>
              </w:rPr>
              <w:t xml:space="preserve"> 1</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Language</w:t>
            </w:r>
            <w:proofErr w:type="spellEnd"/>
            <w:r w:rsidRPr="00022F59">
              <w:rPr>
                <w:rFonts w:ascii="Eurostile" w:hAnsi="Eurostile" w:cs="Helvetica"/>
                <w:b/>
                <w:bCs/>
                <w:color w:val="FFFFFF"/>
              </w:rPr>
              <w:t xml:space="preserve"> of </w:t>
            </w:r>
            <w:proofErr w:type="spellStart"/>
            <w:r w:rsidRPr="00022F59">
              <w:rPr>
                <w:rFonts w:ascii="Eurostile" w:hAnsi="Eurostile" w:cs="Helvetica"/>
                <w:b/>
                <w:bCs/>
                <w:color w:val="FFFFFF"/>
              </w:rPr>
              <w:t>instruction</w:t>
            </w:r>
            <w:proofErr w:type="spellEnd"/>
            <w:r w:rsidRPr="00022F59">
              <w:rPr>
                <w:rFonts w:ascii="Eurostile" w:hAnsi="Eurostile" w:cs="Helvetica"/>
                <w:b/>
                <w:bCs/>
                <w:color w:val="FFFFFF"/>
              </w:rPr>
              <w:t xml:space="preserve"> 2</w:t>
            </w:r>
          </w:p>
        </w:tc>
        <w:tc>
          <w:tcPr>
            <w:tcW w:w="2060"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lang w:val="en-US"/>
              </w:rPr>
            </w:pPr>
            <w:r w:rsidRPr="00022F59">
              <w:rPr>
                <w:rFonts w:ascii="Eurostile" w:hAnsi="Eurostile" w:cs="Helvetica"/>
                <w:b/>
                <w:bCs/>
                <w:color w:val="FFFFFF"/>
                <w:lang w:val="en-US"/>
              </w:rPr>
              <w:t>Recommended language of instruction level</w:t>
            </w:r>
          </w:p>
        </w:tc>
      </w:tr>
      <w:tr w:rsidR="00A60A0A" w:rsidRPr="00022F59">
        <w:tc>
          <w:tcPr>
            <w:tcW w:w="2060" w:type="dxa"/>
            <w:vMerge/>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rPr>
                <w:rFonts w:ascii="Eurostile" w:hAnsi="Eurostile" w:cs="Helvetica"/>
                <w:color w:val="FFFFFF"/>
                <w:lang w:val="en-US"/>
              </w:rPr>
            </w:pPr>
          </w:p>
        </w:tc>
        <w:tc>
          <w:tcPr>
            <w:tcW w:w="2060" w:type="dxa"/>
            <w:vMerge/>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rPr>
                <w:rFonts w:ascii="Eurostile" w:hAnsi="Eurostile" w:cs="Helvetica"/>
                <w:color w:val="FFFFFF"/>
                <w:lang w:val="en-US"/>
              </w:rPr>
            </w:pPr>
          </w:p>
        </w:tc>
        <w:tc>
          <w:tcPr>
            <w:tcW w:w="2060" w:type="dxa"/>
            <w:vMerge/>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rPr>
                <w:rFonts w:ascii="Eurostile" w:hAnsi="Eurostile" w:cs="Helvetica"/>
                <w:color w:val="FFFFFF"/>
                <w:lang w:val="en-US"/>
              </w:rPr>
            </w:pPr>
          </w:p>
        </w:tc>
        <w:tc>
          <w:tcPr>
            <w:tcW w:w="2060" w:type="dxa"/>
            <w:vMerge/>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rPr>
                <w:rFonts w:ascii="Eurostile" w:hAnsi="Eurostile" w:cs="Helvetica"/>
                <w:color w:val="FFFFFF"/>
                <w:lang w:val="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Student</w:t>
            </w:r>
            <w:proofErr w:type="spellEnd"/>
            <w:r w:rsidRPr="00022F59">
              <w:rPr>
                <w:rFonts w:ascii="Eurostile" w:hAnsi="Eurostile" w:cs="Helvetica"/>
                <w:b/>
                <w:bCs/>
                <w:color w:val="FFFFFF"/>
              </w:rPr>
              <w:t xml:space="preserve"> Mobility </w:t>
            </w:r>
            <w:proofErr w:type="spellStart"/>
            <w:r w:rsidRPr="00022F59">
              <w:rPr>
                <w:rFonts w:ascii="Eurostile" w:hAnsi="Eurostile" w:cs="Helvetica"/>
                <w:b/>
                <w:bCs/>
                <w:color w:val="FFFFFF"/>
              </w:rPr>
              <w:t>for</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Studies</w:t>
            </w:r>
            <w:proofErr w:type="spellEnd"/>
          </w:p>
        </w:tc>
      </w:tr>
      <w:tr w:rsidR="00A60A0A" w:rsidRPr="00022F59">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r>
      <w:tr w:rsidR="00A60A0A" w:rsidRPr="00022F59">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r>
    </w:tbl>
    <w:p w:rsidR="00A60A0A" w:rsidRPr="00022F59" w:rsidRDefault="00A60A0A">
      <w:pPr>
        <w:widowControl w:val="0"/>
        <w:autoSpaceDE w:val="0"/>
        <w:autoSpaceDN w:val="0"/>
        <w:adjustRightInd w:val="0"/>
        <w:spacing w:after="0" w:line="240" w:lineRule="auto"/>
        <w:rPr>
          <w:rFonts w:ascii="Eurostile" w:hAnsi="Eurostile" w:cs="Helvetica"/>
          <w:color w:val="000000"/>
        </w:rPr>
      </w:pPr>
    </w:p>
    <w:p w:rsidR="00A60A0A" w:rsidRPr="002A214F" w:rsidRDefault="00A60A0A">
      <w:pPr>
        <w:widowControl w:val="0"/>
        <w:autoSpaceDE w:val="0"/>
        <w:autoSpaceDN w:val="0"/>
        <w:adjustRightInd w:val="0"/>
        <w:spacing w:after="0" w:line="240" w:lineRule="auto"/>
        <w:rPr>
          <w:rFonts w:ascii="Eurostile" w:hAnsi="Eurostile" w:cs="Helvetica"/>
          <w:color w:val="003399"/>
          <w:lang w:val="en-US"/>
        </w:rPr>
      </w:pPr>
      <w:r w:rsidRPr="002A214F">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D. Additional requirements</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022F59" w:rsidRDefault="00043D1D">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b/>
          <w:i/>
          <w:iCs/>
          <w:color w:val="000000"/>
          <w:u w:val="single"/>
          <w:lang w:val="en-US"/>
        </w:rPr>
        <w:t>E VALENCI01</w:t>
      </w:r>
      <w:r w:rsidRPr="00022F59">
        <w:rPr>
          <w:rFonts w:ascii="Eurostile" w:hAnsi="Eurostile" w:cs="Helvetica"/>
          <w:i/>
          <w:iCs/>
          <w:color w:val="000000"/>
          <w:lang w:val="en-US"/>
        </w:rPr>
        <w:t xml:space="preserve">: </w:t>
      </w:r>
      <w:r w:rsidR="00A60A0A" w:rsidRPr="00022F59">
        <w:rPr>
          <w:rFonts w:ascii="Eurostile" w:hAnsi="Eurostile" w:cs="Helvetica"/>
          <w:i/>
          <w:iCs/>
          <w:color w:val="000000"/>
          <w:lang w:val="en-US"/>
        </w:rPr>
        <w:t xml:space="preserve">The Unit for the integration of people with disabilities at the </w:t>
      </w:r>
      <w:proofErr w:type="spellStart"/>
      <w:r w:rsidR="00A60A0A" w:rsidRPr="00022F59">
        <w:rPr>
          <w:rFonts w:ascii="Eurostile" w:hAnsi="Eurostile" w:cs="Helvetica"/>
          <w:i/>
          <w:iCs/>
          <w:color w:val="000000"/>
          <w:lang w:val="en-US"/>
        </w:rPr>
        <w:t>Universitat</w:t>
      </w:r>
      <w:proofErr w:type="spellEnd"/>
      <w:r w:rsidR="00A60A0A" w:rsidRPr="00022F59">
        <w:rPr>
          <w:rFonts w:ascii="Eurostile" w:hAnsi="Eurostile" w:cs="Helvetica"/>
          <w:i/>
          <w:iCs/>
          <w:color w:val="000000"/>
          <w:lang w:val="en-US"/>
        </w:rPr>
        <w:t xml:space="preserve"> de </w:t>
      </w:r>
      <w:proofErr w:type="spellStart"/>
      <w:r w:rsidR="00A60A0A" w:rsidRPr="00022F59">
        <w:rPr>
          <w:rFonts w:ascii="Eurostile" w:hAnsi="Eurostile" w:cs="Helvetica"/>
          <w:i/>
          <w:iCs/>
          <w:color w:val="000000"/>
          <w:lang w:val="en-US"/>
        </w:rPr>
        <w:t>València</w:t>
      </w:r>
      <w:proofErr w:type="spellEnd"/>
      <w:r w:rsidR="00A60A0A" w:rsidRPr="00022F59">
        <w:rPr>
          <w:rFonts w:ascii="Eurostile" w:hAnsi="Eurostile" w:cs="Helvetica"/>
          <w:i/>
          <w:iCs/>
          <w:color w:val="000000"/>
          <w:lang w:val="en-US"/>
        </w:rPr>
        <w:t xml:space="preserve"> promotes equal opportunities for people with disabilities. </w:t>
      </w:r>
      <w:r w:rsidR="002A214F">
        <w:rPr>
          <w:rFonts w:ascii="Eurostile" w:hAnsi="Eurostile" w:cs="Helvetica"/>
          <w:i/>
          <w:iCs/>
          <w:color w:val="000000"/>
          <w:lang w:val="en-US"/>
        </w:rPr>
        <w:t>Students</w:t>
      </w:r>
      <w:r w:rsidR="00A60A0A" w:rsidRPr="00022F59">
        <w:rPr>
          <w:rFonts w:ascii="Eurostile" w:hAnsi="Eurostile" w:cs="Helvetica"/>
          <w:i/>
          <w:iCs/>
          <w:color w:val="000000"/>
          <w:lang w:val="en-US"/>
        </w:rPr>
        <w:t xml:space="preserve"> with disabilities or special needs can access to the </w:t>
      </w:r>
      <w:r w:rsidR="00A60A0A" w:rsidRPr="00022F59">
        <w:rPr>
          <w:rFonts w:ascii="Eurostile" w:hAnsi="Eurostile" w:cs="Helvetica"/>
          <w:i/>
          <w:iCs/>
          <w:color w:val="000000"/>
          <w:lang w:val="en-US"/>
        </w:rPr>
        <w:lastRenderedPageBreak/>
        <w:t>services provided by this Unit.</w:t>
      </w:r>
    </w:p>
    <w:p w:rsidR="00A60A0A" w:rsidRPr="00022F59" w:rsidRDefault="00EB71A0">
      <w:pPr>
        <w:widowControl w:val="0"/>
        <w:autoSpaceDE w:val="0"/>
        <w:autoSpaceDN w:val="0"/>
        <w:adjustRightInd w:val="0"/>
        <w:spacing w:after="0" w:line="240" w:lineRule="auto"/>
        <w:rPr>
          <w:rFonts w:ascii="Eurostile" w:hAnsi="Eurostile" w:cs="Helvetica"/>
          <w:color w:val="000000"/>
        </w:rPr>
      </w:pPr>
      <w:hyperlink r:id="rId9" w:history="1">
        <w:r w:rsidR="00292F91" w:rsidRPr="00022F59">
          <w:rPr>
            <w:rStyle w:val="Hipervnculo"/>
            <w:rFonts w:ascii="Eurostile" w:hAnsi="Eurostile" w:cs="Helvetica"/>
          </w:rPr>
          <w:t>http://upd.uv.es</w:t>
        </w:r>
      </w:hyperlink>
    </w:p>
    <w:p w:rsidR="00A60A0A" w:rsidRPr="00022F59" w:rsidRDefault="00A60A0A">
      <w:pPr>
        <w:widowControl w:val="0"/>
        <w:autoSpaceDE w:val="0"/>
        <w:autoSpaceDN w:val="0"/>
        <w:adjustRightInd w:val="0"/>
        <w:spacing w:after="0" w:line="240" w:lineRule="auto"/>
        <w:rPr>
          <w:rFonts w:ascii="Eurostile" w:hAnsi="Eurostile" w:cs="Helvetica"/>
          <w:color w:val="003399"/>
        </w:rPr>
      </w:pPr>
      <w:r w:rsidRPr="00022F59">
        <w:rPr>
          <w:rFonts w:ascii="Eurostile" w:hAnsi="Eurostile" w:cs="Helvetica"/>
          <w:b/>
          <w:bCs/>
          <w:color w:val="003399"/>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3399"/>
        </w:rPr>
      </w:pPr>
      <w:r w:rsidRPr="00022F59">
        <w:rPr>
          <w:rFonts w:ascii="Eurostile" w:hAnsi="Eurostile" w:cs="Helvetica"/>
          <w:b/>
          <w:bCs/>
          <w:color w:val="003399"/>
        </w:rPr>
        <w:t>E. Calendar</w:t>
      </w:r>
    </w:p>
    <w:p w:rsidR="00A60A0A" w:rsidRPr="00022F59" w:rsidRDefault="00A60A0A">
      <w:pPr>
        <w:widowControl w:val="0"/>
        <w:autoSpaceDE w:val="0"/>
        <w:autoSpaceDN w:val="0"/>
        <w:adjustRightInd w:val="0"/>
        <w:spacing w:after="0" w:line="240" w:lineRule="auto"/>
        <w:rPr>
          <w:rFonts w:ascii="Eurostile" w:hAnsi="Eurostile" w:cs="Helvetica"/>
          <w:color w:val="003399"/>
        </w:rPr>
      </w:pPr>
      <w:r w:rsidRPr="00022F59">
        <w:rPr>
          <w:rFonts w:ascii="Eurostile" w:hAnsi="Eurostile" w:cs="Helvetica"/>
          <w:b/>
          <w:bCs/>
          <w:color w:val="003399"/>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1. Applications/information on nominated students must reach the receiving institution by:</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p>
    <w:tbl>
      <w:tblPr>
        <w:tblW w:w="103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02"/>
        <w:gridCol w:w="3399"/>
        <w:gridCol w:w="3399"/>
      </w:tblGrid>
      <w:tr w:rsidR="00A60A0A" w:rsidRPr="00022F59">
        <w:tc>
          <w:tcPr>
            <w:tcW w:w="3502"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Receiving</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institution</w:t>
            </w:r>
            <w:proofErr w:type="spellEnd"/>
          </w:p>
        </w:tc>
        <w:tc>
          <w:tcPr>
            <w:tcW w:w="3399"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Autumn</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term</w:t>
            </w:r>
            <w:proofErr w:type="spellEnd"/>
          </w:p>
        </w:tc>
        <w:tc>
          <w:tcPr>
            <w:tcW w:w="3399"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r w:rsidRPr="00022F59">
              <w:rPr>
                <w:rFonts w:ascii="Eurostile" w:hAnsi="Eurostile" w:cs="Helvetica"/>
                <w:b/>
                <w:bCs/>
                <w:color w:val="FFFFFF"/>
              </w:rPr>
              <w:t xml:space="preserve">Spring </w:t>
            </w:r>
            <w:proofErr w:type="spellStart"/>
            <w:r w:rsidRPr="00022F59">
              <w:rPr>
                <w:rFonts w:ascii="Eurostile" w:hAnsi="Eurostile" w:cs="Helvetica"/>
                <w:b/>
                <w:bCs/>
                <w:color w:val="FFFFFF"/>
              </w:rPr>
              <w:t>term</w:t>
            </w:r>
            <w:proofErr w:type="spellEnd"/>
          </w:p>
        </w:tc>
      </w:tr>
      <w:tr w:rsidR="00A60A0A" w:rsidRPr="00022F59">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r>
      <w:tr w:rsidR="00A60A0A" w:rsidRPr="00022F59">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r>
    </w:tbl>
    <w:p w:rsidR="00A60A0A" w:rsidRPr="00022F59" w:rsidRDefault="00A60A0A">
      <w:pPr>
        <w:widowControl w:val="0"/>
        <w:autoSpaceDE w:val="0"/>
        <w:autoSpaceDN w:val="0"/>
        <w:adjustRightInd w:val="0"/>
        <w:spacing w:after="0" w:line="240" w:lineRule="auto"/>
        <w:rPr>
          <w:rFonts w:ascii="Eurostile" w:hAnsi="Eurostile" w:cs="Helvetica"/>
          <w:color w:val="000000"/>
        </w:rPr>
      </w:pP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2. The receiving institution will send its decision within 4 weeks.</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 xml:space="preserve">3. A </w:t>
      </w:r>
      <w:r w:rsidR="002A214F">
        <w:rPr>
          <w:rFonts w:ascii="Eurostile" w:hAnsi="Eurostile" w:cs="Helvetica"/>
          <w:color w:val="000000"/>
          <w:lang w:val="en-US"/>
        </w:rPr>
        <w:t>Certificate of Attendance and a Report of the accomplished research</w:t>
      </w:r>
      <w:r w:rsidRPr="00022F59">
        <w:rPr>
          <w:rFonts w:ascii="Eurostile" w:hAnsi="Eurostile" w:cs="Helvetica"/>
          <w:color w:val="000000"/>
          <w:lang w:val="en-US"/>
        </w:rPr>
        <w:t xml:space="preserve"> will be issued by the receiving institution no later than 5 weeks after the assessment period has finished at the receiving HEI.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 xml:space="preserve">4. Termination of the agreement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 xml:space="preserve"> </w:t>
      </w:r>
    </w:p>
    <w:p w:rsidR="00A60A0A" w:rsidRPr="00E6758B" w:rsidRDefault="00A60A0A" w:rsidP="00292F91">
      <w:pPr>
        <w:widowControl w:val="0"/>
        <w:autoSpaceDE w:val="0"/>
        <w:autoSpaceDN w:val="0"/>
        <w:adjustRightInd w:val="0"/>
        <w:spacing w:after="0" w:line="240" w:lineRule="auto"/>
        <w:jc w:val="both"/>
        <w:rPr>
          <w:rFonts w:ascii="Eurostile" w:hAnsi="Eurostile" w:cs="Helvetica"/>
          <w:color w:val="000000"/>
          <w:sz w:val="20"/>
          <w:szCs w:val="20"/>
          <w:lang w:val="en-US"/>
        </w:rPr>
      </w:pPr>
      <w:r w:rsidRPr="00E6758B">
        <w:rPr>
          <w:rFonts w:ascii="Eurostile" w:hAnsi="Eurostile" w:cs="Helvetica"/>
          <w:i/>
          <w:iCs/>
          <w:color w:val="000000"/>
          <w:sz w:val="20"/>
          <w:szCs w:val="20"/>
          <w:lang w:val="en-US"/>
        </w:rPr>
        <w:t>It is up to the involved institutions to agree on the procedure for modifying or terminating the inter-institutional agreement. 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F. Information</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E6758B" w:rsidRDefault="002A214F">
      <w:pPr>
        <w:widowControl w:val="0"/>
        <w:autoSpaceDE w:val="0"/>
        <w:autoSpaceDN w:val="0"/>
        <w:adjustRightInd w:val="0"/>
        <w:spacing w:after="0" w:line="240" w:lineRule="auto"/>
        <w:rPr>
          <w:rFonts w:ascii="Eurostile" w:hAnsi="Eurostile" w:cs="Helvetica"/>
          <w:lang w:val="en-US"/>
        </w:rPr>
      </w:pPr>
      <w:r w:rsidRPr="00E6758B">
        <w:rPr>
          <w:rFonts w:ascii="Eurostile" w:hAnsi="Eurostile" w:cs="Helvetica"/>
          <w:bCs/>
          <w:lang w:val="en-US"/>
        </w:rPr>
        <w:t xml:space="preserve">For doctoral students the grading system will be based on the </w:t>
      </w:r>
      <w:r w:rsidR="00E6758B" w:rsidRPr="00E6758B">
        <w:rPr>
          <w:rFonts w:ascii="Eurostile" w:hAnsi="Eurostile" w:cs="Helvetica"/>
          <w:bCs/>
          <w:lang w:val="en-US"/>
        </w:rPr>
        <w:t>Report of the accomplished research.</w:t>
      </w:r>
    </w:p>
    <w:p w:rsidR="00A60A0A" w:rsidRPr="002A214F" w:rsidRDefault="00A60A0A">
      <w:pPr>
        <w:widowControl w:val="0"/>
        <w:autoSpaceDE w:val="0"/>
        <w:autoSpaceDN w:val="0"/>
        <w:adjustRightInd w:val="0"/>
        <w:spacing w:after="0" w:line="240" w:lineRule="auto"/>
        <w:rPr>
          <w:rFonts w:ascii="Eurostile" w:hAnsi="Eurostile" w:cs="Helvetica"/>
          <w:color w:val="003399"/>
          <w:lang w:val="en-US"/>
        </w:rPr>
      </w:pPr>
      <w:r w:rsidRPr="002A214F">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u w:val="single"/>
          <w:lang w:val="en-US"/>
        </w:rPr>
        <w:t>2. Visa</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The sending and receiving institutions will provide assistance, when required, in securing visas for incoming and outbound mobile participants, according to the requirements of the Erasmus Charter for Higher Education.</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Information and assistance can be provided by the following contact points and information sources:</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p>
    <w:tbl>
      <w:tblPr>
        <w:tblW w:w="103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02"/>
        <w:gridCol w:w="3399"/>
        <w:gridCol w:w="3399"/>
      </w:tblGrid>
      <w:tr w:rsidR="00A60A0A" w:rsidRPr="00022F59">
        <w:tc>
          <w:tcPr>
            <w:tcW w:w="3502"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Institution</w:t>
            </w:r>
            <w:proofErr w:type="spellEnd"/>
          </w:p>
        </w:tc>
        <w:tc>
          <w:tcPr>
            <w:tcW w:w="3399"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Contact</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detail</w:t>
            </w:r>
            <w:proofErr w:type="spellEnd"/>
          </w:p>
        </w:tc>
        <w:tc>
          <w:tcPr>
            <w:tcW w:w="3399"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Website</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for</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information</w:t>
            </w:r>
            <w:proofErr w:type="spellEnd"/>
          </w:p>
        </w:tc>
      </w:tr>
      <w:tr w:rsidR="00A60A0A" w:rsidRPr="00EB71A0">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r w:rsidRPr="00022F59">
              <w:rPr>
                <w:rFonts w:ascii="Eurostile" w:hAnsi="Eurostile" w:cs="Helvetica"/>
                <w:color w:val="000000"/>
              </w:rPr>
              <w:t>E VALENCI01</w:t>
            </w: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F91" w:rsidRPr="00022F59" w:rsidRDefault="00A60A0A" w:rsidP="00292F91">
            <w:pPr>
              <w:widowControl w:val="0"/>
              <w:autoSpaceDE w:val="0"/>
              <w:autoSpaceDN w:val="0"/>
              <w:adjustRightInd w:val="0"/>
              <w:spacing w:after="0" w:line="240" w:lineRule="auto"/>
              <w:jc w:val="center"/>
              <w:rPr>
                <w:rFonts w:ascii="Eurostile" w:hAnsi="Eurostile" w:cs="Helvetica"/>
                <w:color w:val="000000"/>
                <w:lang w:val="en-US"/>
              </w:rPr>
            </w:pPr>
            <w:r w:rsidRPr="00022F59">
              <w:rPr>
                <w:rFonts w:ascii="Eurostile" w:hAnsi="Eurostile" w:cs="Helvetica"/>
                <w:color w:val="000000"/>
                <w:lang w:val="en-US"/>
              </w:rPr>
              <w:t xml:space="preserve">Email: </w:t>
            </w:r>
            <w:hyperlink r:id="rId10" w:history="1">
              <w:r w:rsidR="00292F91" w:rsidRPr="00022F59">
                <w:rPr>
                  <w:rStyle w:val="Hipervnculo"/>
                  <w:rFonts w:ascii="Eurostile" w:hAnsi="Eurostile" w:cs="Helvetica"/>
                  <w:lang w:val="en-US"/>
                </w:rPr>
                <w:t>Relaciones.internacionales@uv.es</w:t>
              </w:r>
            </w:hyperlink>
          </w:p>
          <w:p w:rsidR="00A60A0A" w:rsidRPr="00022F59" w:rsidRDefault="00A60A0A" w:rsidP="00292F91">
            <w:pPr>
              <w:widowControl w:val="0"/>
              <w:autoSpaceDE w:val="0"/>
              <w:autoSpaceDN w:val="0"/>
              <w:adjustRightInd w:val="0"/>
              <w:spacing w:after="0" w:line="240" w:lineRule="auto"/>
              <w:jc w:val="center"/>
              <w:rPr>
                <w:rFonts w:ascii="Eurostile" w:hAnsi="Eurostile" w:cs="Helvetica"/>
                <w:color w:val="000000"/>
                <w:lang w:val="en-US"/>
              </w:rPr>
            </w:pPr>
            <w:r w:rsidRPr="00022F59">
              <w:rPr>
                <w:rFonts w:ascii="Eurostile" w:hAnsi="Eurostile" w:cs="Helvetica"/>
                <w:color w:val="000000"/>
                <w:lang w:val="en-US"/>
              </w:rPr>
              <w:t>Phone: +34 96 386 49 54</w:t>
            </w: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F91" w:rsidRPr="00022F59" w:rsidRDefault="00EB71A0" w:rsidP="00292F91">
            <w:pPr>
              <w:widowControl w:val="0"/>
              <w:autoSpaceDE w:val="0"/>
              <w:autoSpaceDN w:val="0"/>
              <w:adjustRightInd w:val="0"/>
              <w:spacing w:after="0" w:line="240" w:lineRule="auto"/>
              <w:jc w:val="center"/>
              <w:rPr>
                <w:rFonts w:ascii="Eurostile" w:hAnsi="Eurostile" w:cs="Helvetica"/>
                <w:color w:val="000000"/>
                <w:lang w:val="en-US"/>
              </w:rPr>
            </w:pPr>
            <w:r>
              <w:fldChar w:fldCharType="begin"/>
            </w:r>
            <w:r w:rsidRPr="00EB71A0">
              <w:rPr>
                <w:lang w:val="en-US"/>
              </w:rPr>
              <w:instrText xml:space="preserve"> HYPERLINK "http://www.uv.es/relint" </w:instrText>
            </w:r>
            <w:r>
              <w:fldChar w:fldCharType="separate"/>
            </w:r>
            <w:r w:rsidR="00292F91" w:rsidRPr="00022F59">
              <w:rPr>
                <w:rStyle w:val="Hipervnculo"/>
                <w:rFonts w:ascii="Eurostile" w:hAnsi="Eurostile" w:cs="Helvetica"/>
                <w:lang w:val="en-US"/>
              </w:rPr>
              <w:t>http://www.uv.es/relint</w:t>
            </w:r>
            <w:r>
              <w:rPr>
                <w:rStyle w:val="Hipervnculo"/>
                <w:rFonts w:ascii="Eurostile" w:hAnsi="Eurostile" w:cs="Helvetica"/>
                <w:lang w:val="en-US"/>
              </w:rPr>
              <w:fldChar w:fldCharType="end"/>
            </w:r>
          </w:p>
          <w:p w:rsidR="00A60A0A" w:rsidRPr="00022F59" w:rsidRDefault="00A60A0A" w:rsidP="00292F91">
            <w:pPr>
              <w:widowControl w:val="0"/>
              <w:autoSpaceDE w:val="0"/>
              <w:autoSpaceDN w:val="0"/>
              <w:adjustRightInd w:val="0"/>
              <w:spacing w:after="0" w:line="240" w:lineRule="auto"/>
              <w:jc w:val="center"/>
              <w:rPr>
                <w:rFonts w:ascii="Eurostile" w:hAnsi="Eurostile" w:cs="Helvetica"/>
                <w:color w:val="000000"/>
                <w:lang w:val="en-US"/>
              </w:rPr>
            </w:pPr>
            <w:r w:rsidRPr="00022F59">
              <w:rPr>
                <w:rFonts w:ascii="Eurostile" w:hAnsi="Eurostile" w:cs="Helvetica"/>
                <w:color w:val="000000"/>
                <w:lang w:val="en-US"/>
              </w:rPr>
              <w:t xml:space="preserve">Please refer to Erasmus Study </w:t>
            </w:r>
            <w:proofErr w:type="spellStart"/>
            <w:r w:rsidRPr="00022F59">
              <w:rPr>
                <w:rFonts w:ascii="Eurostile" w:hAnsi="Eurostile" w:cs="Helvetica"/>
                <w:color w:val="000000"/>
                <w:lang w:val="en-US"/>
              </w:rPr>
              <w:t>Programme</w:t>
            </w:r>
            <w:proofErr w:type="spellEnd"/>
            <w:r w:rsidRPr="00022F59">
              <w:rPr>
                <w:rFonts w:ascii="Eurostile" w:hAnsi="Eurostile" w:cs="Helvetica"/>
                <w:color w:val="000000"/>
                <w:lang w:val="en-US"/>
              </w:rPr>
              <w:t xml:space="preserve"> --&gt; Incoming --&gt; Study Permits</w:t>
            </w:r>
          </w:p>
        </w:tc>
      </w:tr>
      <w:tr w:rsidR="00A60A0A" w:rsidRPr="00EB71A0">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r>
    </w:tbl>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u w:val="single"/>
          <w:lang w:val="en-US"/>
        </w:rPr>
        <w:t>3. Insurance</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The sending and receiving institutions will provide assistance in obtaining insurance for incoming and outbound mobile participants, according to the requirements of the Erasmus Charter for Higher Education.</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The receiving institution will inform mobile participants of cases in which insurance cover is not automatically provided. Information and assistance can be provided by the following contact points and information sources:</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p>
    <w:tbl>
      <w:tblPr>
        <w:tblW w:w="103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02"/>
        <w:gridCol w:w="3399"/>
        <w:gridCol w:w="3399"/>
      </w:tblGrid>
      <w:tr w:rsidR="00A60A0A" w:rsidRPr="00022F59">
        <w:tc>
          <w:tcPr>
            <w:tcW w:w="3502"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Institution</w:t>
            </w:r>
            <w:proofErr w:type="spellEnd"/>
          </w:p>
        </w:tc>
        <w:tc>
          <w:tcPr>
            <w:tcW w:w="3399"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Contact</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detail</w:t>
            </w:r>
            <w:proofErr w:type="spellEnd"/>
          </w:p>
        </w:tc>
        <w:tc>
          <w:tcPr>
            <w:tcW w:w="3399"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Website</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for</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information</w:t>
            </w:r>
            <w:proofErr w:type="spellEnd"/>
          </w:p>
        </w:tc>
      </w:tr>
      <w:tr w:rsidR="00A60A0A" w:rsidRPr="00EB71A0">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r w:rsidRPr="00022F59">
              <w:rPr>
                <w:rFonts w:ascii="Eurostile" w:hAnsi="Eurostile" w:cs="Helvetica"/>
                <w:color w:val="000000"/>
              </w:rPr>
              <w:t>E VALENCI01</w:t>
            </w: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r w:rsidRPr="00022F59">
              <w:rPr>
                <w:rFonts w:ascii="Eurostile" w:hAnsi="Eurostile" w:cs="Helvetica"/>
                <w:color w:val="000000"/>
                <w:lang w:val="en-US"/>
              </w:rPr>
              <w:t xml:space="preserve">Email: </w:t>
            </w:r>
            <w:hyperlink r:id="rId11" w:history="1">
              <w:r w:rsidR="00292F91" w:rsidRPr="00022F59">
                <w:rPr>
                  <w:rStyle w:val="Hipervnculo"/>
                  <w:rFonts w:ascii="Eurostile" w:hAnsi="Eurostile" w:cs="Helvetica"/>
                  <w:lang w:val="en-US"/>
                </w:rPr>
                <w:t>incoming@uv.es</w:t>
              </w:r>
            </w:hyperlink>
          </w:p>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r w:rsidRPr="00022F59">
              <w:rPr>
                <w:rFonts w:ascii="Eurostile" w:hAnsi="Eurostile" w:cs="Helvetica"/>
                <w:color w:val="000000"/>
                <w:lang w:val="en-US"/>
              </w:rPr>
              <w:t>Phone: +34 96 386 47 31</w:t>
            </w: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EB71A0">
            <w:pPr>
              <w:widowControl w:val="0"/>
              <w:autoSpaceDE w:val="0"/>
              <w:autoSpaceDN w:val="0"/>
              <w:adjustRightInd w:val="0"/>
              <w:spacing w:after="0" w:line="240" w:lineRule="auto"/>
              <w:jc w:val="center"/>
              <w:rPr>
                <w:rFonts w:ascii="Eurostile" w:hAnsi="Eurostile" w:cs="Helvetica"/>
                <w:color w:val="000000"/>
                <w:lang w:val="en-US"/>
              </w:rPr>
            </w:pPr>
            <w:r>
              <w:fldChar w:fldCharType="begin"/>
            </w:r>
            <w:r w:rsidRPr="00EB71A0">
              <w:rPr>
                <w:lang w:val="en-US"/>
              </w:rPr>
              <w:instrText xml:space="preserve"> HYPERLINK "http://www.uv.es/relint" </w:instrText>
            </w:r>
            <w:r>
              <w:fldChar w:fldCharType="separate"/>
            </w:r>
            <w:r w:rsidR="00292F91" w:rsidRPr="00022F59">
              <w:rPr>
                <w:rStyle w:val="Hipervnculo"/>
                <w:rFonts w:ascii="Eurostile" w:hAnsi="Eurostile" w:cs="Helvetica"/>
                <w:lang w:val="en-US"/>
              </w:rPr>
              <w:t>http://www.uv.es/relint</w:t>
            </w:r>
            <w:r>
              <w:rPr>
                <w:rStyle w:val="Hipervnculo"/>
                <w:rFonts w:ascii="Eurostile" w:hAnsi="Eurostile" w:cs="Helvetica"/>
                <w:lang w:val="en-US"/>
              </w:rPr>
              <w:fldChar w:fldCharType="end"/>
            </w:r>
          </w:p>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r w:rsidRPr="00022F59">
              <w:rPr>
                <w:rFonts w:ascii="Eurostile" w:hAnsi="Eurostile" w:cs="Helvetica"/>
                <w:color w:val="000000"/>
                <w:lang w:val="en-US"/>
              </w:rPr>
              <w:t xml:space="preserve">Please refer to Erasmus Study </w:t>
            </w:r>
            <w:proofErr w:type="spellStart"/>
            <w:r w:rsidRPr="00022F59">
              <w:rPr>
                <w:rFonts w:ascii="Eurostile" w:hAnsi="Eurostile" w:cs="Helvetica"/>
                <w:color w:val="000000"/>
                <w:lang w:val="en-US"/>
              </w:rPr>
              <w:t>Programme</w:t>
            </w:r>
            <w:proofErr w:type="spellEnd"/>
            <w:r w:rsidRPr="00022F59">
              <w:rPr>
                <w:rFonts w:ascii="Eurostile" w:hAnsi="Eurostile" w:cs="Helvetica"/>
                <w:color w:val="000000"/>
                <w:lang w:val="en-US"/>
              </w:rPr>
              <w:t xml:space="preserve"> --&gt; Incoming --&gt; Accepted students</w:t>
            </w:r>
          </w:p>
        </w:tc>
      </w:tr>
      <w:tr w:rsidR="00A60A0A" w:rsidRPr="00EB71A0">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r>
    </w:tbl>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u w:val="single"/>
          <w:lang w:val="en-US"/>
        </w:rPr>
        <w:t>4. Housing</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The receiving institution will guide incoming mobile participants in finding accommodation, according to the requirements of the Erasmus Charter for Higher Education.</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r w:rsidRPr="00022F59">
        <w:rPr>
          <w:rFonts w:ascii="Eurostile" w:hAnsi="Eurostile" w:cs="Helvetica"/>
          <w:color w:val="000000"/>
          <w:lang w:val="en-US"/>
        </w:rPr>
        <w:t>Information and assistance can be provided by the following persons and information sources:</w:t>
      </w:r>
    </w:p>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p>
    <w:tbl>
      <w:tblPr>
        <w:tblW w:w="103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02"/>
        <w:gridCol w:w="3399"/>
        <w:gridCol w:w="3399"/>
      </w:tblGrid>
      <w:tr w:rsidR="00A60A0A" w:rsidRPr="00022F59">
        <w:tc>
          <w:tcPr>
            <w:tcW w:w="3502"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lastRenderedPageBreak/>
              <w:t>Institution</w:t>
            </w:r>
            <w:proofErr w:type="spellEnd"/>
          </w:p>
        </w:tc>
        <w:tc>
          <w:tcPr>
            <w:tcW w:w="3399"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Contact</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detail</w:t>
            </w:r>
            <w:proofErr w:type="spellEnd"/>
          </w:p>
        </w:tc>
        <w:tc>
          <w:tcPr>
            <w:tcW w:w="3399"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Website</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for</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information</w:t>
            </w:r>
            <w:proofErr w:type="spellEnd"/>
          </w:p>
        </w:tc>
      </w:tr>
      <w:tr w:rsidR="00A60A0A" w:rsidRPr="00022F59">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r>
    </w:tbl>
    <w:p w:rsidR="00A60A0A" w:rsidRPr="00022F59" w:rsidRDefault="00A60A0A">
      <w:pPr>
        <w:widowControl w:val="0"/>
        <w:autoSpaceDE w:val="0"/>
        <w:autoSpaceDN w:val="0"/>
        <w:adjustRightInd w:val="0"/>
        <w:spacing w:after="0" w:line="240" w:lineRule="auto"/>
        <w:rPr>
          <w:rFonts w:ascii="Eurostile" w:hAnsi="Eurostile" w:cs="Helvetica"/>
          <w:color w:val="000000"/>
          <w:lang w:val="en-US"/>
        </w:rPr>
      </w:pP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G. SIGNATURES OF THE INSTITUTIONS (legal representatives)</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r w:rsidRPr="00022F59">
        <w:rPr>
          <w:rFonts w:ascii="Eurostile" w:hAnsi="Eurostile" w:cs="Helvetica"/>
          <w:b/>
          <w:bCs/>
          <w:color w:val="003399"/>
          <w:lang w:val="en-US"/>
        </w:rPr>
        <w:t xml:space="preserve"> </w:t>
      </w:r>
    </w:p>
    <w:p w:rsidR="00A60A0A" w:rsidRPr="00022F59" w:rsidRDefault="00A60A0A">
      <w:pPr>
        <w:widowControl w:val="0"/>
        <w:autoSpaceDE w:val="0"/>
        <w:autoSpaceDN w:val="0"/>
        <w:adjustRightInd w:val="0"/>
        <w:spacing w:after="0" w:line="240" w:lineRule="auto"/>
        <w:rPr>
          <w:rFonts w:ascii="Eurostile" w:hAnsi="Eurostile" w:cs="Helvetica"/>
          <w:color w:val="003399"/>
          <w:lang w:val="en-US"/>
        </w:rPr>
      </w:pPr>
    </w:p>
    <w:tbl>
      <w:tblPr>
        <w:tblW w:w="103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0"/>
        <w:gridCol w:w="4120"/>
        <w:gridCol w:w="2060"/>
        <w:gridCol w:w="2060"/>
      </w:tblGrid>
      <w:tr w:rsidR="00A60A0A" w:rsidRPr="00022F59">
        <w:tc>
          <w:tcPr>
            <w:tcW w:w="2060"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Institution</w:t>
            </w:r>
            <w:proofErr w:type="spellEnd"/>
          </w:p>
        </w:tc>
        <w:tc>
          <w:tcPr>
            <w:tcW w:w="4120"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Name</w:t>
            </w:r>
            <w:proofErr w:type="spellEnd"/>
            <w:r w:rsidRPr="00022F59">
              <w:rPr>
                <w:rFonts w:ascii="Eurostile" w:hAnsi="Eurostile" w:cs="Helvetica"/>
                <w:b/>
                <w:bCs/>
                <w:color w:val="FFFFFF"/>
              </w:rPr>
              <w:t xml:space="preserve">, </w:t>
            </w:r>
            <w:proofErr w:type="spellStart"/>
            <w:r w:rsidRPr="00022F59">
              <w:rPr>
                <w:rFonts w:ascii="Eurostile" w:hAnsi="Eurostile" w:cs="Helvetica"/>
                <w:b/>
                <w:bCs/>
                <w:color w:val="FFFFFF"/>
              </w:rPr>
              <w:t>function</w:t>
            </w:r>
            <w:proofErr w:type="spellEnd"/>
          </w:p>
        </w:tc>
        <w:tc>
          <w:tcPr>
            <w:tcW w:w="2060"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r w:rsidRPr="00022F59">
              <w:rPr>
                <w:rFonts w:ascii="Eurostile" w:hAnsi="Eurostile" w:cs="Helvetica"/>
                <w:b/>
                <w:bCs/>
                <w:color w:val="FFFFFF"/>
              </w:rPr>
              <w:t>Date</w:t>
            </w:r>
          </w:p>
        </w:tc>
        <w:tc>
          <w:tcPr>
            <w:tcW w:w="2060" w:type="dxa"/>
            <w:tcBorders>
              <w:top w:val="single" w:sz="4" w:space="0" w:color="000000"/>
              <w:left w:val="single" w:sz="4" w:space="0" w:color="000000"/>
              <w:bottom w:val="single" w:sz="4" w:space="0" w:color="000000"/>
              <w:right w:val="single" w:sz="4" w:space="0" w:color="000000"/>
            </w:tcBorders>
            <w:shd w:val="clear" w:color="auto" w:fill="003399"/>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FFFFFF"/>
              </w:rPr>
            </w:pPr>
            <w:proofErr w:type="spellStart"/>
            <w:r w:rsidRPr="00022F59">
              <w:rPr>
                <w:rFonts w:ascii="Eurostile" w:hAnsi="Eurostile" w:cs="Helvetica"/>
                <w:b/>
                <w:bCs/>
                <w:color w:val="FFFFFF"/>
              </w:rPr>
              <w:t>Signature</w:t>
            </w:r>
            <w:proofErr w:type="spellEnd"/>
          </w:p>
        </w:tc>
      </w:tr>
      <w:tr w:rsidR="00A60A0A" w:rsidRPr="00EB71A0">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rPr>
            </w:pPr>
            <w:r w:rsidRPr="00022F59">
              <w:rPr>
                <w:rFonts w:ascii="Eurostile" w:hAnsi="Eurostile" w:cs="Helvetica"/>
                <w:color w:val="000000"/>
              </w:rPr>
              <w:t>E VALENCI01</w:t>
            </w:r>
          </w:p>
        </w:tc>
        <w:tc>
          <w:tcPr>
            <w:tcW w:w="4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8536DB">
            <w:pPr>
              <w:widowControl w:val="0"/>
              <w:autoSpaceDE w:val="0"/>
              <w:autoSpaceDN w:val="0"/>
              <w:adjustRightInd w:val="0"/>
              <w:spacing w:after="0" w:line="240" w:lineRule="auto"/>
              <w:jc w:val="center"/>
              <w:rPr>
                <w:rFonts w:ascii="Eurostile" w:hAnsi="Eurostile" w:cs="Helvetica"/>
                <w:color w:val="000000"/>
                <w:lang w:val="en-US"/>
              </w:rPr>
            </w:pPr>
            <w:r w:rsidRPr="00022F59">
              <w:rPr>
                <w:rFonts w:ascii="Eurostile" w:hAnsi="Eurostile" w:cs="Helvetica"/>
                <w:color w:val="000000"/>
                <w:lang w:val="en-US"/>
              </w:rPr>
              <w:t>Guillermo Palao Moreno</w:t>
            </w:r>
          </w:p>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p w:rsidR="00A60A0A" w:rsidRPr="00022F59" w:rsidRDefault="002A44E1" w:rsidP="002A44E1">
            <w:pPr>
              <w:widowControl w:val="0"/>
              <w:autoSpaceDE w:val="0"/>
              <w:autoSpaceDN w:val="0"/>
              <w:adjustRightInd w:val="0"/>
              <w:spacing w:after="0" w:line="240" w:lineRule="auto"/>
              <w:jc w:val="center"/>
              <w:rPr>
                <w:rFonts w:ascii="Eurostile" w:hAnsi="Eurostile" w:cs="Helvetica"/>
                <w:color w:val="000000"/>
                <w:lang w:val="en-US"/>
              </w:rPr>
            </w:pPr>
            <w:r w:rsidRPr="00022F59">
              <w:rPr>
                <w:rFonts w:ascii="Eurostile" w:hAnsi="Eurostile" w:cs="Helvetica"/>
                <w:color w:val="000000"/>
                <w:lang w:val="en-US"/>
              </w:rPr>
              <w:t xml:space="preserve">Vice-Rector for </w:t>
            </w:r>
            <w:proofErr w:type="spellStart"/>
            <w:r w:rsidRPr="00022F59">
              <w:rPr>
                <w:rFonts w:ascii="Eurostile" w:hAnsi="Eurostile" w:cs="Helvetica"/>
                <w:color w:val="000000"/>
                <w:lang w:val="en-US"/>
              </w:rPr>
              <w:t>Internationalisation</w:t>
            </w:r>
            <w:proofErr w:type="spellEnd"/>
            <w:r w:rsidRPr="00022F59">
              <w:rPr>
                <w:rFonts w:ascii="Eurostile" w:hAnsi="Eurostile" w:cs="Helvetica"/>
                <w:color w:val="000000"/>
                <w:lang w:val="en-US"/>
              </w:rPr>
              <w:t xml:space="preserve"> and Cooperation</w:t>
            </w: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r>
      <w:tr w:rsidR="00A60A0A" w:rsidRPr="00EB71A0">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c>
          <w:tcPr>
            <w:tcW w:w="4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A0A" w:rsidRPr="00022F59" w:rsidRDefault="00A60A0A">
            <w:pPr>
              <w:widowControl w:val="0"/>
              <w:autoSpaceDE w:val="0"/>
              <w:autoSpaceDN w:val="0"/>
              <w:adjustRightInd w:val="0"/>
              <w:spacing w:after="0" w:line="240" w:lineRule="auto"/>
              <w:jc w:val="center"/>
              <w:rPr>
                <w:rFonts w:ascii="Eurostile" w:hAnsi="Eurostile" w:cs="Helvetica"/>
                <w:color w:val="000000"/>
                <w:lang w:val="en-US"/>
              </w:rPr>
            </w:pPr>
          </w:p>
        </w:tc>
      </w:tr>
    </w:tbl>
    <w:p w:rsidR="00022F59" w:rsidRDefault="00022F59">
      <w:pPr>
        <w:widowControl w:val="0"/>
        <w:autoSpaceDE w:val="0"/>
        <w:autoSpaceDN w:val="0"/>
        <w:adjustRightInd w:val="0"/>
        <w:spacing w:after="0" w:line="240" w:lineRule="auto"/>
        <w:rPr>
          <w:rFonts w:ascii="Eurostile" w:hAnsi="Eurostile" w:cs="Helvetica"/>
          <w:color w:val="000000"/>
          <w:lang w:val="en-US"/>
        </w:rPr>
      </w:pPr>
    </w:p>
    <w:p w:rsidR="00022F59" w:rsidRDefault="00022F59">
      <w:pPr>
        <w:rPr>
          <w:rFonts w:ascii="Eurostile" w:hAnsi="Eurostile" w:cs="Helvetica"/>
          <w:color w:val="000000"/>
          <w:lang w:val="en-US"/>
        </w:rPr>
      </w:pPr>
      <w:r>
        <w:rPr>
          <w:rFonts w:ascii="Eurostile" w:hAnsi="Eurostile" w:cs="Helvetica"/>
          <w:color w:val="000000"/>
          <w:lang w:val="en-US"/>
        </w:rPr>
        <w:br w:type="page"/>
      </w:r>
    </w:p>
    <w:p w:rsidR="00A60A0A" w:rsidRDefault="00022F59">
      <w:pPr>
        <w:widowControl w:val="0"/>
        <w:autoSpaceDE w:val="0"/>
        <w:autoSpaceDN w:val="0"/>
        <w:adjustRightInd w:val="0"/>
        <w:spacing w:after="0" w:line="240" w:lineRule="auto"/>
        <w:rPr>
          <w:rFonts w:ascii="Eurostile" w:hAnsi="Eurostile" w:cs="Helvetica"/>
          <w:color w:val="000000"/>
          <w:lang w:val="en-US"/>
        </w:rPr>
      </w:pPr>
      <w:r>
        <w:rPr>
          <w:rFonts w:ascii="Eurostile" w:hAnsi="Eurostile" w:cs="Helvetica"/>
          <w:color w:val="000000"/>
          <w:lang w:val="en-US"/>
        </w:rPr>
        <w:lastRenderedPageBreak/>
        <w:t>INSTRUCTIONS GIVEN TO FILL IN THE AGREEMENT</w:t>
      </w:r>
    </w:p>
    <w:p w:rsidR="00022F59" w:rsidRDefault="00022F59" w:rsidP="00022F59">
      <w:pPr>
        <w:pStyle w:val="Prrafodelista"/>
        <w:widowControl w:val="0"/>
        <w:numPr>
          <w:ilvl w:val="0"/>
          <w:numId w:val="1"/>
        </w:numPr>
        <w:autoSpaceDE w:val="0"/>
        <w:autoSpaceDN w:val="0"/>
        <w:adjustRightInd w:val="0"/>
        <w:spacing w:after="0" w:line="240" w:lineRule="auto"/>
        <w:rPr>
          <w:rFonts w:ascii="Eurostile" w:hAnsi="Eurostile" w:cs="Helvetica"/>
          <w:color w:val="000000"/>
          <w:lang w:val="en-US"/>
        </w:rPr>
      </w:pPr>
      <w:r>
        <w:rPr>
          <w:rFonts w:ascii="Eurostile" w:hAnsi="Eurostile" w:cs="Helvetica"/>
          <w:color w:val="000000"/>
          <w:lang w:val="en-US"/>
        </w:rPr>
        <w:t xml:space="preserve">Information </w:t>
      </w:r>
      <w:r w:rsidRPr="004B2A06">
        <w:rPr>
          <w:rFonts w:ascii="Eurostile" w:hAnsi="Eurostile" w:cs="Helvetica"/>
          <w:color w:val="000000"/>
          <w:lang w:val="en-US"/>
        </w:rPr>
        <w:t>about the receiving institution to be included</w:t>
      </w:r>
    </w:p>
    <w:p w:rsidR="004B2A06" w:rsidRPr="009A3006" w:rsidRDefault="004B2A06" w:rsidP="009A3006">
      <w:pPr>
        <w:pStyle w:val="Prrafodelista"/>
        <w:widowControl w:val="0"/>
        <w:numPr>
          <w:ilvl w:val="0"/>
          <w:numId w:val="1"/>
        </w:numPr>
        <w:autoSpaceDE w:val="0"/>
        <w:autoSpaceDN w:val="0"/>
        <w:adjustRightInd w:val="0"/>
        <w:spacing w:after="0" w:line="240" w:lineRule="auto"/>
        <w:rPr>
          <w:rFonts w:ascii="Eurostile" w:hAnsi="Eurostile" w:cs="Helvetica"/>
          <w:color w:val="000000"/>
          <w:lang w:val="en-US"/>
        </w:rPr>
      </w:pPr>
      <w:r w:rsidRPr="009A3006">
        <w:rPr>
          <w:rFonts w:ascii="Eurostile" w:hAnsi="Eurostile" w:cs="Helvetica"/>
          <w:color w:val="000000"/>
          <w:lang w:val="en-US"/>
        </w:rPr>
        <w:t xml:space="preserve">-“Subject area code”: </w:t>
      </w:r>
      <w:r w:rsidRPr="009A3006">
        <w:rPr>
          <w:rFonts w:ascii="Eurostile" w:hAnsi="Eurostile"/>
          <w:lang w:val="en-GB"/>
        </w:rPr>
        <w:t>T</w:t>
      </w:r>
      <w:r w:rsidRPr="009A3006">
        <w:rPr>
          <w:rFonts w:ascii="Eurostile" w:hAnsi="Eurostile"/>
          <w:color w:val="000080"/>
          <w:lang w:val="en-GB" w:eastAsia="en-GB"/>
        </w:rPr>
        <w:t>he</w:t>
      </w:r>
      <w:r w:rsidRPr="009A3006">
        <w:rPr>
          <w:rFonts w:ascii="Eurostile" w:hAnsi="Eurostile"/>
          <w:lang w:val="en-GB"/>
        </w:rPr>
        <w:t xml:space="preserve"> </w:t>
      </w:r>
      <w:r w:rsidR="00EB71A0">
        <w:fldChar w:fldCharType="begin"/>
      </w:r>
      <w:r w:rsidR="00EB71A0" w:rsidRPr="00EB71A0">
        <w:rPr>
          <w:lang w:val="en-US"/>
        </w:rPr>
        <w:instrText xml:space="preserve"> HYPERLINK "http://ec.europa.eu/education/tools/isced-f_en.htm" </w:instrText>
      </w:r>
      <w:r w:rsidR="00EB71A0">
        <w:fldChar w:fldCharType="separate"/>
      </w:r>
      <w:r w:rsidRPr="009A3006">
        <w:rPr>
          <w:rStyle w:val="Hipervnculo"/>
          <w:rFonts w:ascii="Eurostile" w:hAnsi="Eurostile"/>
          <w:lang w:val="en-GB"/>
        </w:rPr>
        <w:t>ISCED-F 2013 search tool</w:t>
      </w:r>
      <w:r w:rsidR="00EB71A0">
        <w:rPr>
          <w:rStyle w:val="Hipervnculo"/>
          <w:rFonts w:ascii="Eurostile" w:hAnsi="Eurostile"/>
          <w:lang w:val="en-GB"/>
        </w:rPr>
        <w:fldChar w:fldCharType="end"/>
      </w:r>
      <w:r w:rsidRPr="009A3006">
        <w:rPr>
          <w:rFonts w:ascii="Eurostile" w:hAnsi="Eurostile"/>
          <w:color w:val="1F497D"/>
          <w:lang w:val="en-US"/>
        </w:rPr>
        <w:t xml:space="preserve"> </w:t>
      </w:r>
      <w:r w:rsidRPr="009A3006">
        <w:rPr>
          <w:rFonts w:ascii="Eurostile" w:hAnsi="Eurostile"/>
          <w:lang w:val="en-US"/>
        </w:rPr>
        <w:t>available at</w:t>
      </w:r>
    </w:p>
    <w:p w:rsidR="004B2A06" w:rsidRPr="004B2A06" w:rsidRDefault="00EB71A0" w:rsidP="004B2A06">
      <w:pPr>
        <w:pStyle w:val="Text4"/>
        <w:spacing w:after="0"/>
        <w:ind w:left="720"/>
        <w:rPr>
          <w:rFonts w:ascii="Eurostile" w:hAnsi="Eurostile"/>
          <w:color w:val="1F497D"/>
          <w:sz w:val="22"/>
          <w:szCs w:val="22"/>
          <w:lang w:val="en-US"/>
        </w:rPr>
      </w:pPr>
      <w:r>
        <w:fldChar w:fldCharType="begin"/>
      </w:r>
      <w:r w:rsidRPr="00EB71A0">
        <w:rPr>
          <w:lang w:val="en-US"/>
        </w:rPr>
        <w:instrText xml:space="preserve"> HYPERLINK "http://ec.europa.eu/education/tools/isced-f_en.htm" </w:instrText>
      </w:r>
      <w:r>
        <w:fldChar w:fldCharType="separate"/>
      </w:r>
      <w:r w:rsidR="004B2A06" w:rsidRPr="004B2A06">
        <w:rPr>
          <w:rStyle w:val="Hipervnculo"/>
          <w:rFonts w:ascii="Eurostile" w:hAnsi="Eurostile"/>
          <w:sz w:val="22"/>
          <w:szCs w:val="22"/>
          <w:lang w:val="en-GB"/>
        </w:rPr>
        <w:t>http://ec.europa.eu/education/tools/isced-f_en.htm</w:t>
      </w:r>
      <w:r>
        <w:rPr>
          <w:rStyle w:val="Hipervnculo"/>
          <w:rFonts w:ascii="Eurostile" w:hAnsi="Eurostile"/>
          <w:sz w:val="22"/>
          <w:szCs w:val="22"/>
          <w:lang w:val="en-GB"/>
        </w:rPr>
        <w:fldChar w:fldCharType="end"/>
      </w:r>
      <w:r w:rsidR="004B2A06" w:rsidRPr="004B2A06">
        <w:rPr>
          <w:rFonts w:ascii="Eurostile" w:hAnsi="Eurostile"/>
          <w:sz w:val="22"/>
          <w:szCs w:val="22"/>
          <w:lang w:val="en-GB"/>
        </w:rPr>
        <w:t xml:space="preserve"> should be used to find the ISCED 2013 detailed field of education and training that is closest to the subject of the degree to be awarded to the student by the sending institution. </w:t>
      </w:r>
    </w:p>
    <w:p w:rsidR="00022F59" w:rsidRPr="004B2A06" w:rsidRDefault="004B2A06" w:rsidP="004B2A06">
      <w:pPr>
        <w:pStyle w:val="Prrafodelista"/>
        <w:widowControl w:val="0"/>
        <w:autoSpaceDE w:val="0"/>
        <w:autoSpaceDN w:val="0"/>
        <w:adjustRightInd w:val="0"/>
        <w:spacing w:after="0" w:line="240" w:lineRule="auto"/>
        <w:rPr>
          <w:rFonts w:ascii="Eurostile" w:hAnsi="Eurostile" w:cs="Helvetica"/>
          <w:color w:val="000000"/>
          <w:lang w:val="en-US"/>
        </w:rPr>
      </w:pPr>
      <w:r>
        <w:rPr>
          <w:rFonts w:ascii="Eurostile" w:hAnsi="Eurostile" w:cs="Helvetica"/>
          <w:color w:val="000000"/>
          <w:lang w:val="en-US"/>
        </w:rPr>
        <w:t>-</w:t>
      </w:r>
      <w:r w:rsidR="002A214F" w:rsidRPr="004B2A06">
        <w:rPr>
          <w:rFonts w:ascii="Eurostile" w:hAnsi="Eurostile" w:cs="Helvetica"/>
          <w:color w:val="000000"/>
          <w:lang w:val="en-US"/>
        </w:rPr>
        <w:t>“M</w:t>
      </w:r>
      <w:r w:rsidR="00022F59" w:rsidRPr="004B2A06">
        <w:rPr>
          <w:rFonts w:ascii="Eurostile" w:hAnsi="Eurostile" w:cs="Helvetica"/>
          <w:color w:val="000000"/>
          <w:lang w:val="en-US"/>
        </w:rPr>
        <w:t>obility period- months per student”: from 3 to 5 months.</w:t>
      </w:r>
    </w:p>
    <w:p w:rsidR="00022F59" w:rsidRPr="004B2A06" w:rsidRDefault="002A214F" w:rsidP="00022F59">
      <w:pPr>
        <w:pStyle w:val="Prrafodelista"/>
        <w:widowControl w:val="0"/>
        <w:numPr>
          <w:ilvl w:val="0"/>
          <w:numId w:val="1"/>
        </w:numPr>
        <w:autoSpaceDE w:val="0"/>
        <w:autoSpaceDN w:val="0"/>
        <w:adjustRightInd w:val="0"/>
        <w:spacing w:after="0" w:line="240" w:lineRule="auto"/>
        <w:rPr>
          <w:rFonts w:ascii="Eurostile" w:hAnsi="Eurostile" w:cs="Helvetica"/>
          <w:color w:val="000000"/>
          <w:lang w:val="en-US"/>
        </w:rPr>
      </w:pPr>
      <w:r w:rsidRPr="004B2A06">
        <w:rPr>
          <w:rFonts w:ascii="Eurostile" w:hAnsi="Eurostile" w:cs="Helvetica"/>
          <w:color w:val="000000"/>
          <w:lang w:val="en-US"/>
        </w:rPr>
        <w:t xml:space="preserve">Language skills to be </w:t>
      </w:r>
      <w:proofErr w:type="spellStart"/>
      <w:r w:rsidRPr="004B2A06">
        <w:rPr>
          <w:rFonts w:ascii="Eurostile" w:hAnsi="Eurostile" w:cs="Helvetica"/>
          <w:color w:val="000000"/>
          <w:lang w:val="en-US"/>
        </w:rPr>
        <w:t>compled</w:t>
      </w:r>
      <w:proofErr w:type="spellEnd"/>
      <w:r w:rsidRPr="004B2A06">
        <w:rPr>
          <w:rFonts w:ascii="Eurostile" w:hAnsi="Eurostile" w:cs="Helvetica"/>
          <w:color w:val="000000"/>
          <w:lang w:val="en-US"/>
        </w:rPr>
        <w:t xml:space="preserve"> by the receiving institution, if applicable.</w:t>
      </w:r>
    </w:p>
    <w:p w:rsidR="002A214F" w:rsidRDefault="002A214F" w:rsidP="00022F59">
      <w:pPr>
        <w:pStyle w:val="Prrafodelista"/>
        <w:widowControl w:val="0"/>
        <w:numPr>
          <w:ilvl w:val="0"/>
          <w:numId w:val="1"/>
        </w:numPr>
        <w:autoSpaceDE w:val="0"/>
        <w:autoSpaceDN w:val="0"/>
        <w:adjustRightInd w:val="0"/>
        <w:spacing w:after="0" w:line="240" w:lineRule="auto"/>
        <w:rPr>
          <w:rFonts w:ascii="Eurostile" w:hAnsi="Eurostile" w:cs="Helvetica"/>
          <w:color w:val="000000"/>
          <w:lang w:val="en-US"/>
        </w:rPr>
      </w:pPr>
      <w:r w:rsidRPr="004B2A06">
        <w:rPr>
          <w:rFonts w:ascii="Eurostile" w:hAnsi="Eurostile" w:cs="Helvetica"/>
          <w:color w:val="000000"/>
          <w:lang w:val="en-US"/>
        </w:rPr>
        <w:t>Information in the receiving</w:t>
      </w:r>
      <w:r>
        <w:rPr>
          <w:rFonts w:ascii="Eurostile" w:hAnsi="Eurostile" w:cs="Helvetica"/>
          <w:color w:val="000000"/>
          <w:lang w:val="en-US"/>
        </w:rPr>
        <w:t xml:space="preserve"> institution to be included, if applicable.</w:t>
      </w:r>
    </w:p>
    <w:p w:rsidR="002A214F" w:rsidRDefault="002A214F" w:rsidP="00022F59">
      <w:pPr>
        <w:pStyle w:val="Prrafodelista"/>
        <w:widowControl w:val="0"/>
        <w:numPr>
          <w:ilvl w:val="0"/>
          <w:numId w:val="1"/>
        </w:numPr>
        <w:autoSpaceDE w:val="0"/>
        <w:autoSpaceDN w:val="0"/>
        <w:adjustRightInd w:val="0"/>
        <w:spacing w:after="0" w:line="240" w:lineRule="auto"/>
        <w:rPr>
          <w:rFonts w:ascii="Eurostile" w:hAnsi="Eurostile" w:cs="Helvetica"/>
          <w:color w:val="000000"/>
          <w:lang w:val="en-US"/>
        </w:rPr>
      </w:pPr>
      <w:r>
        <w:rPr>
          <w:rFonts w:ascii="Eurostile" w:hAnsi="Eurostile" w:cs="Helvetica"/>
          <w:color w:val="000000"/>
          <w:lang w:val="en-US"/>
        </w:rPr>
        <w:t>E.1.: Date on which applications/information on nominated students must reach the receiving institution, if applicable.</w:t>
      </w:r>
    </w:p>
    <w:p w:rsidR="002A214F" w:rsidRPr="00E6758B" w:rsidRDefault="002A214F" w:rsidP="00E6758B">
      <w:pPr>
        <w:widowControl w:val="0"/>
        <w:autoSpaceDE w:val="0"/>
        <w:autoSpaceDN w:val="0"/>
        <w:adjustRightInd w:val="0"/>
        <w:spacing w:after="0" w:line="240" w:lineRule="auto"/>
        <w:ind w:left="360"/>
        <w:rPr>
          <w:rFonts w:ascii="Eurostile" w:hAnsi="Eurostile" w:cs="Helvetica"/>
          <w:color w:val="000000"/>
          <w:lang w:val="en-US"/>
        </w:rPr>
      </w:pPr>
    </w:p>
    <w:sectPr w:rsidR="002A214F" w:rsidRPr="00E6758B">
      <w:pgSz w:w="11907" w:h="16840"/>
      <w:pgMar w:top="800" w:right="800" w:bottom="80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rostile">
    <w:panose1 w:val="020B050402020205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745FD"/>
    <w:multiLevelType w:val="hybridMultilevel"/>
    <w:tmpl w:val="2864D07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92"/>
    <w:rsid w:val="00022F59"/>
    <w:rsid w:val="00043D1D"/>
    <w:rsid w:val="001E58B2"/>
    <w:rsid w:val="00292F91"/>
    <w:rsid w:val="002A214F"/>
    <w:rsid w:val="002A44E1"/>
    <w:rsid w:val="002C3713"/>
    <w:rsid w:val="003A7789"/>
    <w:rsid w:val="004B2A06"/>
    <w:rsid w:val="004E5040"/>
    <w:rsid w:val="007F6A64"/>
    <w:rsid w:val="008536DB"/>
    <w:rsid w:val="009A3006"/>
    <w:rsid w:val="009F3D0B"/>
    <w:rsid w:val="00A60A0A"/>
    <w:rsid w:val="00C631FC"/>
    <w:rsid w:val="00E3557B"/>
    <w:rsid w:val="00E6758B"/>
    <w:rsid w:val="00E778D2"/>
    <w:rsid w:val="00E97392"/>
    <w:rsid w:val="00EB71A0"/>
    <w:rsid w:val="00EF4776"/>
    <w:rsid w:val="00F120E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2F91"/>
    <w:rPr>
      <w:rFonts w:cs="Times New Roman"/>
      <w:color w:val="0000FF" w:themeColor="hyperlink"/>
      <w:u w:val="single"/>
    </w:rPr>
  </w:style>
  <w:style w:type="character" w:styleId="Refdecomentario">
    <w:name w:val="annotation reference"/>
    <w:basedOn w:val="Fuentedeprrafopredeter"/>
    <w:uiPriority w:val="99"/>
    <w:semiHidden/>
    <w:unhideWhenUsed/>
    <w:rsid w:val="00043D1D"/>
    <w:rPr>
      <w:rFonts w:cs="Times New Roman"/>
      <w:sz w:val="16"/>
      <w:szCs w:val="16"/>
    </w:rPr>
  </w:style>
  <w:style w:type="paragraph" w:styleId="Textocomentario">
    <w:name w:val="annotation text"/>
    <w:basedOn w:val="Normal"/>
    <w:link w:val="TextocomentarioCar"/>
    <w:uiPriority w:val="99"/>
    <w:semiHidden/>
    <w:unhideWhenUsed/>
    <w:rsid w:val="00043D1D"/>
    <w:rPr>
      <w:sz w:val="20"/>
      <w:szCs w:val="20"/>
    </w:rPr>
  </w:style>
  <w:style w:type="character" w:customStyle="1" w:styleId="TextocomentarioCar">
    <w:name w:val="Texto comentario Car"/>
    <w:basedOn w:val="Fuentedeprrafopredeter"/>
    <w:link w:val="Textocomentario"/>
    <w:uiPriority w:val="99"/>
    <w:semiHidden/>
    <w:locked/>
    <w:rsid w:val="00043D1D"/>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43D1D"/>
    <w:rPr>
      <w:b/>
      <w:bCs/>
    </w:rPr>
  </w:style>
  <w:style w:type="character" w:customStyle="1" w:styleId="AsuntodelcomentarioCar">
    <w:name w:val="Asunto del comentario Car"/>
    <w:basedOn w:val="TextocomentarioCar"/>
    <w:link w:val="Asuntodelcomentario"/>
    <w:uiPriority w:val="99"/>
    <w:semiHidden/>
    <w:locked/>
    <w:rsid w:val="00043D1D"/>
    <w:rPr>
      <w:rFonts w:cs="Times New Roman"/>
      <w:b/>
      <w:bCs/>
      <w:sz w:val="20"/>
      <w:szCs w:val="20"/>
    </w:rPr>
  </w:style>
  <w:style w:type="paragraph" w:styleId="Textodeglobo">
    <w:name w:val="Balloon Text"/>
    <w:basedOn w:val="Normal"/>
    <w:link w:val="TextodegloboCar"/>
    <w:uiPriority w:val="99"/>
    <w:semiHidden/>
    <w:unhideWhenUsed/>
    <w:rsid w:val="00043D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43D1D"/>
    <w:rPr>
      <w:rFonts w:ascii="Tahoma" w:hAnsi="Tahoma" w:cs="Tahoma"/>
      <w:sz w:val="16"/>
      <w:szCs w:val="16"/>
    </w:rPr>
  </w:style>
  <w:style w:type="paragraph" w:styleId="Prrafodelista">
    <w:name w:val="List Paragraph"/>
    <w:basedOn w:val="Normal"/>
    <w:uiPriority w:val="34"/>
    <w:qFormat/>
    <w:rsid w:val="00022F59"/>
    <w:pPr>
      <w:ind w:left="720"/>
      <w:contextualSpacing/>
    </w:pPr>
  </w:style>
  <w:style w:type="paragraph" w:customStyle="1" w:styleId="Text4">
    <w:name w:val="Text 4"/>
    <w:basedOn w:val="Normal"/>
    <w:rsid w:val="004B2A06"/>
    <w:pPr>
      <w:tabs>
        <w:tab w:val="left" w:pos="2302"/>
      </w:tabs>
      <w:spacing w:after="240" w:line="240" w:lineRule="auto"/>
      <w:ind w:left="1202"/>
      <w:jc w:val="both"/>
    </w:pPr>
    <w:rPr>
      <w:rFonts w:ascii="Times New Roman" w:eastAsia="Times New Roman" w:hAnsi="Times New Roman"/>
      <w:sz w:val="24"/>
      <w:szCs w:val="20"/>
      <w:lang w:val="fr-FR" w:eastAsia="en-US"/>
    </w:rPr>
  </w:style>
  <w:style w:type="character" w:styleId="Refdenotaalfinal">
    <w:name w:val="endnote reference"/>
    <w:rsid w:val="004B2A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2F91"/>
    <w:rPr>
      <w:rFonts w:cs="Times New Roman"/>
      <w:color w:val="0000FF" w:themeColor="hyperlink"/>
      <w:u w:val="single"/>
    </w:rPr>
  </w:style>
  <w:style w:type="character" w:styleId="Refdecomentario">
    <w:name w:val="annotation reference"/>
    <w:basedOn w:val="Fuentedeprrafopredeter"/>
    <w:uiPriority w:val="99"/>
    <w:semiHidden/>
    <w:unhideWhenUsed/>
    <w:rsid w:val="00043D1D"/>
    <w:rPr>
      <w:rFonts w:cs="Times New Roman"/>
      <w:sz w:val="16"/>
      <w:szCs w:val="16"/>
    </w:rPr>
  </w:style>
  <w:style w:type="paragraph" w:styleId="Textocomentario">
    <w:name w:val="annotation text"/>
    <w:basedOn w:val="Normal"/>
    <w:link w:val="TextocomentarioCar"/>
    <w:uiPriority w:val="99"/>
    <w:semiHidden/>
    <w:unhideWhenUsed/>
    <w:rsid w:val="00043D1D"/>
    <w:rPr>
      <w:sz w:val="20"/>
      <w:szCs w:val="20"/>
    </w:rPr>
  </w:style>
  <w:style w:type="character" w:customStyle="1" w:styleId="TextocomentarioCar">
    <w:name w:val="Texto comentario Car"/>
    <w:basedOn w:val="Fuentedeprrafopredeter"/>
    <w:link w:val="Textocomentario"/>
    <w:uiPriority w:val="99"/>
    <w:semiHidden/>
    <w:locked/>
    <w:rsid w:val="00043D1D"/>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43D1D"/>
    <w:rPr>
      <w:b/>
      <w:bCs/>
    </w:rPr>
  </w:style>
  <w:style w:type="character" w:customStyle="1" w:styleId="AsuntodelcomentarioCar">
    <w:name w:val="Asunto del comentario Car"/>
    <w:basedOn w:val="TextocomentarioCar"/>
    <w:link w:val="Asuntodelcomentario"/>
    <w:uiPriority w:val="99"/>
    <w:semiHidden/>
    <w:locked/>
    <w:rsid w:val="00043D1D"/>
    <w:rPr>
      <w:rFonts w:cs="Times New Roman"/>
      <w:b/>
      <w:bCs/>
      <w:sz w:val="20"/>
      <w:szCs w:val="20"/>
    </w:rPr>
  </w:style>
  <w:style w:type="paragraph" w:styleId="Textodeglobo">
    <w:name w:val="Balloon Text"/>
    <w:basedOn w:val="Normal"/>
    <w:link w:val="TextodegloboCar"/>
    <w:uiPriority w:val="99"/>
    <w:semiHidden/>
    <w:unhideWhenUsed/>
    <w:rsid w:val="00043D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43D1D"/>
    <w:rPr>
      <w:rFonts w:ascii="Tahoma" w:hAnsi="Tahoma" w:cs="Tahoma"/>
      <w:sz w:val="16"/>
      <w:szCs w:val="16"/>
    </w:rPr>
  </w:style>
  <w:style w:type="paragraph" w:styleId="Prrafodelista">
    <w:name w:val="List Paragraph"/>
    <w:basedOn w:val="Normal"/>
    <w:uiPriority w:val="34"/>
    <w:qFormat/>
    <w:rsid w:val="00022F59"/>
    <w:pPr>
      <w:ind w:left="720"/>
      <w:contextualSpacing/>
    </w:pPr>
  </w:style>
  <w:style w:type="paragraph" w:customStyle="1" w:styleId="Text4">
    <w:name w:val="Text 4"/>
    <w:basedOn w:val="Normal"/>
    <w:rsid w:val="004B2A06"/>
    <w:pPr>
      <w:tabs>
        <w:tab w:val="left" w:pos="2302"/>
      </w:tabs>
      <w:spacing w:after="240" w:line="240" w:lineRule="auto"/>
      <w:ind w:left="1202"/>
      <w:jc w:val="both"/>
    </w:pPr>
    <w:rPr>
      <w:rFonts w:ascii="Times New Roman" w:eastAsia="Times New Roman" w:hAnsi="Times New Roman"/>
      <w:sz w:val="24"/>
      <w:szCs w:val="20"/>
      <w:lang w:val="fr-FR" w:eastAsia="en-US"/>
    </w:rPr>
  </w:style>
  <w:style w:type="character" w:styleId="Refdenotaalfinal">
    <w:name w:val="endnote reference"/>
    <w:rsid w:val="004B2A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uv.es/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erasmus.agreements@uv.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coming@uv.es" TargetMode="External"/><Relationship Id="rId5" Type="http://schemas.openxmlformats.org/officeDocument/2006/relationships/webSettings" Target="webSettings.xml"/><Relationship Id="rId10" Type="http://schemas.openxmlformats.org/officeDocument/2006/relationships/hyperlink" Target="mailto:Relaciones.internacionales@uv.es" TargetMode="External"/><Relationship Id="rId4" Type="http://schemas.openxmlformats.org/officeDocument/2006/relationships/settings" Target="settings.xml"/><Relationship Id="rId9" Type="http://schemas.openxmlformats.org/officeDocument/2006/relationships/hyperlink" Target="http://upd.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804</Words>
  <Characters>5273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dc:creator>
  <cp:lastModifiedBy>usuario</cp:lastModifiedBy>
  <cp:revision>6</cp:revision>
  <cp:lastPrinted>2015-02-03T16:59:00Z</cp:lastPrinted>
  <dcterms:created xsi:type="dcterms:W3CDTF">2015-02-09T13:02:00Z</dcterms:created>
  <dcterms:modified xsi:type="dcterms:W3CDTF">2015-03-12T12:56:00Z</dcterms:modified>
</cp:coreProperties>
</file>