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5C" w:rsidRPr="007B3F1B" w:rsidRDefault="0097585C" w:rsidP="0097585C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97585C" w:rsidRPr="0086496E" w:rsidRDefault="0097585C" w:rsidP="0097585C">
      <w:pPr>
        <w:pStyle w:val="Ttu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86496E">
        <w:rPr>
          <w:rFonts w:ascii="Verdana" w:hAnsi="Verdana" w:cs="Calibri"/>
          <w:b/>
          <w:color w:val="002060"/>
          <w:sz w:val="20"/>
          <w:lang w:val="en-GB"/>
        </w:rPr>
        <w:t xml:space="preserve">EXCEPTIONAL MAJOR CHANGES TO </w:t>
      </w:r>
      <w:r>
        <w:rPr>
          <w:rFonts w:ascii="Verdana" w:hAnsi="Verdana" w:cs="Calibri"/>
          <w:b/>
          <w:color w:val="002060"/>
          <w:sz w:val="20"/>
          <w:lang w:val="en-GB"/>
        </w:rPr>
        <w:t>THE ORIGINAL LEARNING AGREEMENT</w:t>
      </w:r>
    </w:p>
    <w:p w:rsidR="0097585C" w:rsidRDefault="0097585C" w:rsidP="0097585C">
      <w:pPr>
        <w:pStyle w:val="Ttulo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7585C" w:rsidRPr="008C192A" w:rsidTr="00B87AE7">
        <w:trPr>
          <w:trHeight w:val="473"/>
        </w:trPr>
        <w:tc>
          <w:tcPr>
            <w:tcW w:w="0" w:type="auto"/>
            <w:shd w:val="clear" w:color="auto" w:fill="auto"/>
          </w:tcPr>
          <w:p w:rsidR="0097585C" w:rsidRPr="008C192A" w:rsidRDefault="0097585C" w:rsidP="00B87AE7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 w:rsidR="00E81862"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….……. till [</w:t>
            </w:r>
            <w:r w:rsidR="00E81862">
              <w:rPr>
                <w:rFonts w:ascii="Verdana" w:hAnsi="Verdana" w:cs="Calibri"/>
                <w:lang w:val="en-GB"/>
              </w:rPr>
              <w:t>day/</w:t>
            </w:r>
            <w:bookmarkStart w:id="0" w:name="_GoBack"/>
            <w:bookmarkEnd w:id="0"/>
            <w:r w:rsidRPr="008C192A">
              <w:rPr>
                <w:rFonts w:ascii="Verdana" w:hAnsi="Verdana" w:cs="Calibri"/>
                <w:lang w:val="en-GB"/>
              </w:rPr>
              <w:t>month/year] …………</w:t>
            </w:r>
          </w:p>
        </w:tc>
      </w:tr>
      <w:tr w:rsidR="0097585C" w:rsidRPr="008C192A" w:rsidTr="00B87AE7">
        <w:trPr>
          <w:trHeight w:val="277"/>
        </w:trPr>
        <w:tc>
          <w:tcPr>
            <w:tcW w:w="0" w:type="auto"/>
            <w:shd w:val="clear" w:color="auto" w:fill="auto"/>
          </w:tcPr>
          <w:p w:rsidR="0097585C" w:rsidRPr="008C192A" w:rsidRDefault="0097585C" w:rsidP="00B87AE7">
            <w:pPr>
              <w:pStyle w:val="Textocomentario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</w:tc>
      </w:tr>
      <w:tr w:rsidR="0097585C" w:rsidRPr="008C192A" w:rsidTr="00B87AE7">
        <w:trPr>
          <w:trHeight w:val="345"/>
        </w:trPr>
        <w:tc>
          <w:tcPr>
            <w:tcW w:w="0" w:type="auto"/>
            <w:shd w:val="clear" w:color="auto" w:fill="auto"/>
          </w:tcPr>
          <w:p w:rsidR="0097585C" w:rsidRPr="008C192A" w:rsidRDefault="0097585C" w:rsidP="00B87AE7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Pr="008C192A">
              <w:rPr>
                <w:rFonts w:ascii="Verdana" w:hAnsi="Verdana" w:cs="Calibri"/>
                <w:sz w:val="20"/>
              </w:rPr>
              <w:t xml:space="preserve"> …</w:t>
            </w:r>
          </w:p>
        </w:tc>
      </w:tr>
      <w:tr w:rsidR="0097585C" w:rsidRPr="008C192A" w:rsidTr="00B87AE7">
        <w:trPr>
          <w:trHeight w:val="418"/>
        </w:trPr>
        <w:tc>
          <w:tcPr>
            <w:tcW w:w="0" w:type="auto"/>
            <w:shd w:val="clear" w:color="auto" w:fill="auto"/>
          </w:tcPr>
          <w:p w:rsidR="0097585C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97585C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97585C" w:rsidRPr="008C192A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97585C" w:rsidRPr="008C192A" w:rsidTr="00B87AE7">
        <w:trPr>
          <w:trHeight w:val="692"/>
        </w:trPr>
        <w:tc>
          <w:tcPr>
            <w:tcW w:w="0" w:type="auto"/>
            <w:shd w:val="clear" w:color="auto" w:fill="auto"/>
          </w:tcPr>
          <w:p w:rsidR="0097585C" w:rsidRDefault="0097585C" w:rsidP="00B87AE7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97585C" w:rsidRDefault="0097585C" w:rsidP="00B87AE7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</w:p>
          <w:p w:rsidR="0097585C" w:rsidRPr="008C192A" w:rsidRDefault="0097585C" w:rsidP="00B87AE7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97585C" w:rsidRPr="008C192A" w:rsidTr="00B87AE7">
        <w:trPr>
          <w:trHeight w:val="393"/>
        </w:trPr>
        <w:tc>
          <w:tcPr>
            <w:tcW w:w="0" w:type="auto"/>
            <w:shd w:val="clear" w:color="auto" w:fill="auto"/>
          </w:tcPr>
          <w:p w:rsidR="0097585C" w:rsidRDefault="0097585C" w:rsidP="00B87AE7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97585C" w:rsidRPr="008C192A" w:rsidRDefault="0097585C" w:rsidP="00B87AE7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97585C" w:rsidRPr="008C192A" w:rsidTr="00B87AE7">
        <w:trPr>
          <w:trHeight w:val="423"/>
        </w:trPr>
        <w:tc>
          <w:tcPr>
            <w:tcW w:w="0" w:type="auto"/>
            <w:shd w:val="clear" w:color="auto" w:fill="auto"/>
          </w:tcPr>
          <w:p w:rsidR="0097585C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97585C" w:rsidRPr="008C192A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97585C" w:rsidRDefault="0097585C" w:rsidP="0097585C">
      <w:pPr>
        <w:spacing w:after="0"/>
      </w:pPr>
    </w:p>
    <w:p w:rsidR="0097585C" w:rsidRDefault="0097585C" w:rsidP="0097585C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97585C" w:rsidRDefault="0097585C" w:rsidP="0097585C">
      <w:pPr>
        <w:jc w:val="both"/>
        <w:rPr>
          <w:rFonts w:ascii="Verdana" w:hAnsi="Verdana" w:cs="Calibri"/>
          <w:sz w:val="20"/>
        </w:rPr>
      </w:pPr>
      <w:proofErr w:type="gramStart"/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proofErr w:type="gramEnd"/>
      <w:r w:rsidRPr="00354F60">
        <w:rPr>
          <w:rFonts w:ascii="Verdana" w:hAnsi="Verdana" w:cs="Calibri"/>
          <w:sz w:val="20"/>
        </w:rPr>
        <w:t xml:space="preserve"> </w:t>
      </w:r>
    </w:p>
    <w:p w:rsidR="0097585C" w:rsidRDefault="0097585C" w:rsidP="0097585C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97585C" w:rsidRDefault="0097585C" w:rsidP="0097585C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p w:rsidR="0097585C" w:rsidRPr="00B36C97" w:rsidRDefault="0097585C" w:rsidP="0097585C"/>
    <w:tbl>
      <w:tblPr>
        <w:tblW w:w="9480" w:type="dxa"/>
        <w:jc w:val="center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97585C" w:rsidRPr="00B76983" w:rsidTr="00B87AE7">
        <w:trPr>
          <w:jc w:val="center"/>
        </w:trPr>
        <w:tc>
          <w:tcPr>
            <w:tcW w:w="9480" w:type="dxa"/>
            <w:shd w:val="clear" w:color="auto" w:fill="auto"/>
          </w:tcPr>
          <w:p w:rsidR="0097585C" w:rsidRDefault="0097585C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97585C" w:rsidRPr="00B76983" w:rsidRDefault="0097585C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7585C" w:rsidRPr="00B76983" w:rsidRDefault="0097585C" w:rsidP="00B87AE7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97585C" w:rsidRPr="00B76983" w:rsidRDefault="0097585C" w:rsidP="00B87AE7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97585C" w:rsidRPr="00B76983" w:rsidRDefault="0097585C" w:rsidP="0097585C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Ind w:w="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97585C" w:rsidRPr="00B76983" w:rsidTr="00B87AE7">
        <w:trPr>
          <w:jc w:val="center"/>
        </w:trPr>
        <w:tc>
          <w:tcPr>
            <w:tcW w:w="9481" w:type="dxa"/>
            <w:shd w:val="clear" w:color="auto" w:fill="auto"/>
          </w:tcPr>
          <w:p w:rsidR="0097585C" w:rsidRDefault="0097585C" w:rsidP="00B87AE7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97585C" w:rsidRDefault="0097585C" w:rsidP="00B87AE7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97585C" w:rsidRPr="00B76983" w:rsidRDefault="0097585C" w:rsidP="00B87AE7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97585C" w:rsidRPr="00B76983" w:rsidRDefault="0097585C" w:rsidP="00B87AE7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97585C" w:rsidRDefault="0097585C" w:rsidP="0097585C">
      <w:pPr>
        <w:pStyle w:val="Ttulo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F76B4D" w:rsidRDefault="00F76B4D" w:rsidP="0097585C"/>
    <w:sectPr w:rsidR="00F76B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5C" w:rsidRDefault="0097585C" w:rsidP="0097585C">
      <w:pPr>
        <w:spacing w:after="0" w:line="240" w:lineRule="auto"/>
      </w:pPr>
      <w:r>
        <w:separator/>
      </w:r>
    </w:p>
  </w:endnote>
  <w:endnote w:type="continuationSeparator" w:id="0">
    <w:p w:rsidR="0097585C" w:rsidRDefault="0097585C" w:rsidP="0097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5C" w:rsidRDefault="0097585C" w:rsidP="0097585C">
      <w:pPr>
        <w:spacing w:after="0" w:line="240" w:lineRule="auto"/>
      </w:pPr>
      <w:r>
        <w:separator/>
      </w:r>
    </w:p>
  </w:footnote>
  <w:footnote w:type="continuationSeparator" w:id="0">
    <w:p w:rsidR="0097585C" w:rsidRDefault="0097585C" w:rsidP="0097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97585C" w:rsidRPr="00967BFC" w:rsidTr="00B87AE7">
      <w:trPr>
        <w:trHeight w:val="1135"/>
      </w:trPr>
      <w:tc>
        <w:tcPr>
          <w:tcW w:w="7135" w:type="dxa"/>
          <w:vAlign w:val="center"/>
        </w:tcPr>
        <w:tbl>
          <w:tblPr>
            <w:tblW w:w="907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35"/>
            <w:gridCol w:w="1937"/>
          </w:tblGrid>
          <w:tr w:rsidR="0097585C" w:rsidRPr="00967BFC" w:rsidTr="00B87AE7">
            <w:trPr>
              <w:trHeight w:val="1560"/>
            </w:trPr>
            <w:tc>
              <w:tcPr>
                <w:tcW w:w="7135" w:type="dxa"/>
                <w:vAlign w:val="center"/>
              </w:tcPr>
              <w:tbl>
                <w:tblPr>
                  <w:tblW w:w="8387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135"/>
                  <w:gridCol w:w="1252"/>
                </w:tblGrid>
                <w:tr w:rsidR="0097585C" w:rsidRPr="00967BFC" w:rsidTr="00B87AE7">
                  <w:trPr>
                    <w:trHeight w:val="944"/>
                  </w:trPr>
                  <w:tc>
                    <w:tcPr>
                      <w:tcW w:w="7135" w:type="dxa"/>
                      <w:vAlign w:val="center"/>
                    </w:tcPr>
                    <w:p w:rsidR="0097585C" w:rsidRDefault="0097585C" w:rsidP="00B87AE7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>
                                <wp:simplePos x="0" y="0"/>
                                <wp:positionH relativeFrom="column">
                                  <wp:posOffset>4542790</wp:posOffset>
                                </wp:positionH>
                                <wp:positionV relativeFrom="paragraph">
                                  <wp:posOffset>-635</wp:posOffset>
                                </wp:positionV>
                                <wp:extent cx="1728470" cy="916940"/>
                                <wp:effectExtent l="0" t="0" r="0" b="0"/>
                                <wp:wrapNone/>
                                <wp:docPr id="3" name="Cuadro de tex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728470" cy="916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7585C" w:rsidRPr="00D16B4C" w:rsidRDefault="0097585C" w:rsidP="0097585C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120"/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D16B4C"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Higher Education</w:t>
                                            </w:r>
                                          </w:p>
                                          <w:p w:rsidR="0097585C" w:rsidRPr="00D16B4C" w:rsidRDefault="0097585C" w:rsidP="0097585C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120"/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D16B4C"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Learning Agreement Form</w:t>
                                            </w:r>
                                          </w:p>
                                          <w:p w:rsidR="0097585C" w:rsidRPr="00B76983" w:rsidRDefault="0097585C" w:rsidP="0097585C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120"/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Student/trainee’s name</w:t>
                                            </w:r>
                                          </w:p>
                                          <w:p w:rsidR="0097585C" w:rsidRPr="00AD66BB" w:rsidRDefault="0097585C" w:rsidP="0097585C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120"/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D66BB"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Cuadro de texto 3" o:spid="_x0000_s1026" type="#_x0000_t202" style="position:absolute;margin-left:357.7pt;margin-top:-.05pt;width:136.1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3o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" filled="f" stroked="f">
                                <v:textbox>
                                  <w:txbxContent>
                                    <w:p w:rsidR="0097585C" w:rsidRPr="00D16B4C" w:rsidRDefault="0097585C" w:rsidP="0097585C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D16B4C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Higher Education</w:t>
                                      </w:r>
                                    </w:p>
                                    <w:p w:rsidR="0097585C" w:rsidRPr="00D16B4C" w:rsidRDefault="0097585C" w:rsidP="0097585C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D16B4C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Learning Agreement Form</w:t>
                                      </w:r>
                                    </w:p>
                                    <w:p w:rsidR="0097585C" w:rsidRPr="00B76983" w:rsidRDefault="0097585C" w:rsidP="0097585C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Student/trainee’s name</w:t>
                                      </w:r>
                                    </w:p>
                                    <w:p w:rsidR="0097585C" w:rsidRPr="00AD66BB" w:rsidRDefault="0097585C" w:rsidP="0097585C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65300" cy="372110"/>
                            <wp:effectExtent l="0" t="0" r="6350" b="8890"/>
                            <wp:wrapNone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inline distT="0" distB="0" distL="0" distR="0">
                            <wp:extent cx="1733550" cy="47244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85C" w:rsidRPr="0012257E" w:rsidRDefault="0097585C" w:rsidP="00B87AE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1252" w:type="dxa"/>
                    </w:tcPr>
                    <w:p w:rsidR="0097585C" w:rsidRPr="00967BFC" w:rsidRDefault="0097585C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97585C" w:rsidRPr="00CB42AA" w:rsidRDefault="0097585C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37" w:type="dxa"/>
              </w:tcPr>
              <w:p w:rsidR="0097585C" w:rsidRPr="00A22A9C" w:rsidRDefault="0097585C" w:rsidP="00B87AE7">
                <w:pPr>
                  <w:jc w:val="center"/>
                  <w:rPr>
                    <w:lang w:eastAsia="en-GB"/>
                  </w:rPr>
                </w:pPr>
              </w:p>
            </w:tc>
          </w:tr>
        </w:tbl>
        <w:p w:rsidR="0097585C" w:rsidRPr="00AD66BB" w:rsidRDefault="0097585C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252" w:type="dxa"/>
        </w:tcPr>
        <w:p w:rsidR="0097585C" w:rsidRPr="00967BFC" w:rsidRDefault="0097585C" w:rsidP="00B87AE7">
          <w:pPr>
            <w:pStyle w:val="ZDGName"/>
            <w:rPr>
              <w:lang w:val="en-GB"/>
            </w:rPr>
          </w:pPr>
        </w:p>
      </w:tc>
    </w:tr>
  </w:tbl>
  <w:p w:rsidR="0097585C" w:rsidRDefault="009758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5C"/>
    <w:rsid w:val="0097585C"/>
    <w:rsid w:val="00E81862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2014-07-24T12:19:00Z</dcterms:created>
  <dcterms:modified xsi:type="dcterms:W3CDTF">2014-09-18T12:23:00Z</dcterms:modified>
</cp:coreProperties>
</file>