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18584C">
      <w:pPr>
        <w:tabs>
          <w:tab w:val="right" w:pos="8280"/>
        </w:tabs>
        <w:spacing w:after="0"/>
        <w:ind w:right="-22" w:hanging="709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38A03E17" w14:textId="77777777" w:rsidR="001A36BB" w:rsidRDefault="001A36BB" w:rsidP="001A36BB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6968CB1" w14:textId="77777777" w:rsidR="001A36BB" w:rsidRDefault="001A36BB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81449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Last </w:t>
            </w:r>
            <w:r w:rsidR="00EC15C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ame</w:t>
            </w:r>
            <w:r w:rsidR="007967A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814492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First </w:t>
            </w:r>
            <w:r w:rsidR="00EC15C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ame</w:t>
            </w:r>
            <w:r w:rsidR="007967A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81449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is-IS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Seniority</w:t>
            </w:r>
            <w:r w:rsidR="007967A9"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814492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Nationality</w:t>
            </w:r>
            <w:r w:rsidR="007967A9"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814492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Sex</w:t>
            </w:r>
            <w:r w:rsidR="00AA0AF4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  <w:r w:rsidR="00AA0AF4" w:rsidRPr="00814492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[</w:t>
            </w:r>
            <w:r w:rsidR="00AA0AF4" w:rsidRPr="00814492">
              <w:rPr>
                <w:rFonts w:ascii="Verdana" w:hAnsi="Verdana" w:cs="Calibri"/>
                <w:i/>
                <w:color w:val="1F497D" w:themeColor="text2"/>
                <w:sz w:val="20"/>
                <w:lang w:val="en-GB"/>
              </w:rPr>
              <w:t>M/F</w:t>
            </w:r>
            <w:r w:rsidR="00AA0AF4" w:rsidRPr="00814492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814492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A06D28F" w:rsidR="001903D7" w:rsidRPr="007673FA" w:rsidRDefault="0081449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sz w:val="20"/>
                <w:lang w:val="en-GB"/>
              </w:rPr>
              <w:t>201</w:t>
            </w:r>
            <w:r w:rsidR="001A36BB">
              <w:rPr>
                <w:rFonts w:ascii="Verdana" w:hAnsi="Verdana" w:cs="Arial"/>
                <w:sz w:val="20"/>
                <w:lang w:val="en-GB"/>
              </w:rPr>
              <w:t>6/2017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814492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814492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48CCB62" w:rsidR="00116FBB" w:rsidRPr="00814492" w:rsidRDefault="0081449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814492">
              <w:rPr>
                <w:rFonts w:ascii="Verdana" w:hAnsi="Verdana" w:cs="Arial"/>
                <w:sz w:val="20"/>
                <w:lang w:val="en-GB"/>
              </w:rPr>
              <w:t>Universitat</w:t>
            </w:r>
            <w:proofErr w:type="spellEnd"/>
            <w:r w:rsidRPr="00814492">
              <w:rPr>
                <w:rFonts w:ascii="Verdana" w:hAnsi="Verdana" w:cs="Arial"/>
                <w:sz w:val="20"/>
                <w:lang w:val="en-GB"/>
              </w:rPr>
              <w:t xml:space="preserve"> de </w:t>
            </w:r>
            <w:proofErr w:type="spellStart"/>
            <w:r w:rsidRPr="00814492">
              <w:rPr>
                <w:rFonts w:ascii="Verdana" w:hAnsi="Verdana" w:cs="Arial"/>
                <w:sz w:val="20"/>
                <w:lang w:val="en-GB"/>
              </w:rPr>
              <w:t>València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81449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Erasmus code</w:t>
            </w:r>
            <w:r w:rsidR="00A568F8"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5"/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 </w:t>
            </w:r>
          </w:p>
          <w:p w14:paraId="56E939EC" w14:textId="77777777" w:rsidR="007967A9" w:rsidRPr="0081449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814492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0D9AB83" w:rsidR="007967A9" w:rsidRPr="00814492" w:rsidRDefault="0081449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sz w:val="20"/>
                <w:lang w:val="en-GB"/>
              </w:rPr>
              <w:t>E VALENCI01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814492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</w:t>
            </w:r>
            <w:r w:rsidR="007967A9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814492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81449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50DD194" w14:textId="77777777" w:rsidR="00814492" w:rsidRPr="00912336" w:rsidRDefault="00814492" w:rsidP="00814492">
            <w:pPr>
              <w:spacing w:after="12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Avda</w:t>
            </w:r>
            <w:proofErr w:type="spellEnd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. Blasco Ibáñez,13</w:t>
            </w:r>
          </w:p>
          <w:p w14:paraId="56E939F3" w14:textId="5E2E175F" w:rsidR="007967A9" w:rsidRPr="005E466D" w:rsidRDefault="00814492" w:rsidP="008144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 xml:space="preserve">46010 </w:t>
            </w:r>
            <w:proofErr w:type="spellStart"/>
            <w:r w:rsidRPr="00912336">
              <w:rPr>
                <w:rFonts w:ascii="Verdana" w:hAnsi="Verdana" w:cs="Arial"/>
                <w:sz w:val="17"/>
                <w:szCs w:val="17"/>
                <w:lang w:val="en-GB"/>
              </w:rPr>
              <w:t>València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81449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  <w:r w:rsidRPr="00814492">
              <w:rPr>
                <w:rStyle w:val="Refdenotaalfinal"/>
                <w:rFonts w:ascii="Verdana" w:hAnsi="Verdana" w:cs="Arial"/>
                <w:color w:val="1F497D" w:themeColor="text2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556F27B" w:rsidR="007967A9" w:rsidRPr="00814492" w:rsidRDefault="00814492" w:rsidP="00814492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sz w:val="20"/>
                <w:lang w:val="en-GB"/>
              </w:rPr>
              <w:t>(ES) Spain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81449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Contact person 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81449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81449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81449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Type of enterprise:</w:t>
            </w:r>
          </w:p>
          <w:p w14:paraId="56E939FF" w14:textId="62C8880C" w:rsidR="00F8532D" w:rsidRPr="00814492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81449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Size of enterprise</w:t>
            </w:r>
          </w:p>
          <w:p w14:paraId="56E93A01" w14:textId="35F3CB18" w:rsidR="00F8532D" w:rsidRPr="00814492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8584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8584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81449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814492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Faculty/</w:t>
            </w:r>
            <w:r w:rsidR="00A75662"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814492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Erasmus code</w:t>
            </w:r>
          </w:p>
          <w:p w14:paraId="56E93A0C" w14:textId="77777777" w:rsidR="00A75662" w:rsidRPr="0081449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814492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81449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81449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81449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Country/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81449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Contact person</w:t>
            </w:r>
            <w:r w:rsidRPr="00814492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81449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20"/>
                <w:lang w:val="fr-BE"/>
              </w:rPr>
            </w:pPr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 xml:space="preserve">Contact </w:t>
            </w:r>
            <w:proofErr w:type="spellStart"/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person</w:t>
            </w:r>
            <w:proofErr w:type="spellEnd"/>
            <w:r w:rsidRPr="00814492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67ABF62" w14:textId="77777777" w:rsidR="001A36BB" w:rsidRPr="00B223B0" w:rsidRDefault="001A36BB" w:rsidP="001A36BB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30D47DC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  <w:r w:rsidR="001A36BB">
        <w:rPr>
          <w:rFonts w:ascii="Verdana" w:hAnsi="Verdana" w:cs="Calibri"/>
          <w:sz w:val="16"/>
          <w:szCs w:val="16"/>
          <w:lang w:val="en-GB"/>
        </w:rPr>
        <w:t xml:space="preserve"> Certificates of attendance can be provided electronically or through any other means accessible to the staff member at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D6ECEBF" w:rsidR="00E01AAA" w:rsidRPr="00AD66BB" w:rsidRDefault="0018584C" w:rsidP="0018584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-426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inline distT="0" distB="0" distL="0" distR="0" wp14:anchorId="1EFE6C00" wp14:editId="21820428">
                <wp:extent cx="1711325" cy="48704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5EFBD606" wp14:editId="390D9E15">
                <wp:simplePos x="0" y="0"/>
                <wp:positionH relativeFrom="column">
                  <wp:posOffset>-2658745</wp:posOffset>
                </wp:positionH>
                <wp:positionV relativeFrom="paragraph">
                  <wp:posOffset>-5080</wp:posOffset>
                </wp:positionV>
                <wp:extent cx="2171700" cy="523875"/>
                <wp:effectExtent l="0" t="0" r="0" b="9525"/>
                <wp:wrapSquare wrapText="bothSides"/>
                <wp:docPr id="2" name="Imagen 2" descr="Nou model Erasmus+ cofinanci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u model Erasmus+ cofinanci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4492"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6982304">
                    <wp:simplePos x="0" y="0"/>
                    <wp:positionH relativeFrom="column">
                      <wp:posOffset>2332355</wp:posOffset>
                    </wp:positionH>
                    <wp:positionV relativeFrom="paragraph">
                      <wp:posOffset>-29845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3.65pt;margin-top:-2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rArfud8AAAAJ&#10;AQAADwAAAAAAAAAAAAAAAAAMBQAAZHJzL2Rvd25yZXYueG1sUEsFBgAAAAAEAAQA8wAAABgGAAAA&#10;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584C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6BB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492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07D9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48D50-9755-4DFF-A029-58D8F0B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420</Words>
  <Characters>2600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3014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5</cp:revision>
  <cp:lastPrinted>2013-11-06T08:46:00Z</cp:lastPrinted>
  <dcterms:created xsi:type="dcterms:W3CDTF">2015-07-13T13:51:00Z</dcterms:created>
  <dcterms:modified xsi:type="dcterms:W3CDTF">2016-07-11T12:18:00Z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