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A0DD" w14:textId="77777777" w:rsidR="001906A2" w:rsidRPr="009E2FDB" w:rsidRDefault="001906A2">
      <w:pPr>
        <w:rPr>
          <w:lang w:val="en-GB"/>
        </w:rPr>
      </w:pPr>
    </w:p>
    <w:tbl>
      <w:tblPr>
        <w:tblStyle w:val="Tablaconcuadrcula"/>
        <w:tblW w:w="4865" w:type="pct"/>
        <w:tblInd w:w="-219" w:type="dxa"/>
        <w:tblLayout w:type="fixed"/>
        <w:tblLook w:val="04A0" w:firstRow="1" w:lastRow="0" w:firstColumn="1" w:lastColumn="0" w:noHBand="0" w:noVBand="1"/>
      </w:tblPr>
      <w:tblGrid>
        <w:gridCol w:w="515"/>
        <w:gridCol w:w="516"/>
        <w:gridCol w:w="1140"/>
        <w:gridCol w:w="283"/>
        <w:gridCol w:w="1090"/>
        <w:gridCol w:w="4935"/>
      </w:tblGrid>
      <w:tr w:rsidR="00865DC8" w:rsidRPr="009E2FDB" w14:paraId="731537B3" w14:textId="77777777" w:rsidTr="00865DC8">
        <w:tc>
          <w:tcPr>
            <w:tcW w:w="2090" w:type="pct"/>
            <w:gridSpan w:val="5"/>
          </w:tcPr>
          <w:p w14:paraId="163EF8CF" w14:textId="7F423B0F" w:rsidR="00865DC8" w:rsidRPr="009E2FDB" w:rsidRDefault="00865DC8">
            <w:pPr>
              <w:rPr>
                <w:lang w:val="en-GB"/>
              </w:rPr>
            </w:pPr>
            <w:r w:rsidRPr="009E2FDB">
              <w:rPr>
                <w:b/>
                <w:lang w:val="en-GB"/>
              </w:rPr>
              <w:t>Educational Level</w:t>
            </w:r>
            <w:r w:rsidR="00E963BB">
              <w:rPr>
                <w:b/>
                <w:lang w:val="en-GB"/>
              </w:rPr>
              <w:t>(s)</w:t>
            </w:r>
          </w:p>
        </w:tc>
        <w:tc>
          <w:tcPr>
            <w:tcW w:w="2910" w:type="pct"/>
          </w:tcPr>
          <w:p w14:paraId="08DBCB5C" w14:textId="77777777" w:rsidR="00865DC8" w:rsidRPr="009E2FDB" w:rsidRDefault="00865DC8">
            <w:pPr>
              <w:rPr>
                <w:lang w:val="en-GB"/>
              </w:rPr>
            </w:pPr>
          </w:p>
        </w:tc>
      </w:tr>
      <w:tr w:rsidR="00865DC8" w:rsidRPr="009E2FDB" w14:paraId="08E176BE" w14:textId="77777777" w:rsidTr="00E963BB">
        <w:tc>
          <w:tcPr>
            <w:tcW w:w="1447" w:type="pct"/>
            <w:gridSpan w:val="4"/>
          </w:tcPr>
          <w:p w14:paraId="1006BF79" w14:textId="4B044E72" w:rsidR="00865DC8" w:rsidRPr="009E2FDB" w:rsidRDefault="00865DC8" w:rsidP="00C20C43">
            <w:pPr>
              <w:rPr>
                <w:b/>
                <w:lang w:val="en-GB"/>
              </w:rPr>
            </w:pPr>
            <w:r w:rsidRPr="009E2FDB">
              <w:rPr>
                <w:b/>
                <w:lang w:val="en-GB"/>
              </w:rPr>
              <w:t>Area</w:t>
            </w:r>
            <w:r w:rsidR="00E963BB">
              <w:rPr>
                <w:b/>
                <w:lang w:val="en-GB"/>
              </w:rPr>
              <w:t>(s)</w:t>
            </w:r>
          </w:p>
        </w:tc>
        <w:tc>
          <w:tcPr>
            <w:tcW w:w="643" w:type="pct"/>
          </w:tcPr>
          <w:p w14:paraId="6DEC38BB" w14:textId="77777777" w:rsidR="00865DC8" w:rsidRPr="009E2FDB" w:rsidRDefault="00865DC8" w:rsidP="00C20C43">
            <w:pPr>
              <w:rPr>
                <w:lang w:val="en-GB"/>
              </w:rPr>
            </w:pPr>
            <w:r w:rsidRPr="009E2FDB">
              <w:rPr>
                <w:lang w:val="en-GB"/>
              </w:rPr>
              <w:t>000</w:t>
            </w:r>
          </w:p>
        </w:tc>
        <w:tc>
          <w:tcPr>
            <w:tcW w:w="2910" w:type="pct"/>
          </w:tcPr>
          <w:p w14:paraId="1A494B7B" w14:textId="77777777" w:rsidR="00865DC8" w:rsidRPr="009E2FDB" w:rsidRDefault="00865DC8" w:rsidP="00C20C43">
            <w:pPr>
              <w:rPr>
                <w:lang w:val="en-GB"/>
              </w:rPr>
            </w:pPr>
            <w:r w:rsidRPr="009E2FDB">
              <w:rPr>
                <w:lang w:val="en-GB"/>
              </w:rPr>
              <w:t>Name</w:t>
            </w:r>
          </w:p>
        </w:tc>
      </w:tr>
      <w:tr w:rsidR="00865DC8" w:rsidRPr="009E2FDB" w14:paraId="14FE6A72" w14:textId="77777777" w:rsidTr="00E963BB">
        <w:tc>
          <w:tcPr>
            <w:tcW w:w="1447" w:type="pct"/>
            <w:gridSpan w:val="4"/>
          </w:tcPr>
          <w:p w14:paraId="4C950E52" w14:textId="2AE0B1E0" w:rsidR="00865DC8" w:rsidRPr="009E2FDB" w:rsidRDefault="00865DC8">
            <w:pPr>
              <w:rPr>
                <w:b/>
                <w:lang w:val="en-GB"/>
              </w:rPr>
            </w:pPr>
            <w:r w:rsidRPr="009E2FDB">
              <w:rPr>
                <w:b/>
                <w:lang w:val="en-GB"/>
              </w:rPr>
              <w:t>Unit</w:t>
            </w:r>
            <w:r w:rsidR="00E963BB">
              <w:rPr>
                <w:b/>
                <w:lang w:val="en-GB"/>
              </w:rPr>
              <w:t>(s)</w:t>
            </w:r>
            <w:bookmarkStart w:id="0" w:name="_GoBack"/>
            <w:bookmarkEnd w:id="0"/>
          </w:p>
        </w:tc>
        <w:tc>
          <w:tcPr>
            <w:tcW w:w="643" w:type="pct"/>
          </w:tcPr>
          <w:p w14:paraId="0D533B94" w14:textId="77777777" w:rsidR="00865DC8" w:rsidRPr="009E2FDB" w:rsidRDefault="00865DC8">
            <w:pPr>
              <w:rPr>
                <w:lang w:val="en-GB"/>
              </w:rPr>
            </w:pPr>
            <w:r w:rsidRPr="009E2FDB">
              <w:rPr>
                <w:lang w:val="en-GB"/>
              </w:rPr>
              <w:t>000</w:t>
            </w:r>
          </w:p>
        </w:tc>
        <w:tc>
          <w:tcPr>
            <w:tcW w:w="2910" w:type="pct"/>
          </w:tcPr>
          <w:p w14:paraId="4D2163CC" w14:textId="77777777" w:rsidR="00865DC8" w:rsidRPr="009E2FDB" w:rsidRDefault="00865DC8">
            <w:pPr>
              <w:rPr>
                <w:lang w:val="en-GB"/>
              </w:rPr>
            </w:pPr>
            <w:r w:rsidRPr="009E2FDB">
              <w:rPr>
                <w:lang w:val="en-GB"/>
              </w:rPr>
              <w:t>Name</w:t>
            </w:r>
          </w:p>
        </w:tc>
      </w:tr>
      <w:tr w:rsidR="00865DC8" w:rsidRPr="009E2FDB" w14:paraId="5489DCDB" w14:textId="77777777" w:rsidTr="00E963BB">
        <w:tc>
          <w:tcPr>
            <w:tcW w:w="1447" w:type="pct"/>
            <w:gridSpan w:val="4"/>
          </w:tcPr>
          <w:p w14:paraId="7F464903" w14:textId="35D78AF6" w:rsidR="00865DC8" w:rsidRPr="00E963BB" w:rsidRDefault="00E963BB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Number </w:t>
            </w:r>
            <w:r w:rsidRPr="00E963BB">
              <w:rPr>
                <w:b/>
                <w:sz w:val="22"/>
                <w:szCs w:val="22"/>
                <w:lang w:val="en-GB"/>
              </w:rPr>
              <w:t xml:space="preserve">of </w:t>
            </w:r>
            <w:r w:rsidR="00865DC8" w:rsidRPr="00E963BB">
              <w:rPr>
                <w:b/>
                <w:sz w:val="22"/>
                <w:szCs w:val="22"/>
                <w:lang w:val="en-GB"/>
              </w:rPr>
              <w:t>Lesson</w:t>
            </w:r>
            <w:r w:rsidR="00034EAB" w:rsidRPr="00E963BB">
              <w:rPr>
                <w:b/>
                <w:sz w:val="22"/>
                <w:szCs w:val="22"/>
                <w:lang w:val="en-GB"/>
              </w:rPr>
              <w:t>(s)</w:t>
            </w:r>
          </w:p>
        </w:tc>
        <w:tc>
          <w:tcPr>
            <w:tcW w:w="643" w:type="pct"/>
          </w:tcPr>
          <w:p w14:paraId="466C01BC" w14:textId="77777777" w:rsidR="00865DC8" w:rsidRPr="009E2FDB" w:rsidRDefault="00865DC8">
            <w:pPr>
              <w:rPr>
                <w:lang w:val="en-GB"/>
              </w:rPr>
            </w:pPr>
            <w:r w:rsidRPr="009E2FDB">
              <w:rPr>
                <w:lang w:val="en-GB"/>
              </w:rPr>
              <w:t>000</w:t>
            </w:r>
          </w:p>
        </w:tc>
        <w:tc>
          <w:tcPr>
            <w:tcW w:w="2910" w:type="pct"/>
          </w:tcPr>
          <w:p w14:paraId="388B56B3" w14:textId="6A92FDC0" w:rsidR="00865DC8" w:rsidRPr="00034EAB" w:rsidRDefault="00865DC8" w:rsidP="00034EAB">
            <w:pPr>
              <w:pStyle w:val="Prrafodelista"/>
              <w:numPr>
                <w:ilvl w:val="0"/>
                <w:numId w:val="3"/>
              </w:numPr>
              <w:rPr>
                <w:lang w:val="en-GB"/>
              </w:rPr>
            </w:pPr>
          </w:p>
        </w:tc>
      </w:tr>
      <w:tr w:rsidR="00865DC8" w:rsidRPr="009E2FDB" w14:paraId="0CB681A1" w14:textId="77777777" w:rsidTr="00865DC8">
        <w:tc>
          <w:tcPr>
            <w:tcW w:w="5000" w:type="pct"/>
            <w:gridSpan w:val="6"/>
          </w:tcPr>
          <w:p w14:paraId="47EA9081" w14:textId="77777777" w:rsidR="00865DC8" w:rsidRPr="009E2FDB" w:rsidRDefault="00865DC8" w:rsidP="00A600E1">
            <w:pPr>
              <w:jc w:val="center"/>
              <w:rPr>
                <w:lang w:val="en-GB"/>
              </w:rPr>
            </w:pPr>
            <w:r w:rsidRPr="009E2FDB">
              <w:rPr>
                <w:b/>
                <w:smallCaps/>
                <w:lang w:val="en-GB"/>
              </w:rPr>
              <w:t>Student Learning Outcomes (4Cs Framework)</w:t>
            </w:r>
          </w:p>
        </w:tc>
      </w:tr>
      <w:tr w:rsidR="00865DC8" w:rsidRPr="009E2FDB" w14:paraId="07B68D07" w14:textId="77777777" w:rsidTr="00E963BB">
        <w:tc>
          <w:tcPr>
            <w:tcW w:w="1280" w:type="pct"/>
            <w:gridSpan w:val="3"/>
          </w:tcPr>
          <w:p w14:paraId="5097AC05" w14:textId="77777777" w:rsidR="00865DC8" w:rsidRPr="009E2FDB" w:rsidRDefault="00865DC8" w:rsidP="00C20C43">
            <w:pPr>
              <w:rPr>
                <w:b/>
                <w:i/>
                <w:smallCaps/>
                <w:lang w:val="en-GB"/>
              </w:rPr>
            </w:pPr>
            <w:r w:rsidRPr="009E2FDB">
              <w:rPr>
                <w:i/>
                <w:lang w:val="en-GB"/>
              </w:rPr>
              <w:t>Content</w:t>
            </w:r>
          </w:p>
        </w:tc>
        <w:tc>
          <w:tcPr>
            <w:tcW w:w="3720" w:type="pct"/>
            <w:gridSpan w:val="3"/>
          </w:tcPr>
          <w:p w14:paraId="65AF0DF0" w14:textId="77777777" w:rsidR="00865DC8" w:rsidRPr="009E2FDB" w:rsidRDefault="00865DC8" w:rsidP="001906A2">
            <w:pPr>
              <w:pStyle w:val="Prrafodelista"/>
              <w:numPr>
                <w:ilvl w:val="0"/>
                <w:numId w:val="2"/>
              </w:numPr>
              <w:rPr>
                <w:lang w:val="en-GB"/>
              </w:rPr>
            </w:pPr>
          </w:p>
        </w:tc>
      </w:tr>
      <w:tr w:rsidR="00865DC8" w:rsidRPr="009E2FDB" w14:paraId="3444EDDA" w14:textId="77777777" w:rsidTr="00E963BB">
        <w:tc>
          <w:tcPr>
            <w:tcW w:w="1280" w:type="pct"/>
            <w:gridSpan w:val="3"/>
          </w:tcPr>
          <w:p w14:paraId="014CFB0C" w14:textId="77777777" w:rsidR="00865DC8" w:rsidRPr="009E2FDB" w:rsidRDefault="00865DC8" w:rsidP="00C20C43">
            <w:pPr>
              <w:rPr>
                <w:b/>
                <w:i/>
                <w:smallCaps/>
                <w:lang w:val="en-GB"/>
              </w:rPr>
            </w:pPr>
            <w:r w:rsidRPr="009E2FDB">
              <w:rPr>
                <w:i/>
                <w:lang w:val="en-GB"/>
              </w:rPr>
              <w:t>Cognition</w:t>
            </w:r>
          </w:p>
        </w:tc>
        <w:tc>
          <w:tcPr>
            <w:tcW w:w="3720" w:type="pct"/>
            <w:gridSpan w:val="3"/>
          </w:tcPr>
          <w:p w14:paraId="0147A300" w14:textId="77777777" w:rsidR="00865DC8" w:rsidRPr="009E2FDB" w:rsidRDefault="00865DC8" w:rsidP="001906A2">
            <w:pPr>
              <w:pStyle w:val="Prrafodelista"/>
              <w:numPr>
                <w:ilvl w:val="0"/>
                <w:numId w:val="2"/>
              </w:numPr>
              <w:rPr>
                <w:lang w:val="en-GB"/>
              </w:rPr>
            </w:pPr>
          </w:p>
        </w:tc>
      </w:tr>
      <w:tr w:rsidR="00865DC8" w:rsidRPr="009E2FDB" w14:paraId="5D733F10" w14:textId="77777777" w:rsidTr="00E963BB">
        <w:tc>
          <w:tcPr>
            <w:tcW w:w="1280" w:type="pct"/>
            <w:gridSpan w:val="3"/>
          </w:tcPr>
          <w:p w14:paraId="536581AC" w14:textId="77777777" w:rsidR="00865DC8" w:rsidRPr="009E2FDB" w:rsidRDefault="00865DC8" w:rsidP="00C20C43">
            <w:pPr>
              <w:rPr>
                <w:b/>
                <w:i/>
                <w:smallCaps/>
                <w:lang w:val="en-GB"/>
              </w:rPr>
            </w:pPr>
            <w:r w:rsidRPr="009E2FDB">
              <w:rPr>
                <w:i/>
                <w:lang w:val="en-GB"/>
              </w:rPr>
              <w:t>Culture</w:t>
            </w:r>
          </w:p>
        </w:tc>
        <w:tc>
          <w:tcPr>
            <w:tcW w:w="3720" w:type="pct"/>
            <w:gridSpan w:val="3"/>
          </w:tcPr>
          <w:p w14:paraId="782C7AE3" w14:textId="77777777" w:rsidR="00865DC8" w:rsidRPr="009E2FDB" w:rsidRDefault="00865DC8" w:rsidP="001906A2">
            <w:pPr>
              <w:pStyle w:val="Prrafodelista"/>
              <w:numPr>
                <w:ilvl w:val="0"/>
                <w:numId w:val="2"/>
              </w:numPr>
              <w:rPr>
                <w:lang w:val="en-GB"/>
              </w:rPr>
            </w:pPr>
          </w:p>
        </w:tc>
      </w:tr>
      <w:tr w:rsidR="00865DC8" w:rsidRPr="009E2FDB" w14:paraId="292DD512" w14:textId="77777777" w:rsidTr="00E963BB">
        <w:tc>
          <w:tcPr>
            <w:tcW w:w="1280" w:type="pct"/>
            <w:gridSpan w:val="3"/>
          </w:tcPr>
          <w:p w14:paraId="29473888" w14:textId="77777777" w:rsidR="00865DC8" w:rsidRPr="009E2FDB" w:rsidRDefault="00865DC8" w:rsidP="00C20C43">
            <w:pPr>
              <w:rPr>
                <w:i/>
                <w:lang w:val="en-GB"/>
              </w:rPr>
            </w:pPr>
            <w:r w:rsidRPr="009E2FDB">
              <w:rPr>
                <w:i/>
                <w:lang w:val="en-GB"/>
              </w:rPr>
              <w:t>Communication</w:t>
            </w:r>
          </w:p>
        </w:tc>
        <w:tc>
          <w:tcPr>
            <w:tcW w:w="3720" w:type="pct"/>
            <w:gridSpan w:val="3"/>
          </w:tcPr>
          <w:p w14:paraId="2C508C94" w14:textId="20FCA38D" w:rsidR="00865DC8" w:rsidRPr="009E2FDB" w:rsidRDefault="00865DC8" w:rsidP="00E963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Language for the T</w:t>
            </w:r>
            <w:r w:rsidRPr="009E2FDB">
              <w:rPr>
                <w:lang w:val="en-GB"/>
              </w:rPr>
              <w:t xml:space="preserve">opic </w:t>
            </w:r>
            <w:r w:rsidR="00E963BB">
              <w:rPr>
                <w:lang w:val="en-GB"/>
              </w:rPr>
              <w:t xml:space="preserve">AND </w:t>
            </w:r>
            <w:r w:rsidRPr="009E2FDB">
              <w:rPr>
                <w:lang w:val="en-GB"/>
              </w:rPr>
              <w:t>for Interaction</w:t>
            </w:r>
          </w:p>
        </w:tc>
      </w:tr>
      <w:tr w:rsidR="00865DC8" w:rsidRPr="009E2FDB" w14:paraId="60D8CBA6" w14:textId="77777777" w:rsidTr="00E963BB">
        <w:tc>
          <w:tcPr>
            <w:tcW w:w="1280" w:type="pct"/>
            <w:gridSpan w:val="3"/>
          </w:tcPr>
          <w:p w14:paraId="5E53DC11" w14:textId="77777777" w:rsidR="00865DC8" w:rsidRPr="009E2FDB" w:rsidRDefault="00865DC8" w:rsidP="00C20C43">
            <w:pPr>
              <w:jc w:val="center"/>
              <w:rPr>
                <w:i/>
                <w:smallCaps/>
                <w:sz w:val="20"/>
                <w:szCs w:val="20"/>
                <w:lang w:val="en-GB"/>
              </w:rPr>
            </w:pPr>
            <w:r w:rsidRPr="009E2FDB">
              <w:rPr>
                <w:i/>
                <w:smallCaps/>
                <w:sz w:val="20"/>
                <w:szCs w:val="20"/>
                <w:lang w:val="en-GB"/>
              </w:rPr>
              <w:t>Content</w:t>
            </w:r>
          </w:p>
          <w:p w14:paraId="522E71C9" w14:textId="77777777" w:rsidR="00865DC8" w:rsidRPr="009E2FDB" w:rsidRDefault="00865DC8" w:rsidP="00C20C43">
            <w:pPr>
              <w:jc w:val="center"/>
              <w:rPr>
                <w:smallCaps/>
                <w:lang w:val="en-GB"/>
              </w:rPr>
            </w:pPr>
            <w:r w:rsidRPr="009E2FDB">
              <w:rPr>
                <w:b/>
                <w:smallCaps/>
                <w:lang w:val="en-GB"/>
              </w:rPr>
              <w:t>Of</w:t>
            </w:r>
            <w:r w:rsidRPr="009E2FDB">
              <w:rPr>
                <w:smallCaps/>
                <w:lang w:val="en-GB"/>
              </w:rPr>
              <w:t xml:space="preserve"> </w:t>
            </w:r>
            <w:r w:rsidRPr="009E2FDB">
              <w:rPr>
                <w:smallCaps/>
                <w:sz w:val="20"/>
                <w:szCs w:val="20"/>
                <w:lang w:val="en-GB"/>
              </w:rPr>
              <w:t>(What)</w:t>
            </w:r>
          </w:p>
        </w:tc>
        <w:tc>
          <w:tcPr>
            <w:tcW w:w="3720" w:type="pct"/>
            <w:gridSpan w:val="3"/>
          </w:tcPr>
          <w:p w14:paraId="5ACFFE4A" w14:textId="77777777" w:rsidR="00865DC8" w:rsidRPr="009E2FDB" w:rsidRDefault="00865DC8" w:rsidP="001906A2">
            <w:pPr>
              <w:pStyle w:val="Prrafodelista"/>
              <w:numPr>
                <w:ilvl w:val="0"/>
                <w:numId w:val="2"/>
              </w:numPr>
              <w:rPr>
                <w:lang w:val="en-GB"/>
              </w:rPr>
            </w:pPr>
          </w:p>
          <w:p w14:paraId="785B47A7" w14:textId="77777777" w:rsidR="00865DC8" w:rsidRPr="009E2FDB" w:rsidRDefault="00865DC8">
            <w:pPr>
              <w:rPr>
                <w:lang w:val="en-GB"/>
              </w:rPr>
            </w:pPr>
          </w:p>
        </w:tc>
      </w:tr>
      <w:tr w:rsidR="00865DC8" w:rsidRPr="009E2FDB" w14:paraId="682D2726" w14:textId="77777777" w:rsidTr="00E963BB">
        <w:tc>
          <w:tcPr>
            <w:tcW w:w="1280" w:type="pct"/>
            <w:gridSpan w:val="3"/>
          </w:tcPr>
          <w:p w14:paraId="7809946A" w14:textId="77777777" w:rsidR="00865DC8" w:rsidRPr="009E2FDB" w:rsidRDefault="00865DC8" w:rsidP="00C20C43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 w:rsidRPr="009E2FDB">
              <w:rPr>
                <w:i/>
                <w:smallCaps/>
                <w:sz w:val="20"/>
                <w:szCs w:val="20"/>
                <w:lang w:val="en-GB"/>
              </w:rPr>
              <w:t>Meta-cognition</w:t>
            </w:r>
            <w:r w:rsidRPr="009E2FDB">
              <w:rPr>
                <w:smallCaps/>
                <w:sz w:val="20"/>
                <w:szCs w:val="20"/>
                <w:lang w:val="en-GB"/>
              </w:rPr>
              <w:t xml:space="preserve"> &amp;</w:t>
            </w:r>
          </w:p>
          <w:p w14:paraId="228FA30A" w14:textId="77777777" w:rsidR="00865DC8" w:rsidRPr="009E2FDB" w:rsidRDefault="00865DC8" w:rsidP="00C20C43">
            <w:pPr>
              <w:jc w:val="center"/>
              <w:rPr>
                <w:i/>
                <w:smallCaps/>
                <w:sz w:val="20"/>
                <w:szCs w:val="20"/>
                <w:lang w:val="en-GB"/>
              </w:rPr>
            </w:pPr>
            <w:r w:rsidRPr="009E2FDB">
              <w:rPr>
                <w:i/>
                <w:smallCaps/>
                <w:sz w:val="20"/>
                <w:szCs w:val="20"/>
                <w:lang w:val="en-GB"/>
              </w:rPr>
              <w:t>Grammar System</w:t>
            </w:r>
          </w:p>
          <w:p w14:paraId="7B6E8C46" w14:textId="77777777" w:rsidR="00865DC8" w:rsidRPr="009E2FDB" w:rsidRDefault="00865DC8" w:rsidP="00C20C43">
            <w:pPr>
              <w:jc w:val="center"/>
              <w:rPr>
                <w:smallCaps/>
                <w:lang w:val="en-GB"/>
              </w:rPr>
            </w:pPr>
            <w:r w:rsidRPr="009E2FDB">
              <w:rPr>
                <w:b/>
                <w:smallCaps/>
                <w:lang w:val="en-GB"/>
              </w:rPr>
              <w:t>For</w:t>
            </w:r>
            <w:r w:rsidRPr="009E2FDB">
              <w:rPr>
                <w:smallCaps/>
                <w:sz w:val="20"/>
                <w:szCs w:val="20"/>
                <w:lang w:val="en-GB"/>
              </w:rPr>
              <w:t xml:space="preserve"> (How to)</w:t>
            </w:r>
          </w:p>
        </w:tc>
        <w:tc>
          <w:tcPr>
            <w:tcW w:w="3720" w:type="pct"/>
            <w:gridSpan w:val="3"/>
          </w:tcPr>
          <w:p w14:paraId="5B084ADF" w14:textId="77777777" w:rsidR="00865DC8" w:rsidRPr="009E2FDB" w:rsidRDefault="00865DC8" w:rsidP="001906A2">
            <w:pPr>
              <w:pStyle w:val="Prrafodelista"/>
              <w:numPr>
                <w:ilvl w:val="0"/>
                <w:numId w:val="1"/>
              </w:numPr>
              <w:rPr>
                <w:lang w:val="en-GB"/>
              </w:rPr>
            </w:pPr>
          </w:p>
        </w:tc>
      </w:tr>
      <w:tr w:rsidR="00865DC8" w:rsidRPr="009E2FDB" w14:paraId="2A961A27" w14:textId="77777777" w:rsidTr="00E963BB">
        <w:tc>
          <w:tcPr>
            <w:tcW w:w="1280" w:type="pct"/>
            <w:gridSpan w:val="3"/>
          </w:tcPr>
          <w:p w14:paraId="2743CA5A" w14:textId="77777777" w:rsidR="00865DC8" w:rsidRPr="009E2FDB" w:rsidRDefault="00865DC8" w:rsidP="00C20C43">
            <w:pPr>
              <w:jc w:val="center"/>
              <w:rPr>
                <w:i/>
                <w:smallCaps/>
                <w:sz w:val="20"/>
                <w:szCs w:val="20"/>
                <w:lang w:val="en-GB"/>
              </w:rPr>
            </w:pPr>
            <w:r w:rsidRPr="009E2FDB">
              <w:rPr>
                <w:i/>
                <w:smallCaps/>
                <w:sz w:val="20"/>
                <w:szCs w:val="20"/>
                <w:lang w:val="en-GB"/>
              </w:rPr>
              <w:t>Cognition</w:t>
            </w:r>
          </w:p>
          <w:p w14:paraId="6EB6A799" w14:textId="77777777" w:rsidR="00865DC8" w:rsidRPr="009E2FDB" w:rsidRDefault="00865DC8" w:rsidP="00C20C43">
            <w:pPr>
              <w:jc w:val="center"/>
              <w:rPr>
                <w:smallCaps/>
                <w:lang w:val="en-GB"/>
              </w:rPr>
            </w:pPr>
            <w:r w:rsidRPr="009E2FDB">
              <w:rPr>
                <w:b/>
                <w:smallCaps/>
                <w:lang w:val="en-GB"/>
              </w:rPr>
              <w:t>Through</w:t>
            </w:r>
            <w:r w:rsidRPr="009E2FDB">
              <w:rPr>
                <w:smallCaps/>
                <w:lang w:val="en-GB"/>
              </w:rPr>
              <w:t xml:space="preserve"> </w:t>
            </w:r>
            <w:r w:rsidRPr="009E2FDB">
              <w:rPr>
                <w:smallCaps/>
                <w:sz w:val="20"/>
                <w:szCs w:val="20"/>
                <w:lang w:val="en-GB"/>
              </w:rPr>
              <w:t>(Why)</w:t>
            </w:r>
          </w:p>
        </w:tc>
        <w:tc>
          <w:tcPr>
            <w:tcW w:w="3720" w:type="pct"/>
            <w:gridSpan w:val="3"/>
          </w:tcPr>
          <w:p w14:paraId="70488EAB" w14:textId="77777777" w:rsidR="00865DC8" w:rsidRPr="009E2FDB" w:rsidRDefault="00865DC8" w:rsidP="001906A2">
            <w:pPr>
              <w:pStyle w:val="Prrafodelista"/>
              <w:numPr>
                <w:ilvl w:val="0"/>
                <w:numId w:val="1"/>
              </w:numPr>
              <w:rPr>
                <w:lang w:val="en-GB"/>
              </w:rPr>
            </w:pPr>
          </w:p>
        </w:tc>
      </w:tr>
      <w:tr w:rsidR="00865DC8" w:rsidRPr="009E2FDB" w14:paraId="5B64D406" w14:textId="77777777" w:rsidTr="00865DC8">
        <w:tc>
          <w:tcPr>
            <w:tcW w:w="5000" w:type="pct"/>
            <w:gridSpan w:val="6"/>
          </w:tcPr>
          <w:p w14:paraId="5B761086" w14:textId="77777777" w:rsidR="00865DC8" w:rsidRPr="009E2FDB" w:rsidRDefault="00865DC8" w:rsidP="00BB62E9">
            <w:pPr>
              <w:jc w:val="center"/>
              <w:rPr>
                <w:b/>
                <w:smallCaps/>
                <w:lang w:val="en-GB"/>
              </w:rPr>
            </w:pPr>
            <w:r w:rsidRPr="009E2FDB">
              <w:rPr>
                <w:b/>
                <w:smallCaps/>
                <w:lang w:val="en-GB"/>
              </w:rPr>
              <w:t xml:space="preserve">Key competences </w:t>
            </w:r>
            <w:r w:rsidRPr="008438A5">
              <w:rPr>
                <w:b/>
                <w:smallCaps/>
                <w:sz w:val="20"/>
                <w:szCs w:val="20"/>
                <w:lang w:val="en-GB"/>
              </w:rPr>
              <w:t>(Knowledge, Skills and Attitudes)</w:t>
            </w:r>
            <w:r w:rsidRPr="009E2FDB">
              <w:rPr>
                <w:b/>
                <w:smallCaps/>
                <w:lang w:val="en-GB"/>
              </w:rPr>
              <w:t xml:space="preserve"> for Lifelong Learning</w:t>
            </w:r>
            <w:r>
              <w:rPr>
                <w:b/>
                <w:smallCaps/>
                <w:lang w:val="en-GB"/>
              </w:rPr>
              <w:t xml:space="preserve"> </w:t>
            </w:r>
            <w:r w:rsidRPr="008438A5">
              <w:rPr>
                <w:b/>
                <w:smallCaps/>
                <w:sz w:val="20"/>
                <w:szCs w:val="20"/>
                <w:lang w:val="en-GB"/>
              </w:rPr>
              <w:t>(EU Act)</w:t>
            </w:r>
          </w:p>
        </w:tc>
      </w:tr>
      <w:tr w:rsidR="00865DC8" w:rsidRPr="009E2FDB" w14:paraId="3FACCF2F" w14:textId="77777777" w:rsidTr="00E963BB">
        <w:tc>
          <w:tcPr>
            <w:tcW w:w="304" w:type="pct"/>
          </w:tcPr>
          <w:p w14:paraId="5A14D8DD" w14:textId="1D14BA2C" w:rsidR="00865DC8" w:rsidRPr="00A2405D" w:rsidRDefault="00865DC8" w:rsidP="00865DC8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 w:rsidRPr="00A2405D">
              <w:rPr>
                <w:smallCaps/>
                <w:sz w:val="20"/>
                <w:szCs w:val="20"/>
                <w:lang w:val="en-GB"/>
              </w:rPr>
              <w:t>01</w:t>
            </w:r>
          </w:p>
        </w:tc>
        <w:tc>
          <w:tcPr>
            <w:tcW w:w="304" w:type="pct"/>
          </w:tcPr>
          <w:p w14:paraId="4626C0DF" w14:textId="068AF769" w:rsidR="00865DC8" w:rsidRPr="00A2405D" w:rsidRDefault="00E963BB" w:rsidP="00865DC8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>
              <w:rPr>
                <w:rFonts w:ascii="Zapf Dingbats" w:hAnsi="Zapf Dingbats"/>
                <w:smallCaps/>
                <w:sz w:val="20"/>
                <w:szCs w:val="20"/>
                <w:lang w:val="en-GB"/>
              </w:rPr>
              <w:t>✔</w:t>
            </w:r>
          </w:p>
        </w:tc>
        <w:tc>
          <w:tcPr>
            <w:tcW w:w="4393" w:type="pct"/>
            <w:gridSpan w:val="4"/>
          </w:tcPr>
          <w:p w14:paraId="57C20AEB" w14:textId="77777777" w:rsidR="00865DC8" w:rsidRPr="009E2FDB" w:rsidRDefault="00865DC8" w:rsidP="009E2FDB">
            <w:pPr>
              <w:rPr>
                <w:smallCap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C</w:t>
            </w:r>
            <w:r w:rsidRPr="009E2FDB"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ommunication in the mother tongue</w:t>
            </w:r>
          </w:p>
        </w:tc>
      </w:tr>
      <w:tr w:rsidR="00865DC8" w:rsidRPr="009E2FDB" w14:paraId="10896E0D" w14:textId="77777777" w:rsidTr="00E963BB">
        <w:tc>
          <w:tcPr>
            <w:tcW w:w="304" w:type="pct"/>
          </w:tcPr>
          <w:p w14:paraId="0F306CEB" w14:textId="6A86BFB0" w:rsidR="00865DC8" w:rsidRPr="00A2405D" w:rsidRDefault="00865DC8" w:rsidP="00865DC8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 w:rsidRPr="00A2405D">
              <w:rPr>
                <w:smallCaps/>
                <w:sz w:val="20"/>
                <w:szCs w:val="20"/>
                <w:lang w:val="en-GB"/>
              </w:rPr>
              <w:t>02</w:t>
            </w:r>
          </w:p>
        </w:tc>
        <w:tc>
          <w:tcPr>
            <w:tcW w:w="304" w:type="pct"/>
          </w:tcPr>
          <w:p w14:paraId="63950448" w14:textId="7FBBD40F" w:rsidR="00865DC8" w:rsidRPr="00A2405D" w:rsidRDefault="00E963BB" w:rsidP="00A2405D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>
              <w:rPr>
                <w:rFonts w:ascii="Zapf Dingbats" w:hAnsi="Zapf Dingbats"/>
                <w:smallCaps/>
                <w:sz w:val="20"/>
                <w:szCs w:val="20"/>
                <w:lang w:val="en-GB"/>
              </w:rPr>
              <w:t>✔</w:t>
            </w:r>
          </w:p>
        </w:tc>
        <w:tc>
          <w:tcPr>
            <w:tcW w:w="4393" w:type="pct"/>
            <w:gridSpan w:val="4"/>
          </w:tcPr>
          <w:p w14:paraId="66D21F90" w14:textId="77777777" w:rsidR="00865DC8" w:rsidRPr="009E2FDB" w:rsidRDefault="00865DC8" w:rsidP="009E2FDB">
            <w:pPr>
              <w:rPr>
                <w:smallCap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C</w:t>
            </w:r>
            <w:r w:rsidRPr="009E2FDB"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ommunication in foreign languages</w:t>
            </w:r>
          </w:p>
        </w:tc>
      </w:tr>
      <w:tr w:rsidR="00865DC8" w:rsidRPr="009E2FDB" w14:paraId="248176C1" w14:textId="77777777" w:rsidTr="00E963BB">
        <w:tc>
          <w:tcPr>
            <w:tcW w:w="304" w:type="pct"/>
          </w:tcPr>
          <w:p w14:paraId="2D407EE2" w14:textId="03338520" w:rsidR="00865DC8" w:rsidRPr="00A2405D" w:rsidRDefault="00865DC8" w:rsidP="00865DC8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 w:rsidRPr="00A2405D">
              <w:rPr>
                <w:smallCaps/>
                <w:sz w:val="20"/>
                <w:szCs w:val="20"/>
                <w:lang w:val="en-GB"/>
              </w:rPr>
              <w:t>03</w:t>
            </w:r>
          </w:p>
        </w:tc>
        <w:tc>
          <w:tcPr>
            <w:tcW w:w="304" w:type="pct"/>
          </w:tcPr>
          <w:p w14:paraId="034F9010" w14:textId="550FCF1A" w:rsidR="00865DC8" w:rsidRPr="00A2405D" w:rsidRDefault="00E963BB" w:rsidP="00A2405D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>
              <w:rPr>
                <w:rFonts w:ascii="Zapf Dingbats" w:hAnsi="Zapf Dingbats"/>
                <w:smallCaps/>
                <w:sz w:val="20"/>
                <w:szCs w:val="20"/>
                <w:lang w:val="en-GB"/>
              </w:rPr>
              <w:t>✔</w:t>
            </w:r>
          </w:p>
        </w:tc>
        <w:tc>
          <w:tcPr>
            <w:tcW w:w="4393" w:type="pct"/>
            <w:gridSpan w:val="4"/>
          </w:tcPr>
          <w:p w14:paraId="1E567727" w14:textId="77777777" w:rsidR="00865DC8" w:rsidRPr="009E2FDB" w:rsidRDefault="00865DC8" w:rsidP="009E2FDB">
            <w:pPr>
              <w:rPr>
                <w:smallCap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M</w:t>
            </w:r>
            <w:r w:rsidRPr="009E2FDB"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athematical competence and basic competences in science and technology</w:t>
            </w:r>
          </w:p>
        </w:tc>
      </w:tr>
      <w:tr w:rsidR="00865DC8" w:rsidRPr="009E2FDB" w14:paraId="6B6EE39B" w14:textId="77777777" w:rsidTr="00E963BB">
        <w:tc>
          <w:tcPr>
            <w:tcW w:w="304" w:type="pct"/>
          </w:tcPr>
          <w:p w14:paraId="64FDEA2C" w14:textId="2BFB7800" w:rsidR="00865DC8" w:rsidRPr="00A2405D" w:rsidRDefault="00865DC8" w:rsidP="00A2405D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 w:rsidRPr="00A2405D">
              <w:rPr>
                <w:smallCaps/>
                <w:sz w:val="20"/>
                <w:szCs w:val="20"/>
                <w:lang w:val="en-GB"/>
              </w:rPr>
              <w:t>04</w:t>
            </w:r>
          </w:p>
        </w:tc>
        <w:tc>
          <w:tcPr>
            <w:tcW w:w="304" w:type="pct"/>
          </w:tcPr>
          <w:p w14:paraId="15B587EF" w14:textId="52EECA40" w:rsidR="00865DC8" w:rsidRPr="00A2405D" w:rsidRDefault="00E963BB" w:rsidP="00A2405D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>
              <w:rPr>
                <w:rFonts w:ascii="Zapf Dingbats" w:hAnsi="Zapf Dingbats"/>
                <w:smallCaps/>
                <w:sz w:val="20"/>
                <w:szCs w:val="20"/>
                <w:lang w:val="en-GB"/>
              </w:rPr>
              <w:t>✔</w:t>
            </w:r>
          </w:p>
        </w:tc>
        <w:tc>
          <w:tcPr>
            <w:tcW w:w="4393" w:type="pct"/>
            <w:gridSpan w:val="4"/>
          </w:tcPr>
          <w:p w14:paraId="702C89AD" w14:textId="77777777" w:rsidR="00865DC8" w:rsidRPr="009E2FDB" w:rsidRDefault="00865DC8" w:rsidP="009E2FDB">
            <w:pPr>
              <w:rPr>
                <w:smallCap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Di</w:t>
            </w:r>
            <w:r w:rsidRPr="009E2FDB"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gital competence</w:t>
            </w:r>
          </w:p>
        </w:tc>
      </w:tr>
      <w:tr w:rsidR="00865DC8" w:rsidRPr="009E2FDB" w14:paraId="0CBBDCA6" w14:textId="77777777" w:rsidTr="00E963BB">
        <w:tc>
          <w:tcPr>
            <w:tcW w:w="304" w:type="pct"/>
          </w:tcPr>
          <w:p w14:paraId="7CE34EDD" w14:textId="047093A9" w:rsidR="00865DC8" w:rsidRPr="00A2405D" w:rsidRDefault="00865DC8" w:rsidP="00A2405D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 w:rsidRPr="00A2405D">
              <w:rPr>
                <w:smallCaps/>
                <w:sz w:val="20"/>
                <w:szCs w:val="20"/>
                <w:lang w:val="en-GB"/>
              </w:rPr>
              <w:t>05</w:t>
            </w:r>
          </w:p>
        </w:tc>
        <w:tc>
          <w:tcPr>
            <w:tcW w:w="304" w:type="pct"/>
          </w:tcPr>
          <w:p w14:paraId="181E90D8" w14:textId="67C6B211" w:rsidR="00865DC8" w:rsidRPr="00A2405D" w:rsidRDefault="00E963BB" w:rsidP="00A2405D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>
              <w:rPr>
                <w:rFonts w:ascii="Zapf Dingbats" w:hAnsi="Zapf Dingbats"/>
                <w:smallCaps/>
                <w:sz w:val="20"/>
                <w:szCs w:val="20"/>
                <w:lang w:val="en-GB"/>
              </w:rPr>
              <w:t>✔</w:t>
            </w:r>
          </w:p>
        </w:tc>
        <w:tc>
          <w:tcPr>
            <w:tcW w:w="4393" w:type="pct"/>
            <w:gridSpan w:val="4"/>
          </w:tcPr>
          <w:p w14:paraId="67A778B8" w14:textId="77777777" w:rsidR="00865DC8" w:rsidRPr="009E2FDB" w:rsidRDefault="00865DC8" w:rsidP="009E2FDB">
            <w:pPr>
              <w:rPr>
                <w:smallCap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L</w:t>
            </w:r>
            <w:r w:rsidRPr="009E2FDB"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earning to learn</w:t>
            </w:r>
          </w:p>
        </w:tc>
      </w:tr>
      <w:tr w:rsidR="00865DC8" w:rsidRPr="009E2FDB" w14:paraId="2E1E67D6" w14:textId="77777777" w:rsidTr="00E963BB">
        <w:tc>
          <w:tcPr>
            <w:tcW w:w="304" w:type="pct"/>
          </w:tcPr>
          <w:p w14:paraId="1FE25696" w14:textId="168BDA52" w:rsidR="00865DC8" w:rsidRPr="00A2405D" w:rsidRDefault="00865DC8" w:rsidP="00A2405D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 w:rsidRPr="00A2405D">
              <w:rPr>
                <w:smallCaps/>
                <w:sz w:val="20"/>
                <w:szCs w:val="20"/>
                <w:lang w:val="en-GB"/>
              </w:rPr>
              <w:t>06</w:t>
            </w:r>
          </w:p>
        </w:tc>
        <w:tc>
          <w:tcPr>
            <w:tcW w:w="304" w:type="pct"/>
          </w:tcPr>
          <w:p w14:paraId="1E0C72F8" w14:textId="34ADCA2F" w:rsidR="00865DC8" w:rsidRPr="00A2405D" w:rsidRDefault="00E963BB" w:rsidP="00A2405D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>
              <w:rPr>
                <w:rFonts w:ascii="Zapf Dingbats" w:hAnsi="Zapf Dingbats"/>
                <w:smallCaps/>
                <w:sz w:val="20"/>
                <w:szCs w:val="20"/>
                <w:lang w:val="en-GB"/>
              </w:rPr>
              <w:t>✔</w:t>
            </w:r>
          </w:p>
        </w:tc>
        <w:tc>
          <w:tcPr>
            <w:tcW w:w="4393" w:type="pct"/>
            <w:gridSpan w:val="4"/>
          </w:tcPr>
          <w:p w14:paraId="5EA36371" w14:textId="77777777" w:rsidR="00865DC8" w:rsidRPr="009E2FDB" w:rsidRDefault="00865DC8" w:rsidP="009E2FDB">
            <w:pPr>
              <w:rPr>
                <w:smallCap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S</w:t>
            </w:r>
            <w:r w:rsidRPr="009E2FDB"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ocial and civic competences</w:t>
            </w:r>
          </w:p>
        </w:tc>
      </w:tr>
      <w:tr w:rsidR="00865DC8" w:rsidRPr="009E2FDB" w14:paraId="74ECDEF5" w14:textId="77777777" w:rsidTr="00E963BB">
        <w:tc>
          <w:tcPr>
            <w:tcW w:w="304" w:type="pct"/>
          </w:tcPr>
          <w:p w14:paraId="3D1F94B5" w14:textId="41CBEEE6" w:rsidR="00865DC8" w:rsidRPr="00A2405D" w:rsidRDefault="00865DC8" w:rsidP="00A2405D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 w:rsidRPr="00A2405D">
              <w:rPr>
                <w:smallCaps/>
                <w:sz w:val="20"/>
                <w:szCs w:val="20"/>
                <w:lang w:val="en-GB"/>
              </w:rPr>
              <w:t>07</w:t>
            </w:r>
          </w:p>
        </w:tc>
        <w:tc>
          <w:tcPr>
            <w:tcW w:w="304" w:type="pct"/>
          </w:tcPr>
          <w:p w14:paraId="5F823CE1" w14:textId="455BB63E" w:rsidR="00865DC8" w:rsidRPr="00A2405D" w:rsidRDefault="00E963BB" w:rsidP="00A2405D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>
              <w:rPr>
                <w:rFonts w:ascii="Zapf Dingbats" w:hAnsi="Zapf Dingbats"/>
                <w:smallCaps/>
                <w:sz w:val="20"/>
                <w:szCs w:val="20"/>
                <w:lang w:val="en-GB"/>
              </w:rPr>
              <w:t>✔</w:t>
            </w:r>
          </w:p>
        </w:tc>
        <w:tc>
          <w:tcPr>
            <w:tcW w:w="4393" w:type="pct"/>
            <w:gridSpan w:val="4"/>
          </w:tcPr>
          <w:p w14:paraId="22667029" w14:textId="77777777" w:rsidR="00865DC8" w:rsidRPr="009E2FDB" w:rsidRDefault="00865DC8" w:rsidP="009E2FDB">
            <w:pPr>
              <w:rPr>
                <w:smallCap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S</w:t>
            </w:r>
            <w:r w:rsidRPr="009E2FDB"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ense of initiative and entrepreneurship</w:t>
            </w:r>
          </w:p>
        </w:tc>
      </w:tr>
      <w:tr w:rsidR="00865DC8" w:rsidRPr="009E2FDB" w14:paraId="7DD89200" w14:textId="77777777" w:rsidTr="00E963BB">
        <w:tc>
          <w:tcPr>
            <w:tcW w:w="304" w:type="pct"/>
          </w:tcPr>
          <w:p w14:paraId="625F4C5D" w14:textId="6D101579" w:rsidR="00865DC8" w:rsidRPr="00A2405D" w:rsidRDefault="00865DC8" w:rsidP="00A2405D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 w:rsidRPr="00A2405D">
              <w:rPr>
                <w:smallCaps/>
                <w:sz w:val="20"/>
                <w:szCs w:val="20"/>
                <w:lang w:val="en-GB"/>
              </w:rPr>
              <w:t>08</w:t>
            </w:r>
          </w:p>
        </w:tc>
        <w:tc>
          <w:tcPr>
            <w:tcW w:w="304" w:type="pct"/>
          </w:tcPr>
          <w:p w14:paraId="3E3261C7" w14:textId="2D9BF574" w:rsidR="00865DC8" w:rsidRPr="00A2405D" w:rsidRDefault="00E963BB" w:rsidP="00A2405D">
            <w:pPr>
              <w:jc w:val="center"/>
              <w:rPr>
                <w:smallCaps/>
                <w:sz w:val="20"/>
                <w:szCs w:val="20"/>
                <w:lang w:val="en-GB"/>
              </w:rPr>
            </w:pPr>
            <w:r>
              <w:rPr>
                <w:rFonts w:ascii="Zapf Dingbats" w:hAnsi="Zapf Dingbats"/>
                <w:smallCaps/>
                <w:sz w:val="20"/>
                <w:szCs w:val="20"/>
                <w:lang w:val="en-GB"/>
              </w:rPr>
              <w:t>✔</w:t>
            </w:r>
          </w:p>
        </w:tc>
        <w:tc>
          <w:tcPr>
            <w:tcW w:w="4393" w:type="pct"/>
            <w:gridSpan w:val="4"/>
          </w:tcPr>
          <w:p w14:paraId="2DDDE40A" w14:textId="77777777" w:rsidR="00865DC8" w:rsidRPr="009E2FDB" w:rsidRDefault="00865DC8" w:rsidP="009E2FDB">
            <w:pPr>
              <w:rPr>
                <w:smallCap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C</w:t>
            </w:r>
            <w:r w:rsidRPr="009E2FDB">
              <w:rPr>
                <w:rFonts w:cs="Arial"/>
                <w:bCs/>
                <w:color w:val="343434"/>
                <w:sz w:val="20"/>
                <w:szCs w:val="20"/>
                <w:lang w:val="en-GB"/>
              </w:rPr>
              <w:t>ultural awareness and expression</w:t>
            </w:r>
          </w:p>
        </w:tc>
      </w:tr>
      <w:tr w:rsidR="00865DC8" w:rsidRPr="009E2FDB" w14:paraId="7DD31C5C" w14:textId="77777777" w:rsidTr="00865DC8">
        <w:tc>
          <w:tcPr>
            <w:tcW w:w="5000" w:type="pct"/>
            <w:gridSpan w:val="6"/>
          </w:tcPr>
          <w:p w14:paraId="78660B79" w14:textId="77777777" w:rsidR="00865DC8" w:rsidRPr="009E2FDB" w:rsidRDefault="00865DC8" w:rsidP="00A600E1">
            <w:pPr>
              <w:jc w:val="center"/>
              <w:rPr>
                <w:b/>
                <w:smallCaps/>
                <w:lang w:val="en-GB"/>
              </w:rPr>
            </w:pPr>
            <w:r w:rsidRPr="009E2FDB">
              <w:rPr>
                <w:b/>
                <w:smallCaps/>
                <w:lang w:val="en-GB"/>
              </w:rPr>
              <w:t>Teaching Objectives</w:t>
            </w:r>
          </w:p>
        </w:tc>
      </w:tr>
      <w:tr w:rsidR="00865DC8" w:rsidRPr="009E2FDB" w14:paraId="79144201" w14:textId="77777777" w:rsidTr="00865DC8">
        <w:tc>
          <w:tcPr>
            <w:tcW w:w="5000" w:type="pct"/>
            <w:gridSpan w:val="6"/>
          </w:tcPr>
          <w:p w14:paraId="26F3FBEC" w14:textId="77777777" w:rsidR="00865DC8" w:rsidRPr="009E2FDB" w:rsidRDefault="00865DC8" w:rsidP="001906A2">
            <w:pPr>
              <w:pStyle w:val="Prrafodelista"/>
              <w:numPr>
                <w:ilvl w:val="0"/>
                <w:numId w:val="1"/>
              </w:numPr>
              <w:rPr>
                <w:b/>
                <w:smallCaps/>
                <w:lang w:val="en-GB"/>
              </w:rPr>
            </w:pPr>
          </w:p>
        </w:tc>
      </w:tr>
      <w:tr w:rsidR="00865DC8" w:rsidRPr="009E2FDB" w14:paraId="2706C2CD" w14:textId="77777777" w:rsidTr="00865DC8">
        <w:tc>
          <w:tcPr>
            <w:tcW w:w="5000" w:type="pct"/>
            <w:gridSpan w:val="6"/>
          </w:tcPr>
          <w:p w14:paraId="19352630" w14:textId="77777777" w:rsidR="00865DC8" w:rsidRPr="009E2FDB" w:rsidRDefault="00865DC8" w:rsidP="00A600E1">
            <w:pPr>
              <w:jc w:val="center"/>
              <w:rPr>
                <w:lang w:val="en-GB"/>
              </w:rPr>
            </w:pPr>
            <w:r w:rsidRPr="009E2FDB">
              <w:rPr>
                <w:b/>
                <w:smallCaps/>
                <w:lang w:val="en-GB"/>
              </w:rPr>
              <w:t>Assessment Criteria</w:t>
            </w:r>
          </w:p>
        </w:tc>
      </w:tr>
      <w:tr w:rsidR="00865DC8" w:rsidRPr="009E2FDB" w14:paraId="7F25F527" w14:textId="77777777" w:rsidTr="00E963BB">
        <w:tc>
          <w:tcPr>
            <w:tcW w:w="1280" w:type="pct"/>
            <w:gridSpan w:val="3"/>
          </w:tcPr>
          <w:p w14:paraId="496BF143" w14:textId="77777777" w:rsidR="00865DC8" w:rsidRPr="009E2FDB" w:rsidRDefault="00865DC8">
            <w:pPr>
              <w:rPr>
                <w:smallCaps/>
                <w:lang w:val="en-GB"/>
              </w:rPr>
            </w:pPr>
            <w:r w:rsidRPr="009E2FDB">
              <w:rPr>
                <w:smallCaps/>
                <w:lang w:val="en-GB"/>
              </w:rPr>
              <w:t>Hetero</w:t>
            </w:r>
          </w:p>
        </w:tc>
        <w:tc>
          <w:tcPr>
            <w:tcW w:w="3720" w:type="pct"/>
            <w:gridSpan w:val="3"/>
          </w:tcPr>
          <w:p w14:paraId="4D13796C" w14:textId="77777777" w:rsidR="00865DC8" w:rsidRPr="009E2FDB" w:rsidRDefault="00865DC8">
            <w:pPr>
              <w:rPr>
                <w:lang w:val="en-GB"/>
              </w:rPr>
            </w:pPr>
          </w:p>
        </w:tc>
      </w:tr>
      <w:tr w:rsidR="00865DC8" w:rsidRPr="009E2FDB" w14:paraId="459CA1CA" w14:textId="77777777" w:rsidTr="00E963BB">
        <w:tc>
          <w:tcPr>
            <w:tcW w:w="1280" w:type="pct"/>
            <w:gridSpan w:val="3"/>
          </w:tcPr>
          <w:p w14:paraId="6E3ADFF6" w14:textId="77777777" w:rsidR="00865DC8" w:rsidRPr="009E2FDB" w:rsidRDefault="00865DC8">
            <w:pPr>
              <w:rPr>
                <w:smallCaps/>
                <w:lang w:val="en-GB"/>
              </w:rPr>
            </w:pPr>
            <w:r w:rsidRPr="009E2FDB">
              <w:rPr>
                <w:smallCaps/>
                <w:lang w:val="en-GB"/>
              </w:rPr>
              <w:t>Initial</w:t>
            </w:r>
          </w:p>
        </w:tc>
        <w:tc>
          <w:tcPr>
            <w:tcW w:w="3720" w:type="pct"/>
            <w:gridSpan w:val="3"/>
          </w:tcPr>
          <w:p w14:paraId="63AED7E0" w14:textId="77777777" w:rsidR="00865DC8" w:rsidRPr="009E2FDB" w:rsidRDefault="00865DC8">
            <w:pPr>
              <w:rPr>
                <w:lang w:val="en-GB"/>
              </w:rPr>
            </w:pPr>
          </w:p>
        </w:tc>
      </w:tr>
      <w:tr w:rsidR="00865DC8" w:rsidRPr="009E2FDB" w14:paraId="6C1F1D4A" w14:textId="77777777" w:rsidTr="00E963BB">
        <w:tc>
          <w:tcPr>
            <w:tcW w:w="1280" w:type="pct"/>
            <w:gridSpan w:val="3"/>
          </w:tcPr>
          <w:p w14:paraId="24F78E10" w14:textId="01106888" w:rsidR="00865DC8" w:rsidRPr="009E2FDB" w:rsidRDefault="00865DC8">
            <w:pPr>
              <w:rPr>
                <w:smallCaps/>
                <w:lang w:val="en-GB"/>
              </w:rPr>
            </w:pPr>
            <w:r w:rsidRPr="009E2FDB">
              <w:rPr>
                <w:smallCaps/>
                <w:lang w:val="en-GB"/>
              </w:rPr>
              <w:t>Continuous</w:t>
            </w:r>
          </w:p>
        </w:tc>
        <w:tc>
          <w:tcPr>
            <w:tcW w:w="3720" w:type="pct"/>
            <w:gridSpan w:val="3"/>
          </w:tcPr>
          <w:p w14:paraId="4811C0D2" w14:textId="77777777" w:rsidR="00865DC8" w:rsidRPr="009E2FDB" w:rsidRDefault="00865DC8">
            <w:pPr>
              <w:rPr>
                <w:lang w:val="en-GB"/>
              </w:rPr>
            </w:pPr>
          </w:p>
        </w:tc>
      </w:tr>
      <w:tr w:rsidR="00E963BB" w:rsidRPr="009E2FDB" w14:paraId="52688C7D" w14:textId="77777777" w:rsidTr="00E963BB">
        <w:tc>
          <w:tcPr>
            <w:tcW w:w="1280" w:type="pct"/>
            <w:gridSpan w:val="3"/>
          </w:tcPr>
          <w:p w14:paraId="075028E9" w14:textId="7265A332" w:rsidR="00E963BB" w:rsidRPr="009E2FDB" w:rsidRDefault="00E963BB" w:rsidP="00E963BB">
            <w:pPr>
              <w:rPr>
                <w:smallCaps/>
                <w:lang w:val="en-GB"/>
              </w:rPr>
            </w:pPr>
            <w:r w:rsidRPr="009E2FDB">
              <w:rPr>
                <w:smallCaps/>
                <w:lang w:val="en-GB"/>
              </w:rPr>
              <w:t>Final</w:t>
            </w:r>
          </w:p>
        </w:tc>
        <w:tc>
          <w:tcPr>
            <w:tcW w:w="3720" w:type="pct"/>
            <w:gridSpan w:val="3"/>
          </w:tcPr>
          <w:p w14:paraId="293E3449" w14:textId="77777777" w:rsidR="00E963BB" w:rsidRPr="009E2FDB" w:rsidRDefault="00E963BB">
            <w:pPr>
              <w:rPr>
                <w:lang w:val="en-GB"/>
              </w:rPr>
            </w:pPr>
          </w:p>
        </w:tc>
      </w:tr>
      <w:tr w:rsidR="00865DC8" w:rsidRPr="009E2FDB" w14:paraId="2192EC55" w14:textId="77777777" w:rsidTr="00E963BB">
        <w:tc>
          <w:tcPr>
            <w:tcW w:w="1280" w:type="pct"/>
            <w:gridSpan w:val="3"/>
          </w:tcPr>
          <w:p w14:paraId="00B39A65" w14:textId="5D612217" w:rsidR="00865DC8" w:rsidRPr="009E2FDB" w:rsidRDefault="00E963BB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Self-Assessment</w:t>
            </w:r>
          </w:p>
        </w:tc>
        <w:tc>
          <w:tcPr>
            <w:tcW w:w="3720" w:type="pct"/>
            <w:gridSpan w:val="3"/>
          </w:tcPr>
          <w:p w14:paraId="0536C792" w14:textId="77777777" w:rsidR="00865DC8" w:rsidRPr="009E2FDB" w:rsidRDefault="00865DC8">
            <w:pPr>
              <w:rPr>
                <w:lang w:val="en-GB"/>
              </w:rPr>
            </w:pPr>
          </w:p>
        </w:tc>
      </w:tr>
      <w:tr w:rsidR="00865DC8" w:rsidRPr="009E2FDB" w14:paraId="236848F6" w14:textId="77777777" w:rsidTr="00865DC8">
        <w:tc>
          <w:tcPr>
            <w:tcW w:w="5000" w:type="pct"/>
            <w:gridSpan w:val="6"/>
          </w:tcPr>
          <w:p w14:paraId="1C813202" w14:textId="77777777" w:rsidR="00865DC8" w:rsidRPr="009E2FDB" w:rsidRDefault="00865DC8" w:rsidP="001352C0">
            <w:pPr>
              <w:jc w:val="center"/>
              <w:rPr>
                <w:lang w:val="en-GB"/>
              </w:rPr>
            </w:pPr>
            <w:r w:rsidRPr="009E2FDB">
              <w:rPr>
                <w:b/>
                <w:smallCaps/>
                <w:lang w:val="en-GB"/>
              </w:rPr>
              <w:t xml:space="preserve">Materials </w:t>
            </w:r>
          </w:p>
        </w:tc>
      </w:tr>
      <w:tr w:rsidR="00865DC8" w:rsidRPr="009E2FDB" w14:paraId="2AE949E4" w14:textId="77777777" w:rsidTr="00E963BB">
        <w:tc>
          <w:tcPr>
            <w:tcW w:w="1280" w:type="pct"/>
            <w:gridSpan w:val="3"/>
          </w:tcPr>
          <w:p w14:paraId="72C3D979" w14:textId="77777777" w:rsidR="00865DC8" w:rsidRPr="009E2FDB" w:rsidRDefault="00865DC8" w:rsidP="001352C0">
            <w:pPr>
              <w:rPr>
                <w:smallCaps/>
                <w:lang w:val="en-GB"/>
              </w:rPr>
            </w:pPr>
            <w:r w:rsidRPr="009E2FDB">
              <w:rPr>
                <w:smallCaps/>
                <w:lang w:val="en-GB"/>
              </w:rPr>
              <w:t>Primary</w:t>
            </w:r>
          </w:p>
        </w:tc>
        <w:tc>
          <w:tcPr>
            <w:tcW w:w="3720" w:type="pct"/>
            <w:gridSpan w:val="3"/>
          </w:tcPr>
          <w:p w14:paraId="5E7ADFD1" w14:textId="77777777" w:rsidR="00865DC8" w:rsidRPr="009E2FDB" w:rsidRDefault="00865DC8" w:rsidP="00A600E1">
            <w:pPr>
              <w:jc w:val="center"/>
              <w:rPr>
                <w:b/>
                <w:smallCaps/>
                <w:lang w:val="en-GB"/>
              </w:rPr>
            </w:pPr>
          </w:p>
        </w:tc>
      </w:tr>
      <w:tr w:rsidR="00865DC8" w:rsidRPr="009E2FDB" w14:paraId="3EB9AED5" w14:textId="77777777" w:rsidTr="00E963BB">
        <w:tc>
          <w:tcPr>
            <w:tcW w:w="1280" w:type="pct"/>
            <w:gridSpan w:val="3"/>
          </w:tcPr>
          <w:p w14:paraId="52C4780F" w14:textId="77777777" w:rsidR="00865DC8" w:rsidRPr="009E2FDB" w:rsidRDefault="00865DC8" w:rsidP="001352C0">
            <w:pPr>
              <w:rPr>
                <w:smallCaps/>
                <w:lang w:val="en-GB"/>
              </w:rPr>
            </w:pPr>
            <w:r w:rsidRPr="009E2FDB">
              <w:rPr>
                <w:smallCaps/>
                <w:lang w:val="en-GB"/>
              </w:rPr>
              <w:t>Secondary</w:t>
            </w:r>
          </w:p>
        </w:tc>
        <w:tc>
          <w:tcPr>
            <w:tcW w:w="3720" w:type="pct"/>
            <w:gridSpan w:val="3"/>
          </w:tcPr>
          <w:p w14:paraId="563EB52F" w14:textId="77777777" w:rsidR="00865DC8" w:rsidRPr="009E2FDB" w:rsidRDefault="00865DC8" w:rsidP="00A600E1">
            <w:pPr>
              <w:jc w:val="center"/>
              <w:rPr>
                <w:b/>
                <w:smallCaps/>
                <w:lang w:val="en-GB"/>
              </w:rPr>
            </w:pPr>
          </w:p>
        </w:tc>
      </w:tr>
      <w:tr w:rsidR="00865DC8" w:rsidRPr="009E2FDB" w14:paraId="59C3914C" w14:textId="77777777" w:rsidTr="00E963BB">
        <w:tc>
          <w:tcPr>
            <w:tcW w:w="1280" w:type="pct"/>
            <w:gridSpan w:val="3"/>
          </w:tcPr>
          <w:p w14:paraId="7474E449" w14:textId="77777777" w:rsidR="00865DC8" w:rsidRPr="009E2FDB" w:rsidRDefault="00865DC8" w:rsidP="001352C0">
            <w:pPr>
              <w:rPr>
                <w:smallCaps/>
                <w:lang w:val="en-GB"/>
              </w:rPr>
            </w:pPr>
            <w:r w:rsidRPr="009E2FDB">
              <w:rPr>
                <w:smallCaps/>
                <w:lang w:val="en-GB"/>
              </w:rPr>
              <w:t>Others</w:t>
            </w:r>
          </w:p>
        </w:tc>
        <w:tc>
          <w:tcPr>
            <w:tcW w:w="3720" w:type="pct"/>
            <w:gridSpan w:val="3"/>
          </w:tcPr>
          <w:p w14:paraId="4366CC97" w14:textId="77777777" w:rsidR="00865DC8" w:rsidRPr="009E2FDB" w:rsidRDefault="00865DC8" w:rsidP="00A600E1">
            <w:pPr>
              <w:jc w:val="center"/>
              <w:rPr>
                <w:b/>
                <w:smallCaps/>
                <w:lang w:val="en-GB"/>
              </w:rPr>
            </w:pPr>
          </w:p>
        </w:tc>
      </w:tr>
      <w:tr w:rsidR="00865DC8" w:rsidRPr="009E2FDB" w14:paraId="1BA78082" w14:textId="77777777" w:rsidTr="00865DC8">
        <w:tc>
          <w:tcPr>
            <w:tcW w:w="5000" w:type="pct"/>
            <w:gridSpan w:val="6"/>
          </w:tcPr>
          <w:p w14:paraId="3EAA05A6" w14:textId="77777777" w:rsidR="00865DC8" w:rsidRPr="009E2FDB" w:rsidRDefault="00865DC8" w:rsidP="00A600E1">
            <w:pPr>
              <w:jc w:val="center"/>
              <w:rPr>
                <w:lang w:val="en-GB"/>
              </w:rPr>
            </w:pPr>
            <w:r w:rsidRPr="009E2FDB">
              <w:rPr>
                <w:b/>
                <w:smallCaps/>
                <w:lang w:val="en-GB"/>
              </w:rPr>
              <w:t>Resources</w:t>
            </w:r>
          </w:p>
        </w:tc>
      </w:tr>
      <w:tr w:rsidR="00865DC8" w:rsidRPr="009E2FDB" w14:paraId="5F015482" w14:textId="77777777" w:rsidTr="00E963BB">
        <w:tc>
          <w:tcPr>
            <w:tcW w:w="1280" w:type="pct"/>
            <w:gridSpan w:val="3"/>
          </w:tcPr>
          <w:p w14:paraId="03F9AE7B" w14:textId="77777777" w:rsidR="00865DC8" w:rsidRPr="009E2FDB" w:rsidRDefault="00865DC8" w:rsidP="00A600E1">
            <w:pPr>
              <w:rPr>
                <w:smallCaps/>
                <w:lang w:val="en-GB"/>
              </w:rPr>
            </w:pPr>
            <w:r w:rsidRPr="009E2FDB">
              <w:rPr>
                <w:smallCaps/>
                <w:lang w:val="en-GB"/>
              </w:rPr>
              <w:t>Primary</w:t>
            </w:r>
          </w:p>
        </w:tc>
        <w:tc>
          <w:tcPr>
            <w:tcW w:w="810" w:type="pct"/>
            <w:gridSpan w:val="2"/>
          </w:tcPr>
          <w:p w14:paraId="1CA76174" w14:textId="77777777" w:rsidR="00865DC8" w:rsidRPr="009E2FDB" w:rsidRDefault="00865DC8">
            <w:pPr>
              <w:rPr>
                <w:lang w:val="en-GB"/>
              </w:rPr>
            </w:pPr>
          </w:p>
        </w:tc>
        <w:tc>
          <w:tcPr>
            <w:tcW w:w="2910" w:type="pct"/>
          </w:tcPr>
          <w:p w14:paraId="5C525E87" w14:textId="77777777" w:rsidR="00865DC8" w:rsidRPr="009E2FDB" w:rsidRDefault="00865DC8">
            <w:pPr>
              <w:rPr>
                <w:lang w:val="en-GB"/>
              </w:rPr>
            </w:pPr>
          </w:p>
        </w:tc>
      </w:tr>
      <w:tr w:rsidR="00865DC8" w:rsidRPr="009E2FDB" w14:paraId="07260768" w14:textId="77777777" w:rsidTr="00E963BB">
        <w:tc>
          <w:tcPr>
            <w:tcW w:w="1280" w:type="pct"/>
            <w:gridSpan w:val="3"/>
          </w:tcPr>
          <w:p w14:paraId="5113D58B" w14:textId="77777777" w:rsidR="00865DC8" w:rsidRPr="009E2FDB" w:rsidRDefault="00865DC8" w:rsidP="00A600E1">
            <w:pPr>
              <w:rPr>
                <w:smallCaps/>
                <w:lang w:val="en-GB"/>
              </w:rPr>
            </w:pPr>
            <w:r w:rsidRPr="009E2FDB">
              <w:rPr>
                <w:smallCaps/>
                <w:lang w:val="en-GB"/>
              </w:rPr>
              <w:t>Secondary</w:t>
            </w:r>
          </w:p>
        </w:tc>
        <w:tc>
          <w:tcPr>
            <w:tcW w:w="810" w:type="pct"/>
            <w:gridSpan w:val="2"/>
          </w:tcPr>
          <w:p w14:paraId="00F418EE" w14:textId="77777777" w:rsidR="00865DC8" w:rsidRPr="009E2FDB" w:rsidRDefault="00865DC8">
            <w:pPr>
              <w:rPr>
                <w:lang w:val="en-GB"/>
              </w:rPr>
            </w:pPr>
          </w:p>
        </w:tc>
        <w:tc>
          <w:tcPr>
            <w:tcW w:w="2910" w:type="pct"/>
          </w:tcPr>
          <w:p w14:paraId="2F6D175D" w14:textId="77777777" w:rsidR="00865DC8" w:rsidRPr="009E2FDB" w:rsidRDefault="00865DC8">
            <w:pPr>
              <w:rPr>
                <w:lang w:val="en-GB"/>
              </w:rPr>
            </w:pPr>
          </w:p>
        </w:tc>
      </w:tr>
      <w:tr w:rsidR="00865DC8" w:rsidRPr="009E2FDB" w14:paraId="54700279" w14:textId="77777777" w:rsidTr="00E963BB">
        <w:tc>
          <w:tcPr>
            <w:tcW w:w="1280" w:type="pct"/>
            <w:gridSpan w:val="3"/>
          </w:tcPr>
          <w:p w14:paraId="58F6DDBC" w14:textId="77777777" w:rsidR="00865DC8" w:rsidRPr="009E2FDB" w:rsidRDefault="00865DC8" w:rsidP="00BB62E9">
            <w:pPr>
              <w:rPr>
                <w:smallCaps/>
                <w:lang w:val="en-GB"/>
              </w:rPr>
            </w:pPr>
            <w:r w:rsidRPr="009E2FDB">
              <w:rPr>
                <w:smallCaps/>
                <w:lang w:val="en-GB"/>
              </w:rPr>
              <w:t>Others</w:t>
            </w:r>
          </w:p>
        </w:tc>
        <w:tc>
          <w:tcPr>
            <w:tcW w:w="810" w:type="pct"/>
            <w:gridSpan w:val="2"/>
          </w:tcPr>
          <w:p w14:paraId="11A5594B" w14:textId="77777777" w:rsidR="00865DC8" w:rsidRPr="009E2FDB" w:rsidRDefault="00865DC8" w:rsidP="00BB62E9">
            <w:pPr>
              <w:rPr>
                <w:lang w:val="en-GB"/>
              </w:rPr>
            </w:pPr>
          </w:p>
        </w:tc>
        <w:tc>
          <w:tcPr>
            <w:tcW w:w="2910" w:type="pct"/>
          </w:tcPr>
          <w:p w14:paraId="0F5F41E7" w14:textId="77777777" w:rsidR="00865DC8" w:rsidRPr="009E2FDB" w:rsidRDefault="00865DC8" w:rsidP="00BB62E9">
            <w:pPr>
              <w:rPr>
                <w:lang w:val="en-GB"/>
              </w:rPr>
            </w:pPr>
          </w:p>
        </w:tc>
      </w:tr>
      <w:tr w:rsidR="00865DC8" w:rsidRPr="009E2FDB" w14:paraId="0CC925E0" w14:textId="77777777" w:rsidTr="00865DC8">
        <w:tc>
          <w:tcPr>
            <w:tcW w:w="5000" w:type="pct"/>
            <w:gridSpan w:val="6"/>
          </w:tcPr>
          <w:p w14:paraId="681BC7B4" w14:textId="77777777" w:rsidR="00865DC8" w:rsidRPr="009E2FDB" w:rsidRDefault="00865DC8" w:rsidP="00BB62E9">
            <w:pPr>
              <w:jc w:val="center"/>
              <w:rPr>
                <w:b/>
                <w:smallCaps/>
                <w:lang w:val="en-GB"/>
              </w:rPr>
            </w:pPr>
            <w:r w:rsidRPr="009E2FDB">
              <w:rPr>
                <w:b/>
                <w:smallCaps/>
                <w:lang w:val="en-GB"/>
              </w:rPr>
              <w:t xml:space="preserve">Final </w:t>
            </w:r>
            <w:proofErr w:type="gramStart"/>
            <w:r w:rsidRPr="009E2FDB">
              <w:rPr>
                <w:b/>
                <w:smallCaps/>
                <w:lang w:val="en-GB"/>
              </w:rPr>
              <w:t>Task(</w:t>
            </w:r>
            <w:proofErr w:type="gramEnd"/>
            <w:r w:rsidRPr="009E2FDB">
              <w:rPr>
                <w:b/>
                <w:smallCaps/>
                <w:lang w:val="en-GB"/>
              </w:rPr>
              <w:t>s)</w:t>
            </w:r>
          </w:p>
        </w:tc>
      </w:tr>
      <w:tr w:rsidR="00865DC8" w:rsidRPr="009E2FDB" w14:paraId="0022090D" w14:textId="77777777" w:rsidTr="00865DC8">
        <w:tc>
          <w:tcPr>
            <w:tcW w:w="5000" w:type="pct"/>
            <w:gridSpan w:val="6"/>
          </w:tcPr>
          <w:p w14:paraId="1BBEC1EB" w14:textId="77777777" w:rsidR="00865DC8" w:rsidRPr="009E2FDB" w:rsidRDefault="00865DC8" w:rsidP="001906A2">
            <w:pPr>
              <w:pStyle w:val="Prrafodelista"/>
              <w:numPr>
                <w:ilvl w:val="0"/>
                <w:numId w:val="1"/>
              </w:numPr>
              <w:rPr>
                <w:b/>
                <w:smallCaps/>
                <w:lang w:val="en-GB"/>
              </w:rPr>
            </w:pPr>
          </w:p>
        </w:tc>
      </w:tr>
    </w:tbl>
    <w:p w14:paraId="2BC721AA" w14:textId="77777777" w:rsidR="00457876" w:rsidRPr="009E2FDB" w:rsidRDefault="00457876">
      <w:pPr>
        <w:rPr>
          <w:lang w:val="en-GB"/>
        </w:rPr>
      </w:pPr>
    </w:p>
    <w:sectPr w:rsidR="00457876" w:rsidRPr="009E2FDB" w:rsidSect="00034EAB">
      <w:pgSz w:w="11900" w:h="16840"/>
      <w:pgMar w:top="1134" w:right="1701" w:bottom="1418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503D8" w14:textId="77777777" w:rsidR="00BB62E9" w:rsidRDefault="00BB62E9" w:rsidP="00A600E1">
      <w:r>
        <w:separator/>
      </w:r>
    </w:p>
  </w:endnote>
  <w:endnote w:type="continuationSeparator" w:id="0">
    <w:p w14:paraId="20413129" w14:textId="77777777" w:rsidR="00BB62E9" w:rsidRDefault="00BB62E9" w:rsidP="00A6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34D9A" w14:textId="77777777" w:rsidR="00BB62E9" w:rsidRDefault="00BB62E9" w:rsidP="00A600E1">
      <w:r>
        <w:separator/>
      </w:r>
    </w:p>
  </w:footnote>
  <w:footnote w:type="continuationSeparator" w:id="0">
    <w:p w14:paraId="33763E61" w14:textId="77777777" w:rsidR="00BB62E9" w:rsidRDefault="00BB62E9" w:rsidP="00A60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DAB"/>
    <w:multiLevelType w:val="hybridMultilevel"/>
    <w:tmpl w:val="7BC00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84BCB"/>
    <w:multiLevelType w:val="hybridMultilevel"/>
    <w:tmpl w:val="CE08A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85143"/>
    <w:multiLevelType w:val="hybridMultilevel"/>
    <w:tmpl w:val="74E88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E1"/>
    <w:rsid w:val="00034EAB"/>
    <w:rsid w:val="000573F9"/>
    <w:rsid w:val="00057C03"/>
    <w:rsid w:val="0009385C"/>
    <w:rsid w:val="00103A6A"/>
    <w:rsid w:val="001352C0"/>
    <w:rsid w:val="001906A2"/>
    <w:rsid w:val="002B0AA4"/>
    <w:rsid w:val="00457876"/>
    <w:rsid w:val="005C2871"/>
    <w:rsid w:val="00820E2E"/>
    <w:rsid w:val="0083335A"/>
    <w:rsid w:val="008438A5"/>
    <w:rsid w:val="00865DC8"/>
    <w:rsid w:val="009D0E4E"/>
    <w:rsid w:val="009E2FDB"/>
    <w:rsid w:val="00A1192D"/>
    <w:rsid w:val="00A2405D"/>
    <w:rsid w:val="00A600E1"/>
    <w:rsid w:val="00AF39BE"/>
    <w:rsid w:val="00BB62E9"/>
    <w:rsid w:val="00BD1920"/>
    <w:rsid w:val="00C20C43"/>
    <w:rsid w:val="00C64383"/>
    <w:rsid w:val="00D2600A"/>
    <w:rsid w:val="00E575ED"/>
    <w:rsid w:val="00E963BB"/>
    <w:rsid w:val="00E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DCF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60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0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0E1"/>
  </w:style>
  <w:style w:type="paragraph" w:styleId="Piedepgina">
    <w:name w:val="footer"/>
    <w:basedOn w:val="Normal"/>
    <w:link w:val="PiedepginaCar"/>
    <w:uiPriority w:val="99"/>
    <w:unhideWhenUsed/>
    <w:rsid w:val="00A600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0E1"/>
  </w:style>
  <w:style w:type="table" w:styleId="Sombreadoclaro-nfasis1">
    <w:name w:val="Light Shading Accent 1"/>
    <w:basedOn w:val="Tablanormal"/>
    <w:uiPriority w:val="60"/>
    <w:rsid w:val="00A600E1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A600E1"/>
    <w:rPr>
      <w:rFonts w:ascii="PMingLiU" w:hAnsi="PMingLiU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A600E1"/>
    <w:rPr>
      <w:rFonts w:ascii="PMingLiU" w:hAnsi="PMingLiU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A600E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260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60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0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0E1"/>
  </w:style>
  <w:style w:type="paragraph" w:styleId="Piedepgina">
    <w:name w:val="footer"/>
    <w:basedOn w:val="Normal"/>
    <w:link w:val="PiedepginaCar"/>
    <w:uiPriority w:val="99"/>
    <w:unhideWhenUsed/>
    <w:rsid w:val="00A600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0E1"/>
  </w:style>
  <w:style w:type="table" w:styleId="Sombreadoclaro-nfasis1">
    <w:name w:val="Light Shading Accent 1"/>
    <w:basedOn w:val="Tablanormal"/>
    <w:uiPriority w:val="60"/>
    <w:rsid w:val="00A600E1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A600E1"/>
    <w:rPr>
      <w:rFonts w:ascii="PMingLiU" w:hAnsi="PMingLiU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A600E1"/>
    <w:rPr>
      <w:rFonts w:ascii="PMingLiU" w:hAnsi="PMingLiU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A600E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260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8C9C4B80-C227-984A-9401-86A841F3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</Words>
  <Characters>753</Characters>
  <Application>Microsoft Macintosh Word</Application>
  <DocSecurity>0</DocSecurity>
  <Lines>89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Dr. Carmina Gregori Signes</Manager>
  <Company>Department of English Philology - University of Valencia</Company>
  <LinksUpToDate>false</LinksUpToDate>
  <CharactersWithSpaces>823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of Learning (Template)</dc:title>
  <dc:subject>Qualification for Teaching in Foreign Languages: English</dc:subject>
  <dc:creator>Dr. Jose Saiz Molina</dc:creator>
  <cp:keywords>CLIL, ICT, English, Best Practice, University Extension</cp:keywords>
  <dc:description/>
  <cp:lastModifiedBy>Jose Saiz Molina</cp:lastModifiedBy>
  <cp:revision>20</cp:revision>
  <dcterms:created xsi:type="dcterms:W3CDTF">2016-12-04T11:41:00Z</dcterms:created>
  <dcterms:modified xsi:type="dcterms:W3CDTF">2016-12-12T15:56:00Z</dcterms:modified>
  <cp:category>University Extension Service - Specific Training</cp:category>
</cp:coreProperties>
</file>