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B7" w:rsidRDefault="007274B7" w:rsidP="007274B7">
      <w:pPr>
        <w:pStyle w:val="Ttulo1"/>
        <w:spacing w:after="0"/>
        <w:ind w:right="0"/>
      </w:pPr>
      <w:bookmarkStart w:id="0" w:name="_GoBack"/>
      <w:bookmarkEnd w:id="0"/>
      <w:r w:rsidRPr="00993F25">
        <w:rPr>
          <w:noProof/>
        </w:rPr>
        <w:drawing>
          <wp:inline distT="0" distB="0" distL="0" distR="0">
            <wp:extent cx="2032000" cy="1041400"/>
            <wp:effectExtent l="0" t="0" r="6350" b="6350"/>
            <wp:docPr id="1" name="Imagen 1" descr="logo+escudo universitat de valencia1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+escudo universitat de valencia1LIN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4B7" w:rsidRDefault="007274B7" w:rsidP="007274B7">
      <w:pPr>
        <w:spacing w:after="0" w:line="235" w:lineRule="auto"/>
        <w:ind w:left="0" w:right="0" w:firstLine="0"/>
        <w:jc w:val="left"/>
        <w:rPr>
          <w:sz w:val="26"/>
        </w:rPr>
      </w:pPr>
      <w:r>
        <w:rPr>
          <w:sz w:val="26"/>
        </w:rPr>
        <w:t xml:space="preserve">        </w:t>
      </w:r>
      <w:proofErr w:type="spellStart"/>
      <w:r>
        <w:rPr>
          <w:sz w:val="26"/>
        </w:rPr>
        <w:t>Comitè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d’Empresa</w:t>
      </w:r>
      <w:proofErr w:type="spellEnd"/>
    </w:p>
    <w:p w:rsidR="007274B7" w:rsidRDefault="007274B7" w:rsidP="007274B7">
      <w:pPr>
        <w:spacing w:after="0" w:line="235" w:lineRule="auto"/>
        <w:ind w:left="0" w:right="0" w:firstLine="0"/>
        <w:jc w:val="center"/>
        <w:rPr>
          <w:sz w:val="26"/>
        </w:rPr>
      </w:pPr>
    </w:p>
    <w:p w:rsidR="007274B7" w:rsidRDefault="007274B7" w:rsidP="007274B7">
      <w:pPr>
        <w:spacing w:after="0" w:line="235" w:lineRule="auto"/>
        <w:ind w:left="0" w:right="0" w:firstLine="0"/>
        <w:jc w:val="center"/>
        <w:rPr>
          <w:sz w:val="26"/>
        </w:rPr>
      </w:pPr>
    </w:p>
    <w:p w:rsidR="00916AF2" w:rsidRDefault="00C678EE" w:rsidP="007274B7">
      <w:pPr>
        <w:spacing w:after="0" w:line="235" w:lineRule="auto"/>
        <w:ind w:left="0" w:right="0" w:firstLine="0"/>
        <w:jc w:val="center"/>
      </w:pPr>
      <w:r>
        <w:rPr>
          <w:sz w:val="26"/>
        </w:rPr>
        <w:t>REGLAMENTO INTERNO DE FUNCIONAMIENTO DEL COMITÉ DE EMPRESA DE LA UNIVERSITAT DE VALÈNCIA</w:t>
      </w:r>
    </w:p>
    <w:p w:rsidR="007274B7" w:rsidRDefault="007274B7">
      <w:pPr>
        <w:pStyle w:val="Ttulo1"/>
        <w:ind w:left="96" w:right="0"/>
      </w:pPr>
    </w:p>
    <w:p w:rsidR="00916AF2" w:rsidRDefault="00C678EE">
      <w:pPr>
        <w:pStyle w:val="Ttulo1"/>
        <w:ind w:left="96" w:right="0"/>
      </w:pPr>
      <w:r>
        <w:t>Preliminar</w:t>
      </w:r>
    </w:p>
    <w:p w:rsidR="00916AF2" w:rsidRDefault="00C678EE">
      <w:pPr>
        <w:ind w:left="64" w:right="86"/>
      </w:pPr>
      <w:r>
        <w:t xml:space="preserve">Se reconoce al </w:t>
      </w:r>
      <w:proofErr w:type="spellStart"/>
      <w:r>
        <w:t>Comite</w:t>
      </w:r>
      <w:proofErr w:type="spellEnd"/>
      <w:r>
        <w:t xml:space="preserve"> de Empresa con capacidad, como órgano colegiado para ejercer acciones administrativas o judiciales en todo lo relativo al ámbito de sus competencias por decisión mayoritaria de sus miembros.</w:t>
      </w:r>
    </w:p>
    <w:p w:rsidR="00916AF2" w:rsidRDefault="00C678EE">
      <w:pPr>
        <w:spacing w:after="1139"/>
        <w:ind w:left="64" w:right="86"/>
      </w:pPr>
      <w:r>
        <w:t>El Comité de Empresa elegirá entre sus miembros una/</w:t>
      </w:r>
      <w:proofErr w:type="gramStart"/>
      <w:r>
        <w:t>un presidenta</w:t>
      </w:r>
      <w:proofErr w:type="gramEnd"/>
      <w:r>
        <w:t xml:space="preserve">/e y un/una secretario/a y elaborará su propio reglamento de procedimiento, que no </w:t>
      </w:r>
      <w:proofErr w:type="spellStart"/>
      <w:r>
        <w:t>podra</w:t>
      </w:r>
      <w:proofErr w:type="spellEnd"/>
      <w:r>
        <w:t xml:space="preserve"> contravenir lo dispuesto en la Ley, remitiendo copia del mismo a la autoridad laboral a efectos de registro y a la empresa.</w:t>
      </w:r>
    </w:p>
    <w:p w:rsidR="00916AF2" w:rsidRDefault="00C678EE">
      <w:pPr>
        <w:pStyle w:val="Ttulo1"/>
        <w:ind w:left="96" w:right="0"/>
      </w:pPr>
      <w:proofErr w:type="spellStart"/>
      <w:r>
        <w:t>Articulo</w:t>
      </w:r>
      <w:proofErr w:type="spellEnd"/>
      <w:r>
        <w:t xml:space="preserve"> Primero. Definición</w:t>
      </w:r>
    </w:p>
    <w:p w:rsidR="00916AF2" w:rsidRDefault="00C678EE">
      <w:pPr>
        <w:spacing w:after="876"/>
        <w:ind w:left="64" w:right="86"/>
      </w:pPr>
      <w:r>
        <w:t xml:space="preserve">El Comité de Empresa es el órgano de representación colectiva de los trabajadores de la </w:t>
      </w:r>
      <w:proofErr w:type="spellStart"/>
      <w:r>
        <w:t>Universitat</w:t>
      </w:r>
      <w:proofErr w:type="spellEnd"/>
      <w:r>
        <w:t xml:space="preserve"> de </w:t>
      </w:r>
      <w:proofErr w:type="spellStart"/>
      <w:r>
        <w:t>València</w:t>
      </w:r>
      <w:proofErr w:type="spellEnd"/>
      <w:r>
        <w:t>, cuyas competencias, organización y funcionan-</w:t>
      </w:r>
      <w:proofErr w:type="spellStart"/>
      <w:r>
        <w:t>fento</w:t>
      </w:r>
      <w:proofErr w:type="spellEnd"/>
      <w:r>
        <w:t xml:space="preserve"> se adecuarán a lo dispuesto en el presente Reglamento y en el ordenamiento jurídico laboral.</w:t>
      </w:r>
    </w:p>
    <w:p w:rsidR="00916AF2" w:rsidRDefault="00C678EE">
      <w:pPr>
        <w:pStyle w:val="Ttulo1"/>
        <w:ind w:left="96" w:right="0"/>
      </w:pPr>
      <w:r>
        <w:t>Articulo Segundo: Composición</w:t>
      </w:r>
    </w:p>
    <w:p w:rsidR="00916AF2" w:rsidRDefault="00C678EE">
      <w:pPr>
        <w:spacing w:after="889"/>
        <w:ind w:left="64" w:right="86"/>
      </w:pPr>
      <w:r>
        <w:t xml:space="preserve">La </w:t>
      </w:r>
      <w:proofErr w:type="spellStart"/>
      <w:r>
        <w:t>composició</w:t>
      </w:r>
      <w:proofErr w:type="spellEnd"/>
      <w:r>
        <w:t xml:space="preserve"> del Comité de Empresa se ajustará a lo dispuesto en el artículo 66 del Estatuto de los Trabajadores</w:t>
      </w:r>
    </w:p>
    <w:p w:rsidR="00916AF2" w:rsidRDefault="00C678EE">
      <w:pPr>
        <w:pStyle w:val="Ttulo1"/>
        <w:ind w:left="96" w:right="0"/>
      </w:pPr>
      <w:proofErr w:type="spellStart"/>
      <w:r>
        <w:t>Articulo</w:t>
      </w:r>
      <w:proofErr w:type="spellEnd"/>
      <w:r>
        <w:t xml:space="preserve"> Tercero: Organización</w:t>
      </w:r>
    </w:p>
    <w:p w:rsidR="00916AF2" w:rsidRDefault="00C678EE">
      <w:pPr>
        <w:spacing w:after="304"/>
        <w:ind w:left="64" w:right="86"/>
      </w:pPr>
      <w:r>
        <w:t>Para llevar a cabo sus cometidos el Comité de Empresa contará con los siguientes órganos:</w:t>
      </w:r>
    </w:p>
    <w:p w:rsidR="00916AF2" w:rsidRDefault="00C678EE">
      <w:pPr>
        <w:ind w:left="64" w:right="86" w:firstLine="22"/>
      </w:pPr>
      <w:r>
        <w:lastRenderedPageBreak/>
        <w:t>1.- EL PLENO: Compuesto por la/</w:t>
      </w:r>
      <w:proofErr w:type="gramStart"/>
      <w:r>
        <w:t>el presidenta</w:t>
      </w:r>
      <w:proofErr w:type="gramEnd"/>
      <w:r>
        <w:t xml:space="preserve">/e, el/la secretario/a y el resto de los miembros del Comité de Empresa. </w:t>
      </w:r>
      <w:proofErr w:type="gramStart"/>
      <w:r>
        <w:t>Asimismo</w:t>
      </w:r>
      <w:proofErr w:type="gramEnd"/>
      <w:r>
        <w:t xml:space="preserve"> podrán asistir los/as delegados/as sindicales con voz pero sin voto y las/os trabajadoras/</w:t>
      </w:r>
      <w:proofErr w:type="spellStart"/>
      <w:r>
        <w:t>ess</w:t>
      </w:r>
      <w:proofErr w:type="spellEnd"/>
      <w:r>
        <w:t xml:space="preserve"> o sus representantes tal y como establece el </w:t>
      </w:r>
      <w:proofErr w:type="spellStart"/>
      <w:r>
        <w:t>articulo</w:t>
      </w:r>
      <w:proofErr w:type="spellEnd"/>
      <w:r>
        <w:t xml:space="preserve"> 6.2. del presente Reglamento.</w:t>
      </w:r>
    </w:p>
    <w:p w:rsidR="00916AF2" w:rsidRDefault="00C678EE">
      <w:pPr>
        <w:spacing w:after="295"/>
        <w:ind w:left="180" w:right="0" w:firstLine="7"/>
      </w:pPr>
      <w:r>
        <w:t xml:space="preserve">2.- LA/EL PRESIDENTME, que será elegida/o entre los miembros del Comité de Empresa por mayoría absoluta en primera vuelta o por </w:t>
      </w:r>
      <w:proofErr w:type="spellStart"/>
      <w:r>
        <w:t>mayoria</w:t>
      </w:r>
      <w:proofErr w:type="spellEnd"/>
      <w:r>
        <w:t xml:space="preserve"> simple en segunda vuelta.</w:t>
      </w:r>
    </w:p>
    <w:p w:rsidR="00916AF2" w:rsidRDefault="00C678EE">
      <w:pPr>
        <w:spacing w:after="290"/>
        <w:ind w:left="166" w:right="0" w:firstLine="14"/>
      </w:pPr>
      <w:r>
        <w:t xml:space="preserve">3.- EL/LA SECRETARIO/A, que será elegido/a entre los miembros del Comité de Empresa por mayoría absoluta en primera vuelta o por </w:t>
      </w:r>
      <w:proofErr w:type="spellStart"/>
      <w:r>
        <w:t>mayoria</w:t>
      </w:r>
      <w:proofErr w:type="spellEnd"/>
      <w:r>
        <w:t xml:space="preserve"> simple en segunda vuelta</w:t>
      </w:r>
    </w:p>
    <w:p w:rsidR="00916AF2" w:rsidRDefault="00C678EE">
      <w:pPr>
        <w:ind w:left="151" w:right="86" w:firstLine="7"/>
      </w:pPr>
      <w:r>
        <w:rPr>
          <w:noProof/>
        </w:rPr>
        <w:drawing>
          <wp:inline distT="0" distB="0" distL="0" distR="0">
            <wp:extent cx="160020" cy="105156"/>
            <wp:effectExtent l="0" t="0" r="0" b="0"/>
            <wp:docPr id="29831" name="Picture 29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1" name="Picture 298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LA COMISIÓN DE GESTIÓN, compuesta por </w:t>
      </w:r>
      <w:proofErr w:type="spellStart"/>
      <w:r>
        <w:t>Wel</w:t>
      </w:r>
      <w:proofErr w:type="spellEnd"/>
      <w:r>
        <w:t xml:space="preserve"> presidente/a, secretario/a y un miembro por cada uno de los sindicatos con representación en el mismo; cuyos votos se valorarán tomando como referencia el número de representantes de cada sindicato en el Pleno. Se </w:t>
      </w:r>
      <w:proofErr w:type="gramStart"/>
      <w:r>
        <w:t>nombrara</w:t>
      </w:r>
      <w:proofErr w:type="gramEnd"/>
      <w:r>
        <w:t xml:space="preserve"> un suplente por cada </w:t>
      </w:r>
      <w:proofErr w:type="spellStart"/>
      <w:r>
        <w:t>Seccion</w:t>
      </w:r>
      <w:proofErr w:type="spellEnd"/>
      <w:r>
        <w:t xml:space="preserve"> Sindical para los casos de ausencia del Titular.</w:t>
      </w:r>
    </w:p>
    <w:p w:rsidR="00916AF2" w:rsidRDefault="00C678EE">
      <w:pPr>
        <w:spacing w:after="306"/>
        <w:ind w:left="144" w:right="86"/>
      </w:pPr>
      <w:r>
        <w:t>Los acuerdos alcanzados por la Comisión de Gestión serán ratificados o derogados por el Pleno en su reunión ordinaria más inmediata.</w:t>
      </w:r>
    </w:p>
    <w:p w:rsidR="00916AF2" w:rsidRDefault="00C678EE">
      <w:pPr>
        <w:spacing w:after="311"/>
        <w:ind w:left="130" w:right="86" w:firstLine="14"/>
      </w:pPr>
      <w:r>
        <w:t xml:space="preserve">5.- LAS COMISIONES DE TRABAJO, estarán compuestas cada una de ellas por miembros del </w:t>
      </w:r>
      <w:proofErr w:type="spellStart"/>
      <w:r>
        <w:t>Comite</w:t>
      </w:r>
      <w:proofErr w:type="spellEnd"/>
      <w:r>
        <w:t xml:space="preserve"> de Empresa por acuerdo del Pleno. Sus normas de funcionamiento se </w:t>
      </w:r>
      <w:proofErr w:type="gramStart"/>
      <w:r>
        <w:t>adaptaran</w:t>
      </w:r>
      <w:proofErr w:type="gramEnd"/>
      <w:r>
        <w:t xml:space="preserve"> por </w:t>
      </w:r>
      <w:proofErr w:type="spellStart"/>
      <w:r>
        <w:t>analogia</w:t>
      </w:r>
      <w:proofErr w:type="spellEnd"/>
      <w:r>
        <w:t xml:space="preserve"> a las establecidas para la </w:t>
      </w:r>
      <w:proofErr w:type="spellStart"/>
      <w:r>
        <w:t>Comision</w:t>
      </w:r>
      <w:proofErr w:type="spellEnd"/>
      <w:r>
        <w:t xml:space="preserve"> de </w:t>
      </w:r>
      <w:proofErr w:type="spellStart"/>
      <w:r>
        <w:t>Gestion</w:t>
      </w:r>
      <w:proofErr w:type="spellEnd"/>
    </w:p>
    <w:p w:rsidR="00916AF2" w:rsidRDefault="00C678EE">
      <w:pPr>
        <w:spacing w:after="877"/>
        <w:ind w:left="64" w:right="86" w:firstLine="0"/>
      </w:pPr>
      <w:r>
        <w:t xml:space="preserve">6.- Todos los órganos </w:t>
      </w:r>
      <w:proofErr w:type="spellStart"/>
      <w:r>
        <w:t>emanades</w:t>
      </w:r>
      <w:proofErr w:type="spellEnd"/>
      <w:r>
        <w:t xml:space="preserve"> del Comité de Empresa serán renovados al renovarse éste.</w:t>
      </w:r>
    </w:p>
    <w:p w:rsidR="00916AF2" w:rsidRDefault="00C678EE">
      <w:pPr>
        <w:pStyle w:val="Ttulo1"/>
        <w:spacing w:after="532"/>
        <w:ind w:left="96" w:right="0"/>
      </w:pPr>
      <w:proofErr w:type="spellStart"/>
      <w:r>
        <w:t>Articulo</w:t>
      </w:r>
      <w:proofErr w:type="spellEnd"/>
      <w:r>
        <w:t xml:space="preserve"> Cuarto: Funciones</w:t>
      </w:r>
    </w:p>
    <w:p w:rsidR="00916AF2" w:rsidRDefault="00C678EE">
      <w:pPr>
        <w:ind w:left="64" w:right="86" w:firstLine="0"/>
      </w:pPr>
      <w:r>
        <w:t>4.1 DEL PLENO</w:t>
      </w:r>
    </w:p>
    <w:p w:rsidR="00916AF2" w:rsidRDefault="00C678EE">
      <w:pPr>
        <w:ind w:left="799" w:right="86" w:firstLine="0"/>
      </w:pPr>
      <w:r>
        <w:t>El Pleno es el órgano soberano del Comité de Empresa.</w:t>
      </w:r>
    </w:p>
    <w:p w:rsidR="00916AF2" w:rsidRDefault="00C678EE">
      <w:pPr>
        <w:ind w:left="64" w:right="86"/>
      </w:pPr>
      <w:r>
        <w:t>El Pleno podrá tomar acuerdos y medidas para su ejecución sobre cualquier tipo de materia, salvo que, por disposición legal no proceda.</w:t>
      </w:r>
    </w:p>
    <w:p w:rsidR="00916AF2" w:rsidRDefault="00C678EE">
      <w:pPr>
        <w:spacing w:after="289"/>
        <w:ind w:left="64" w:right="86"/>
      </w:pPr>
      <w:r>
        <w:t>Sus acuerdos prevalecen sobre cualquier otro órgano del comité de empresa. Los acuerdos posteriores derogan a los anteriores en el tiempo.</w:t>
      </w:r>
    </w:p>
    <w:p w:rsidR="00916AF2" w:rsidRDefault="00C678EE">
      <w:pPr>
        <w:ind w:left="64" w:right="86" w:firstLine="0"/>
      </w:pPr>
      <w:proofErr w:type="gramStart"/>
      <w:r>
        <w:t>4.2 .</w:t>
      </w:r>
      <w:proofErr w:type="gramEnd"/>
      <w:r>
        <w:t xml:space="preserve"> - DE LA/DEL PRESIDENTAÆ</w:t>
      </w:r>
    </w:p>
    <w:p w:rsidR="00916AF2" w:rsidRDefault="00C678EE">
      <w:pPr>
        <w:ind w:left="64" w:right="86"/>
      </w:pPr>
      <w:r>
        <w:t xml:space="preserve">Preside las funciones del Pleno y de la </w:t>
      </w:r>
      <w:proofErr w:type="spellStart"/>
      <w:r>
        <w:t>Comision</w:t>
      </w:r>
      <w:proofErr w:type="spellEnd"/>
      <w:r>
        <w:t xml:space="preserve"> de </w:t>
      </w:r>
      <w:proofErr w:type="spellStart"/>
      <w:r>
        <w:t>Gestion</w:t>
      </w:r>
      <w:proofErr w:type="spellEnd"/>
      <w:r>
        <w:t xml:space="preserve">, moderando los debates y sometiendo la propuesta a </w:t>
      </w:r>
      <w:proofErr w:type="spellStart"/>
      <w:r>
        <w:t>votacion</w:t>
      </w:r>
      <w:proofErr w:type="spellEnd"/>
      <w:r>
        <w:t>.</w:t>
      </w:r>
    </w:p>
    <w:p w:rsidR="00916AF2" w:rsidRDefault="00C678EE">
      <w:pPr>
        <w:ind w:left="64" w:right="86"/>
      </w:pPr>
      <w:r>
        <w:t xml:space="preserve">Es </w:t>
      </w:r>
      <w:proofErr w:type="spellStart"/>
      <w:r>
        <w:t>Wel</w:t>
      </w:r>
      <w:proofErr w:type="spellEnd"/>
      <w:r>
        <w:t xml:space="preserve"> representante legal del Comité de Empresa ante cualesquiera personas </w:t>
      </w:r>
      <w:proofErr w:type="spellStart"/>
      <w:r>
        <w:t>fisicas</w:t>
      </w:r>
      <w:proofErr w:type="spellEnd"/>
      <w:r>
        <w:t xml:space="preserve"> o </w:t>
      </w:r>
      <w:proofErr w:type="spellStart"/>
      <w:r>
        <w:t>juridicas</w:t>
      </w:r>
      <w:proofErr w:type="spellEnd"/>
      <w:r>
        <w:t xml:space="preserve">, </w:t>
      </w:r>
      <w:proofErr w:type="spellStart"/>
      <w:r>
        <w:t>Administracion</w:t>
      </w:r>
      <w:proofErr w:type="spellEnd"/>
      <w:r>
        <w:t xml:space="preserve"> del Estado, Organismos jurisdiccionales o cualquier otra </w:t>
      </w:r>
      <w:proofErr w:type="spellStart"/>
      <w:r>
        <w:t>institucion</w:t>
      </w:r>
      <w:proofErr w:type="spellEnd"/>
      <w:r>
        <w:t>.</w:t>
      </w:r>
    </w:p>
    <w:p w:rsidR="00916AF2" w:rsidRDefault="00C678EE">
      <w:pPr>
        <w:ind w:left="64" w:right="86"/>
      </w:pPr>
      <w:r>
        <w:t xml:space="preserve">Ayuda al funcionamiento de las </w:t>
      </w:r>
      <w:r>
        <w:rPr>
          <w:noProof/>
        </w:rPr>
        <w:drawing>
          <wp:inline distT="0" distB="0" distL="0" distR="0">
            <wp:extent cx="658368" cy="114300"/>
            <wp:effectExtent l="0" t="0" r="0" b="0"/>
            <wp:docPr id="4467" name="Picture 4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" name="Picture 44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 trabajo, a las cuales asistirá, formando parte de ellas, cuando lo aconseje la índole de los asuntos a tratar.</w:t>
      </w:r>
    </w:p>
    <w:p w:rsidR="00916AF2" w:rsidRDefault="00C678EE">
      <w:pPr>
        <w:ind w:left="64" w:right="86"/>
      </w:pPr>
      <w:r>
        <w:t>Gestiona ante la empresa las facilidades y medios para que los miembros y órganos del Comité de Empresa lleven a cabo sus actividades.</w:t>
      </w:r>
    </w:p>
    <w:p w:rsidR="00916AF2" w:rsidRDefault="00C678EE">
      <w:pPr>
        <w:ind w:left="770" w:right="86" w:firstLine="0"/>
      </w:pPr>
      <w:r>
        <w:t xml:space="preserve">Firma las actas y los documentos del Pleno y de la </w:t>
      </w:r>
      <w:proofErr w:type="spellStart"/>
      <w:r>
        <w:t>comision</w:t>
      </w:r>
      <w:proofErr w:type="spellEnd"/>
      <w:r>
        <w:t xml:space="preserve"> de </w:t>
      </w:r>
      <w:proofErr w:type="spellStart"/>
      <w:r>
        <w:t>Gestion</w:t>
      </w:r>
      <w:proofErr w:type="spellEnd"/>
      <w:r>
        <w:t>.</w:t>
      </w:r>
    </w:p>
    <w:p w:rsidR="00916AF2" w:rsidRDefault="00C678EE">
      <w:pPr>
        <w:ind w:left="763" w:right="86" w:firstLine="0"/>
      </w:pPr>
      <w:r>
        <w:lastRenderedPageBreak/>
        <w:t xml:space="preserve">Notifica las convocatorias del Pleno y de la </w:t>
      </w:r>
      <w:proofErr w:type="spellStart"/>
      <w:r>
        <w:t>Comision</w:t>
      </w:r>
      <w:proofErr w:type="spellEnd"/>
      <w:r>
        <w:t xml:space="preserve"> de </w:t>
      </w:r>
      <w:proofErr w:type="spellStart"/>
      <w:r>
        <w:t>gestion</w:t>
      </w:r>
      <w:proofErr w:type="spellEnd"/>
      <w:r>
        <w:t>.</w:t>
      </w:r>
    </w:p>
    <w:p w:rsidR="00916AF2" w:rsidRDefault="00C678EE">
      <w:pPr>
        <w:ind w:left="778" w:right="86" w:firstLine="0"/>
      </w:pPr>
      <w:r>
        <w:t xml:space="preserve">Gestiona la </w:t>
      </w:r>
      <w:proofErr w:type="spellStart"/>
      <w:r>
        <w:t>publicacion</w:t>
      </w:r>
      <w:proofErr w:type="spellEnd"/>
      <w:r>
        <w:t xml:space="preserve"> de los acuerdos del Pleno y de la </w:t>
      </w:r>
      <w:proofErr w:type="spellStart"/>
      <w:r>
        <w:t>Comision</w:t>
      </w:r>
      <w:proofErr w:type="spellEnd"/>
      <w:r>
        <w:t xml:space="preserve"> de </w:t>
      </w:r>
      <w:proofErr w:type="spellStart"/>
      <w:r>
        <w:t>Gestion</w:t>
      </w:r>
      <w:proofErr w:type="spellEnd"/>
      <w:r>
        <w:t>.</w:t>
      </w:r>
    </w:p>
    <w:p w:rsidR="00916AF2" w:rsidRDefault="00C678EE">
      <w:pPr>
        <w:ind w:left="144" w:right="86"/>
      </w:pPr>
      <w:r>
        <w:t>La/</w:t>
      </w:r>
      <w:proofErr w:type="gramStart"/>
      <w:r>
        <w:t>el presidenta</w:t>
      </w:r>
      <w:proofErr w:type="gramEnd"/>
      <w:r>
        <w:t xml:space="preserve">/e, en caso de empate ante </w:t>
      </w:r>
      <w:proofErr w:type="spellStart"/>
      <w:r>
        <w:t>algun</w:t>
      </w:r>
      <w:proofErr w:type="spellEnd"/>
      <w:r>
        <w:t xml:space="preserve"> acuerdo </w:t>
      </w:r>
      <w:proofErr w:type="spellStart"/>
      <w:r>
        <w:t>podra</w:t>
      </w:r>
      <w:proofErr w:type="spellEnd"/>
      <w:r>
        <w:t xml:space="preserve"> ejercer su voto de calidad.</w:t>
      </w:r>
    </w:p>
    <w:p w:rsidR="00916AF2" w:rsidRDefault="00C678EE">
      <w:pPr>
        <w:ind w:left="850" w:right="86" w:firstLine="0"/>
      </w:pPr>
      <w:r>
        <w:t>Cualesquiera otras funciones que le sean atribuidas por el Pleno.</w:t>
      </w:r>
    </w:p>
    <w:p w:rsidR="00916AF2" w:rsidRDefault="00C678EE">
      <w:pPr>
        <w:ind w:left="64" w:right="86"/>
      </w:pPr>
      <w:proofErr w:type="spellStart"/>
      <w:r>
        <w:t>Podra</w:t>
      </w:r>
      <w:proofErr w:type="spellEnd"/>
      <w:r>
        <w:t xml:space="preserve"> delegar sus funciones cuando no pueda ejercerlas personalmente por enfermedad, ausencia imprevista y/o sobrecarga de trabajo, y hasta tanto persistan tales circunstancias, en cualquier miembro del comité de empresa. El Pleno del Comité de Empresa confirmará o revocará tal delegación en la reunión más inmediata.</w:t>
      </w:r>
    </w:p>
    <w:p w:rsidR="00916AF2" w:rsidRDefault="00C678EE">
      <w:pPr>
        <w:ind w:left="64" w:right="86"/>
      </w:pPr>
      <w:r>
        <w:t>Todo lo anterior se entiende sin perjuicio de que el pleno acuerde para determinados casos o situaciones delegar en otro/os miembros, indistinta o solidariamente, todas o parte de las funciones de la/</w:t>
      </w:r>
      <w:proofErr w:type="gramStart"/>
      <w:r>
        <w:t>del presidenta</w:t>
      </w:r>
      <w:proofErr w:type="gramEnd"/>
      <w:r>
        <w:t>]e</w:t>
      </w:r>
    </w:p>
    <w:p w:rsidR="00916AF2" w:rsidRDefault="00C678EE">
      <w:pPr>
        <w:spacing w:after="282"/>
        <w:ind w:left="64" w:right="86"/>
      </w:pPr>
      <w:r>
        <w:t>La/</w:t>
      </w:r>
      <w:proofErr w:type="gramStart"/>
      <w:r>
        <w:t>el presidenta</w:t>
      </w:r>
      <w:proofErr w:type="gramEnd"/>
      <w:r>
        <w:t>/e cesa por dimisión, incapacidad sobrevenida o por revocación del Pleno por igual mayoría que la necesaria para su elección.</w:t>
      </w:r>
    </w:p>
    <w:p w:rsidR="00916AF2" w:rsidRDefault="00C678EE">
      <w:pPr>
        <w:spacing w:after="292"/>
        <w:ind w:left="64" w:right="86" w:firstLine="0"/>
      </w:pPr>
      <w:r>
        <w:t>4.3. DEL/DE LA SECRETARIO/A</w:t>
      </w:r>
    </w:p>
    <w:p w:rsidR="00916AF2" w:rsidRDefault="00C678EE">
      <w:pPr>
        <w:ind w:left="64" w:right="86"/>
      </w:pPr>
      <w:r>
        <w:t>Confecciona las actas del Pleno y de la Comisión de Gestión, dando fe de la veracidad de su contenido, con el visto bueno de la/</w:t>
      </w:r>
      <w:proofErr w:type="gramStart"/>
      <w:r>
        <w:t>del presidenta</w:t>
      </w:r>
      <w:proofErr w:type="gramEnd"/>
      <w:r>
        <w:t>/e.</w:t>
      </w:r>
    </w:p>
    <w:p w:rsidR="00916AF2" w:rsidRDefault="00C678EE">
      <w:pPr>
        <w:ind w:left="64" w:right="86"/>
      </w:pPr>
      <w:r>
        <w:t>Custodia y archiva la documentación de todos los órganos del Comité de Empresa garantizando el acceso a la misma de cualquier miembro del Comité o delegado/a sindical</w:t>
      </w:r>
    </w:p>
    <w:p w:rsidR="00916AF2" w:rsidRDefault="00C678EE">
      <w:pPr>
        <w:tabs>
          <w:tab w:val="center" w:pos="3179"/>
        </w:tabs>
        <w:ind w:left="0" w:right="0" w:firstLine="0"/>
        <w:jc w:val="left"/>
      </w:pP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7091" name="Picture 7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1" name="Picture 70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Expide certificaciones de los acuerdos del Pleno.</w:t>
      </w:r>
    </w:p>
    <w:p w:rsidR="00916AF2" w:rsidRDefault="00C678EE">
      <w:pPr>
        <w:numPr>
          <w:ilvl w:val="0"/>
          <w:numId w:val="1"/>
        </w:numPr>
        <w:ind w:right="86"/>
      </w:pPr>
      <w:r>
        <w:t>Computa el resultado de las votaciones.</w:t>
      </w:r>
    </w:p>
    <w:p w:rsidR="00916AF2" w:rsidRDefault="00C678EE">
      <w:pPr>
        <w:ind w:left="792" w:right="86" w:firstLine="0"/>
      </w:pPr>
      <w:r>
        <w:rPr>
          <w:noProof/>
        </w:rPr>
        <w:drawing>
          <wp:inline distT="0" distB="0" distL="0" distR="0">
            <wp:extent cx="41148" cy="18288"/>
            <wp:effectExtent l="0" t="0" r="0" b="0"/>
            <wp:docPr id="7093" name="Picture 7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" name="Picture 70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Auxilia en sus funciones a la/al presidente.</w:t>
      </w:r>
    </w:p>
    <w:p w:rsidR="00916AF2" w:rsidRDefault="00C678EE">
      <w:pPr>
        <w:numPr>
          <w:ilvl w:val="0"/>
          <w:numId w:val="1"/>
        </w:numPr>
        <w:ind w:right="86"/>
      </w:pPr>
      <w:r>
        <w:t xml:space="preserve">Cualesquiera otras funciones que le sean </w:t>
      </w:r>
      <w:proofErr w:type="spellStart"/>
      <w:r>
        <w:t>atribuídas</w:t>
      </w:r>
      <w:proofErr w:type="spellEnd"/>
      <w:r>
        <w:t xml:space="preserve"> por el Pleno.</w:t>
      </w:r>
    </w:p>
    <w:p w:rsidR="00916AF2" w:rsidRDefault="00C678EE">
      <w:pPr>
        <w:numPr>
          <w:ilvl w:val="0"/>
          <w:numId w:val="1"/>
        </w:numPr>
        <w:spacing w:after="280"/>
        <w:ind w:right="86"/>
      </w:pPr>
      <w:proofErr w:type="spellStart"/>
      <w:r>
        <w:t>Podra</w:t>
      </w:r>
      <w:proofErr w:type="spellEnd"/>
      <w:r>
        <w:t xml:space="preserve"> delegar sus funciones en los mismos términos establecidos para </w:t>
      </w:r>
      <w:proofErr w:type="spellStart"/>
      <w:r>
        <w:t>Idel</w:t>
      </w:r>
      <w:proofErr w:type="spellEnd"/>
      <w:r>
        <w:t xml:space="preserve"> presidenta/e</w:t>
      </w:r>
    </w:p>
    <w:p w:rsidR="00916AF2" w:rsidRDefault="00C678EE">
      <w:pPr>
        <w:spacing w:after="294"/>
        <w:ind w:left="64" w:right="86" w:firstLine="0"/>
      </w:pPr>
      <w:r>
        <w:t>4.4 DE LA COMISIÓN DE GESTIÓN</w:t>
      </w:r>
    </w:p>
    <w:p w:rsidR="00916AF2" w:rsidRDefault="00C678EE">
      <w:pPr>
        <w:ind w:left="770" w:right="86" w:firstLine="0"/>
      </w:pPr>
      <w:r>
        <w:t>Es el órgano encargado de la ejecución de los acuerdos del Pleno.</w:t>
      </w:r>
    </w:p>
    <w:p w:rsidR="00916AF2" w:rsidRDefault="00C678EE">
      <w:pPr>
        <w:ind w:left="770" w:right="86" w:firstLine="0"/>
      </w:pPr>
      <w:r>
        <w:t>Coordina y supervisa el funcionamiento de las comisiones de trabajo.</w:t>
      </w:r>
    </w:p>
    <w:p w:rsidR="00916AF2" w:rsidRDefault="00C678EE">
      <w:pPr>
        <w:ind w:left="64" w:right="86"/>
      </w:pPr>
      <w:r>
        <w:t xml:space="preserve">Prepara el orden del </w:t>
      </w:r>
      <w:proofErr w:type="spellStart"/>
      <w:r>
        <w:t>dia</w:t>
      </w:r>
      <w:proofErr w:type="spellEnd"/>
      <w:r>
        <w:t xml:space="preserve"> del Pleno, elaborando o suministrando los informes precisos para el debate.</w:t>
      </w:r>
    </w:p>
    <w:p w:rsidR="00916AF2" w:rsidRDefault="00C678EE">
      <w:pPr>
        <w:ind w:left="64" w:right="86"/>
      </w:pPr>
      <w:r>
        <w:t xml:space="preserve">Adopta acuerdos sobre cuantas materias le </w:t>
      </w:r>
      <w:proofErr w:type="spellStart"/>
      <w:r>
        <w:t>hallan</w:t>
      </w:r>
      <w:proofErr w:type="spellEnd"/>
      <w:r>
        <w:t xml:space="preserve"> sido delegadas por el Pleno o cuando su urgencia lo precise, dando posterior cuenta al Pleno.</w:t>
      </w:r>
    </w:p>
    <w:p w:rsidR="00916AF2" w:rsidRDefault="00C678EE">
      <w:pPr>
        <w:ind w:left="64" w:right="86"/>
      </w:pPr>
      <w:r>
        <w:t>Gestiona las reclamaciones o iniciativas de los/as trabajadores/as que no correspondan a otra</w:t>
      </w:r>
    </w:p>
    <w:p w:rsidR="00916AF2" w:rsidRDefault="00C678EE">
      <w:pPr>
        <w:ind w:left="64" w:right="86" w:firstLine="0"/>
      </w:pPr>
      <w:r>
        <w:t xml:space="preserve">Comisión de Trabajo, o </w:t>
      </w:r>
      <w:proofErr w:type="spellStart"/>
      <w:r>
        <w:t>aún</w:t>
      </w:r>
      <w:proofErr w:type="spellEnd"/>
      <w:r>
        <w:t xml:space="preserve"> correspondiendo, cuando su </w:t>
      </w:r>
      <w:proofErr w:type="spellStart"/>
      <w:r>
        <w:t>impoftancia</w:t>
      </w:r>
      <w:proofErr w:type="spellEnd"/>
      <w:r>
        <w:t xml:space="preserve"> lo requiera.</w:t>
      </w:r>
    </w:p>
    <w:p w:rsidR="00916AF2" w:rsidRDefault="00C678EE">
      <w:pPr>
        <w:ind w:left="64" w:right="86"/>
      </w:pPr>
      <w:r>
        <w:t xml:space="preserve">La Comisión de Gestión, dado su </w:t>
      </w:r>
      <w:proofErr w:type="spellStart"/>
      <w:r>
        <w:t>caracter</w:t>
      </w:r>
      <w:proofErr w:type="spellEnd"/>
      <w:r>
        <w:t xml:space="preserve"> operativo, se reunirá tantas veces como se considere necesario por la propia comisión, convocándose, de una a otra reunión, por </w:t>
      </w:r>
      <w:proofErr w:type="spellStart"/>
      <w:r>
        <w:t>Wel</w:t>
      </w:r>
      <w:proofErr w:type="spellEnd"/>
      <w:r>
        <w:t xml:space="preserve"> presidenta/e o por un tercio de sus miembros.</w:t>
      </w:r>
    </w:p>
    <w:p w:rsidR="00916AF2" w:rsidRDefault="00C678EE">
      <w:pPr>
        <w:spacing w:after="581"/>
        <w:ind w:left="64" w:right="86"/>
      </w:pPr>
      <w:r>
        <w:t>El régimen de notificaciones de las convocatorias, órdenes del día, votaciones y confección de actas, se acomodarán por analogía, a lo establecido para el Pleno. Las votaciones se acomodarán a lo establecido en el punto 3,4.</w:t>
      </w:r>
    </w:p>
    <w:p w:rsidR="00916AF2" w:rsidRDefault="00C678EE">
      <w:pPr>
        <w:ind w:left="64" w:right="86" w:firstLine="0"/>
      </w:pPr>
      <w:r>
        <w:lastRenderedPageBreak/>
        <w:t>4.5 - DE LOS MIEMBROS DEL COMITÉ DE EMPRESA:</w:t>
      </w:r>
    </w:p>
    <w:p w:rsidR="00916AF2" w:rsidRDefault="00C678EE">
      <w:pPr>
        <w:spacing w:after="874"/>
        <w:ind w:left="64" w:right="86"/>
      </w:pPr>
      <w:r>
        <w:t xml:space="preserve">Los miembros del </w:t>
      </w:r>
      <w:proofErr w:type="spellStart"/>
      <w:r>
        <w:t>Comite</w:t>
      </w:r>
      <w:proofErr w:type="spellEnd"/>
      <w:r>
        <w:t xml:space="preserve"> </w:t>
      </w:r>
      <w:proofErr w:type="spellStart"/>
      <w:r>
        <w:t>tendran</w:t>
      </w:r>
      <w:proofErr w:type="spellEnd"/>
      <w:r>
        <w:t xml:space="preserve"> obligación y deber de guardar sigilo profesional sobre la información recibida y </w:t>
      </w:r>
      <w:proofErr w:type="spellStart"/>
      <w:r>
        <w:t>tendran</w:t>
      </w:r>
      <w:proofErr w:type="spellEnd"/>
      <w:r>
        <w:t xml:space="preserve"> las </w:t>
      </w:r>
      <w:proofErr w:type="spellStart"/>
      <w:r>
        <w:t>garantias</w:t>
      </w:r>
      <w:proofErr w:type="spellEnd"/>
      <w:r>
        <w:t xml:space="preserve"> que marca el </w:t>
      </w:r>
      <w:proofErr w:type="spellStart"/>
      <w:r>
        <w:t>articulo</w:t>
      </w:r>
      <w:proofErr w:type="spellEnd"/>
      <w:r>
        <w:t xml:space="preserve"> 68 del Estatuto de los Trabajadores.</w:t>
      </w:r>
    </w:p>
    <w:p w:rsidR="00916AF2" w:rsidRDefault="00C678EE">
      <w:pPr>
        <w:spacing w:after="256" w:line="250" w:lineRule="auto"/>
        <w:ind w:left="96" w:right="0" w:hanging="10"/>
      </w:pPr>
      <w:proofErr w:type="spellStart"/>
      <w:r>
        <w:rPr>
          <w:sz w:val="28"/>
        </w:rPr>
        <w:t>Articulo</w:t>
      </w:r>
      <w:proofErr w:type="spellEnd"/>
      <w:r>
        <w:rPr>
          <w:sz w:val="28"/>
        </w:rPr>
        <w:t xml:space="preserve"> quinto: Funcionamiento del Pleno.</w:t>
      </w:r>
    </w:p>
    <w:p w:rsidR="00916AF2" w:rsidRDefault="00C678EE">
      <w:pPr>
        <w:spacing w:after="289"/>
        <w:ind w:left="64" w:right="86" w:firstLine="0"/>
      </w:pPr>
      <w:r>
        <w:t>5.1 REUNIONES ORDINARIAS</w:t>
      </w:r>
    </w:p>
    <w:p w:rsidR="00916AF2" w:rsidRDefault="00C678EE">
      <w:pPr>
        <w:ind w:left="64" w:right="86"/>
      </w:pPr>
      <w:r>
        <w:t xml:space="preserve">Se celebrarán con un </w:t>
      </w:r>
      <w:proofErr w:type="spellStart"/>
      <w:r>
        <w:t>mes.de</w:t>
      </w:r>
      <w:proofErr w:type="spellEnd"/>
      <w:r>
        <w:t xml:space="preserve"> frecuencia </w:t>
      </w:r>
      <w:proofErr w:type="spellStart"/>
      <w:r>
        <w:t>Seran</w:t>
      </w:r>
      <w:proofErr w:type="spellEnd"/>
      <w:r>
        <w:t xml:space="preserve"> convocadas por el propio Pleno de una reunión para otra, salvo que se delegue en la Comisión de Gestión o en la/el Presidenta/e. En estos dos </w:t>
      </w:r>
      <w:proofErr w:type="spellStart"/>
      <w:r>
        <w:t>ultimos</w:t>
      </w:r>
      <w:proofErr w:type="spellEnd"/>
      <w:r>
        <w:t xml:space="preserve"> </w:t>
      </w:r>
      <w:proofErr w:type="gramStart"/>
      <w:r>
        <w:t>casos ,</w:t>
      </w:r>
      <w:proofErr w:type="gramEnd"/>
      <w:r>
        <w:t xml:space="preserve"> la comunicación oficial de la convocatoria se realizará mediante notificación escrita, con al menos tres días hábiles de antelación a cada miembro del Pleno, constando:</w:t>
      </w:r>
    </w:p>
    <w:p w:rsidR="00916AF2" w:rsidRDefault="00C678EE">
      <w:pPr>
        <w:ind w:left="814" w:right="86" w:firstLine="0"/>
      </w:pPr>
      <w:r>
        <w:t>l.- Lugar, día y hora</w:t>
      </w:r>
    </w:p>
    <w:p w:rsidR="00916AF2" w:rsidRDefault="00C678EE">
      <w:pPr>
        <w:ind w:left="785" w:right="86" w:firstLine="0"/>
      </w:pPr>
      <w:r>
        <w:t>2.- Orden del día, que constará los siguientes puntos:</w:t>
      </w:r>
    </w:p>
    <w:p w:rsidR="00916AF2" w:rsidRDefault="00C678EE">
      <w:pPr>
        <w:numPr>
          <w:ilvl w:val="0"/>
          <w:numId w:val="2"/>
        </w:numPr>
        <w:ind w:right="86"/>
      </w:pPr>
      <w:r>
        <w:t>Lectura y aprobación del acta anterior, si procede.</w:t>
      </w:r>
    </w:p>
    <w:p w:rsidR="00916AF2" w:rsidRDefault="00C678EE">
      <w:pPr>
        <w:numPr>
          <w:ilvl w:val="0"/>
          <w:numId w:val="2"/>
        </w:numPr>
        <w:ind w:right="86"/>
      </w:pPr>
      <w:r>
        <w:t>Cualesquiera propuestas efectuadas en anteriores reuniones, en el turno abierto de palabra.</w:t>
      </w:r>
    </w:p>
    <w:p w:rsidR="00916AF2" w:rsidRDefault="00C678EE">
      <w:pPr>
        <w:numPr>
          <w:ilvl w:val="0"/>
          <w:numId w:val="2"/>
        </w:numPr>
        <w:ind w:right="86"/>
      </w:pPr>
      <w:r>
        <w:t xml:space="preserve">Las propuestas realizadas por escrito ante </w:t>
      </w:r>
      <w:proofErr w:type="spellStart"/>
      <w:r>
        <w:t>Wel</w:t>
      </w:r>
      <w:proofErr w:type="spellEnd"/>
      <w:r>
        <w:t xml:space="preserve"> presidenta/e o el/la secretario/a, por cualquier miembro del </w:t>
      </w:r>
      <w:proofErr w:type="spellStart"/>
      <w:r>
        <w:t>Comite</w:t>
      </w:r>
      <w:proofErr w:type="spellEnd"/>
      <w:r>
        <w:t xml:space="preserve"> de Empresa con, al menos, dos días hábiles de antelación a la fecha de la reunión del Pleno.</w:t>
      </w:r>
    </w:p>
    <w:p w:rsidR="00916AF2" w:rsidRDefault="00C678EE">
      <w:pPr>
        <w:numPr>
          <w:ilvl w:val="0"/>
          <w:numId w:val="2"/>
        </w:numPr>
        <w:ind w:right="86"/>
      </w:pPr>
      <w:r>
        <w:t>Las propuestas realizadas por la Comisión de Gestión.</w:t>
      </w:r>
    </w:p>
    <w:p w:rsidR="00916AF2" w:rsidRDefault="00C678EE">
      <w:pPr>
        <w:numPr>
          <w:ilvl w:val="0"/>
          <w:numId w:val="2"/>
        </w:numPr>
        <w:ind w:right="86"/>
      </w:pPr>
      <w:r>
        <w:t xml:space="preserve">Las propuestas formuladas por las/os trabajadoras/es según lo establecido en el artículo 6.2 del presente Reglamento. Cuando la acumulación de asuntos sea considerable, y se prevea la imposibilidad de tratar de todos ellos, el Pleno, como punto previo, acordara el orden en que deberán ser debatidos, quedando </w:t>
      </w:r>
      <w:proofErr w:type="spellStart"/>
      <w:r>
        <w:t>incluídos</w:t>
      </w:r>
      <w:proofErr w:type="spellEnd"/>
      <w:r>
        <w:t xml:space="preserve"> en el orden del día de la siguiente reunión los temas no tratados.</w:t>
      </w:r>
    </w:p>
    <w:p w:rsidR="00916AF2" w:rsidRDefault="00C678EE">
      <w:pPr>
        <w:ind w:left="64" w:right="86"/>
      </w:pPr>
      <w:r>
        <w:t xml:space="preserve">-Turno abierto de palabra sobre los que no podrá tomarse </w:t>
      </w:r>
      <w:proofErr w:type="spellStart"/>
      <w:r>
        <w:t>decision</w:t>
      </w:r>
      <w:proofErr w:type="spellEnd"/>
      <w:r>
        <w:t>, salvo que así se acuerde por mayoría de los presentes.</w:t>
      </w:r>
    </w:p>
    <w:p w:rsidR="00916AF2" w:rsidRDefault="00C678EE">
      <w:pPr>
        <w:spacing w:after="260"/>
        <w:ind w:left="763" w:right="86" w:firstLine="0"/>
      </w:pPr>
      <w:r>
        <w:t>Se adjuntarán a la convocatoria oficial las actas pendientes de aprobación.</w:t>
      </w:r>
    </w:p>
    <w:p w:rsidR="00916AF2" w:rsidRDefault="00C678EE">
      <w:pPr>
        <w:ind w:left="64" w:right="166"/>
      </w:pPr>
      <w:r>
        <w:t>Los acuerdos serán tomados por mayoría simple de los miembros presentes en el momento de la votación, realizando el secretario una redacción y lectura previa del acuerdo antes de su votación</w:t>
      </w:r>
    </w:p>
    <w:p w:rsidR="00916AF2" w:rsidRDefault="00C678EE">
      <w:pPr>
        <w:ind w:left="64" w:right="86"/>
      </w:pPr>
      <w:r>
        <w:t xml:space="preserve">Cuando sobre un mismo asunto se realicen más de dos propuestas, se </w:t>
      </w:r>
      <w:proofErr w:type="gramStart"/>
      <w:r>
        <w:t>adoptaran</w:t>
      </w:r>
      <w:proofErr w:type="gramEnd"/>
      <w:r>
        <w:t xml:space="preserve"> las que tengan más votos.</w:t>
      </w:r>
    </w:p>
    <w:p w:rsidR="00916AF2" w:rsidRDefault="00C678EE">
      <w:pPr>
        <w:ind w:left="64" w:right="158"/>
      </w:pPr>
      <w:r>
        <w:t xml:space="preserve">En caso de empate se realizará una nueva votación. Si persistiese el empate, la votación se repetirá 24 horas después, y si nuevamente persistiera el empate, </w:t>
      </w:r>
      <w:proofErr w:type="spellStart"/>
      <w:r>
        <w:t>Wel</w:t>
      </w:r>
      <w:proofErr w:type="spellEnd"/>
      <w:r>
        <w:t xml:space="preserve"> presidenta/e ejercerá su voto de calidad.</w:t>
      </w:r>
    </w:p>
    <w:p w:rsidR="00916AF2" w:rsidRDefault="00C678EE">
      <w:pPr>
        <w:ind w:left="64" w:right="86"/>
      </w:pPr>
      <w:r>
        <w:t>En cualquier caso, para que los acuerdos tengan validez deberán encontrarse presentes la mitad más uno de los miembros del Comité.</w:t>
      </w:r>
    </w:p>
    <w:p w:rsidR="00916AF2" w:rsidRDefault="00C678EE">
      <w:pPr>
        <w:ind w:left="727" w:right="86" w:firstLine="0"/>
      </w:pPr>
      <w:r>
        <w:t>De cada reunión se levantará un acta que contendrá:</w:t>
      </w:r>
    </w:p>
    <w:p w:rsidR="00916AF2" w:rsidRDefault="00C678EE">
      <w:pPr>
        <w:ind w:left="1447" w:right="86" w:firstLine="0"/>
      </w:pPr>
      <w:r>
        <w:t>-</w:t>
      </w:r>
      <w:proofErr w:type="spellStart"/>
      <w:r>
        <w:t>Relacion</w:t>
      </w:r>
      <w:proofErr w:type="spellEnd"/>
      <w:r>
        <w:t xml:space="preserve"> de asistentes.</w:t>
      </w:r>
    </w:p>
    <w:p w:rsidR="00916AF2" w:rsidRDefault="00C678EE">
      <w:pPr>
        <w:ind w:left="1447" w:right="86" w:firstLine="0"/>
      </w:pPr>
      <w:r>
        <w:t>-Temas debatidos.</w:t>
      </w:r>
    </w:p>
    <w:p w:rsidR="00916AF2" w:rsidRDefault="00C678EE">
      <w:pPr>
        <w:ind w:left="1447" w:right="828" w:firstLine="0"/>
      </w:pPr>
      <w:r>
        <w:lastRenderedPageBreak/>
        <w:t>-Acuerdos tomados, con el resultado de las votaciones. -Incidencias.</w:t>
      </w:r>
    </w:p>
    <w:p w:rsidR="00916AF2" w:rsidRDefault="00C678EE">
      <w:pPr>
        <w:ind w:left="1591" w:right="86" w:firstLine="0"/>
      </w:pPr>
      <w:r>
        <w:t>-Lugar y fecha.</w:t>
      </w:r>
    </w:p>
    <w:p w:rsidR="00916AF2" w:rsidRDefault="00C678EE">
      <w:pPr>
        <w:ind w:left="1584" w:right="86" w:firstLine="0"/>
      </w:pPr>
      <w:r>
        <w:t>Firma del/de la secretario/a con el visto bueno. de la/</w:t>
      </w:r>
      <w:proofErr w:type="gramStart"/>
      <w:r>
        <w:t>del presidenta</w:t>
      </w:r>
      <w:proofErr w:type="gramEnd"/>
      <w:r>
        <w:t>/e</w:t>
      </w:r>
    </w:p>
    <w:p w:rsidR="00916AF2" w:rsidRDefault="00C678EE">
      <w:pPr>
        <w:spacing w:after="566"/>
        <w:ind w:left="137" w:right="86"/>
      </w:pPr>
      <w:r>
        <w:t xml:space="preserve">El/la secretario/a hará llegar copias del borrador del acta de la reunión celebrada, a cada miembro del Comité de Empresa, con un plazo de diez </w:t>
      </w:r>
      <w:proofErr w:type="gramStart"/>
      <w:r>
        <w:t>día hábiles</w:t>
      </w:r>
      <w:proofErr w:type="gramEnd"/>
      <w:r>
        <w:t xml:space="preserve">. Una vez aprobadas serán publicadas para conocimiento general de todas/os las/os trabajadoras/es </w:t>
      </w:r>
      <w:r>
        <w:rPr>
          <w:noProof/>
        </w:rPr>
        <w:drawing>
          <wp:inline distT="0" distB="0" distL="0" distR="0">
            <wp:extent cx="22860" cy="36576"/>
            <wp:effectExtent l="0" t="0" r="0" b="0"/>
            <wp:docPr id="12460" name="Picture 12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0" name="Picture 124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por los medios que permitan una mayor difusión entre el personal, así como en los tablones de anuncios de los centros destinados a información sindical.</w:t>
      </w:r>
      <w:r>
        <w:rPr>
          <w:noProof/>
        </w:rPr>
        <w:drawing>
          <wp:inline distT="0" distB="0" distL="0" distR="0">
            <wp:extent cx="9144" cy="13716"/>
            <wp:effectExtent l="0" t="0" r="0" b="0"/>
            <wp:docPr id="12461" name="Picture 12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1" name="Picture 124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AF2" w:rsidRDefault="00C678EE">
      <w:pPr>
        <w:ind w:left="144" w:right="86" w:firstLine="0"/>
      </w:pPr>
      <w:r>
        <w:t>5.2 REUNIONES EXTRAODINARIAS</w:t>
      </w:r>
    </w:p>
    <w:p w:rsidR="00916AF2" w:rsidRDefault="00C678EE">
      <w:pPr>
        <w:ind w:left="130" w:right="86"/>
      </w:pPr>
      <w:r>
        <w:t xml:space="preserve">Se celebrarán ante un acontecimiento extraordinario o que requiera una actuación inmediata por parte del Comité de Empresa. </w:t>
      </w:r>
      <w:proofErr w:type="spellStart"/>
      <w:r>
        <w:t>Podran</w:t>
      </w:r>
      <w:proofErr w:type="spellEnd"/>
      <w:r>
        <w:t xml:space="preserve"> ser convocadas por:</w:t>
      </w:r>
    </w:p>
    <w:p w:rsidR="00916AF2" w:rsidRDefault="00C678EE">
      <w:pPr>
        <w:ind w:left="1555" w:right="86" w:firstLine="0"/>
      </w:pPr>
      <w:r>
        <w:t>-La/es presidenta]e</w:t>
      </w:r>
    </w:p>
    <w:p w:rsidR="00916AF2" w:rsidRDefault="00C678EE">
      <w:pPr>
        <w:ind w:left="1548" w:right="86" w:firstLine="0"/>
      </w:pPr>
      <w:r>
        <w:t>-Un tercio de los miembros del Comité de Empresa</w:t>
      </w:r>
    </w:p>
    <w:p w:rsidR="00916AF2" w:rsidRDefault="00C678EE">
      <w:pPr>
        <w:ind w:left="64" w:right="86" w:firstLine="1433"/>
      </w:pPr>
      <w:r>
        <w:t xml:space="preserve">-Las/os trabajadoras/es, según lo establecido el </w:t>
      </w:r>
      <w:proofErr w:type="spellStart"/>
      <w:r>
        <w:t>articulo</w:t>
      </w:r>
      <w:proofErr w:type="spellEnd"/>
      <w:r>
        <w:t xml:space="preserve"> 6.2 del presente Reglamento</w:t>
      </w:r>
    </w:p>
    <w:p w:rsidR="00916AF2" w:rsidRDefault="00C678EE">
      <w:pPr>
        <w:ind w:left="1541" w:right="86" w:firstLine="0"/>
      </w:pPr>
      <w:r>
        <w:t>- La Comisión de Gestión</w:t>
      </w:r>
    </w:p>
    <w:p w:rsidR="00916AF2" w:rsidRDefault="00C678EE">
      <w:pPr>
        <w:spacing w:after="602"/>
        <w:ind w:left="64" w:right="86"/>
      </w:pPr>
      <w:r>
        <w:t xml:space="preserve">La </w:t>
      </w:r>
      <w:proofErr w:type="spellStart"/>
      <w:r>
        <w:t>notificacion</w:t>
      </w:r>
      <w:proofErr w:type="spellEnd"/>
      <w:r>
        <w:t xml:space="preserve"> de la convocatoria con el orden del </w:t>
      </w:r>
      <w:proofErr w:type="spellStart"/>
      <w:r>
        <w:t>dia</w:t>
      </w:r>
      <w:proofErr w:type="spellEnd"/>
      <w:r>
        <w:t xml:space="preserve"> fijado por los promotores, se realizará mediante </w:t>
      </w:r>
      <w:proofErr w:type="spellStart"/>
      <w:r>
        <w:t>notificacion</w:t>
      </w:r>
      <w:proofErr w:type="spellEnd"/>
      <w:r>
        <w:t xml:space="preserve"> fehaciente de </w:t>
      </w:r>
      <w:proofErr w:type="spellStart"/>
      <w:r>
        <w:t>Wel</w:t>
      </w:r>
      <w:proofErr w:type="spellEnd"/>
      <w:r>
        <w:t xml:space="preserve"> Presidenta/e, en caso de no ser este el convocante, o el/la Secretario/a, </w:t>
      </w:r>
      <w:proofErr w:type="spellStart"/>
      <w:r>
        <w:t>comunicandose</w:t>
      </w:r>
      <w:proofErr w:type="spellEnd"/>
      <w:r>
        <w:t xml:space="preserve"> a todos los miembros del Pleno por los medios </w:t>
      </w:r>
      <w:proofErr w:type="spellStart"/>
      <w:r>
        <w:t>mas</w:t>
      </w:r>
      <w:proofErr w:type="spellEnd"/>
      <w:r>
        <w:t xml:space="preserve"> </w:t>
      </w:r>
      <w:proofErr w:type="spellStart"/>
      <w:r>
        <w:t>idoneos</w:t>
      </w:r>
      <w:proofErr w:type="spellEnd"/>
      <w:r>
        <w:t xml:space="preserve"> y urgentes.</w:t>
      </w:r>
    </w:p>
    <w:p w:rsidR="00916AF2" w:rsidRDefault="00C678EE">
      <w:pPr>
        <w:spacing w:after="234" w:line="250" w:lineRule="auto"/>
        <w:ind w:left="96" w:right="0" w:hanging="10"/>
      </w:pPr>
      <w:proofErr w:type="spellStart"/>
      <w:r>
        <w:rPr>
          <w:sz w:val="28"/>
        </w:rPr>
        <w:t>Articulo</w:t>
      </w:r>
      <w:proofErr w:type="spellEnd"/>
      <w:r>
        <w:rPr>
          <w:sz w:val="28"/>
        </w:rPr>
        <w:t xml:space="preserve"> Sexto: De Las relaciones del </w:t>
      </w:r>
      <w:proofErr w:type="spellStart"/>
      <w:r>
        <w:rPr>
          <w:sz w:val="28"/>
        </w:rPr>
        <w:t>Comite</w:t>
      </w:r>
      <w:proofErr w:type="spellEnd"/>
      <w:r>
        <w:rPr>
          <w:sz w:val="28"/>
        </w:rPr>
        <w:t xml:space="preserve"> de Empresa con los Trabajadores.</w:t>
      </w:r>
    </w:p>
    <w:p w:rsidR="00916AF2" w:rsidRDefault="00C678EE">
      <w:pPr>
        <w:ind w:left="64" w:right="86" w:firstLine="0"/>
      </w:pPr>
      <w:r>
        <w:t>6.1 RECLAMACIONES</w:t>
      </w:r>
    </w:p>
    <w:p w:rsidR="00916AF2" w:rsidRDefault="00C678EE">
      <w:pPr>
        <w:ind w:left="64" w:right="86"/>
      </w:pPr>
      <w:r>
        <w:t>Las/os trabajadoras/</w:t>
      </w:r>
      <w:proofErr w:type="gramStart"/>
      <w:r>
        <w:t>es ,cuando</w:t>
      </w:r>
      <w:proofErr w:type="gramEnd"/>
      <w:r>
        <w:t xml:space="preserve"> consideren lesionados sus derechos o detecten una situación de injusticia social, podrán ponerlo en conocimiento del Comité de Empresa, por escrito o a través de cualquier medio que considere efectivo (fax, </w:t>
      </w:r>
      <w:proofErr w:type="spellStart"/>
      <w:r>
        <w:t>correo,personalmente</w:t>
      </w:r>
      <w:proofErr w:type="spellEnd"/>
      <w:r>
        <w:t xml:space="preserve">,...). A tal efecto el/la secretario/a del Comité de Empresa llevará un registro en el que constarán nombre y apellidos de las/os reclamantes, centro de trabajo, fecha de entrada, contenido de </w:t>
      </w:r>
      <w:proofErr w:type="spellStart"/>
      <w:r>
        <w:t>ia</w:t>
      </w:r>
      <w:proofErr w:type="spellEnd"/>
      <w:r>
        <w:t xml:space="preserve"> reclamación, gestiones efectuadas y resultado de las mismas </w:t>
      </w:r>
      <w:proofErr w:type="spellStart"/>
      <w:r>
        <w:t>debiendose</w:t>
      </w:r>
      <w:proofErr w:type="spellEnd"/>
      <w:r>
        <w:t xml:space="preserve"> notificar a los reclamantes las gestiones realizadas en un plazo no superior a 30 días.</w:t>
      </w:r>
    </w:p>
    <w:p w:rsidR="00916AF2" w:rsidRDefault="00C678EE">
      <w:pPr>
        <w:ind w:left="64" w:right="86"/>
      </w:pPr>
      <w:r>
        <w:t xml:space="preserve">Todas las reclamaciones deberán ser puestas en conocimiento del </w:t>
      </w:r>
      <w:proofErr w:type="gramStart"/>
      <w:r>
        <w:t>Pleno ,el</w:t>
      </w:r>
      <w:proofErr w:type="gramEnd"/>
      <w:r>
        <w:t xml:space="preserve"> cual, a través de los órganos del Comité de Empresa, llevará a cabo las actuaciones tendentes al restablecimiento de los derechos lesionados. Se notificará a las/os reclamantes, en un plazo máximo de 90 días a partir del siguiente a la celebración del Pleno en que se </w:t>
      </w:r>
      <w:proofErr w:type="spellStart"/>
      <w:r>
        <w:t>trato</w:t>
      </w:r>
      <w:proofErr w:type="spellEnd"/>
      <w:r>
        <w:t xml:space="preserve"> la reclamación, siempre que éste plazo no afecte o entorpezca al curso de la misma. Las gestiones realizadas, </w:t>
      </w:r>
      <w:proofErr w:type="spellStart"/>
      <w:r>
        <w:t>asi</w:t>
      </w:r>
      <w:proofErr w:type="spellEnd"/>
      <w:r>
        <w:t xml:space="preserve"> como su resultado, señalándose las actuaciones legales que procedan en caso de persistir la situación de lesividad para las/os trabajadoras/es</w:t>
      </w:r>
    </w:p>
    <w:p w:rsidR="00916AF2" w:rsidRDefault="00C678EE">
      <w:pPr>
        <w:spacing w:after="300"/>
        <w:ind w:left="64" w:right="86"/>
      </w:pPr>
      <w:r>
        <w:t>El Comité de Empresa, a través de sus órganos, llevará a cabo las actuaciones tendentes al restablecimiento de los derechos</w:t>
      </w:r>
    </w:p>
    <w:p w:rsidR="00916AF2" w:rsidRDefault="00C678EE">
      <w:pPr>
        <w:ind w:left="64" w:right="86" w:firstLine="7"/>
      </w:pPr>
      <w:r>
        <w:lastRenderedPageBreak/>
        <w:t>6.2 PARTICIPACIÓN DE LAS/OS TRABAJADORAS/ES EN EL COMITÉ DE EMPRESA</w:t>
      </w:r>
    </w:p>
    <w:p w:rsidR="00916AF2" w:rsidRDefault="00C678EE">
      <w:pPr>
        <w:ind w:left="64" w:right="86"/>
      </w:pPr>
      <w:r>
        <w:t xml:space="preserve">Las/es trabajadoras/es podrán someter a la consideración del comité cualquier iniciativa encaminada a mejorar sus condiciones de trabajo. La </w:t>
      </w:r>
      <w:proofErr w:type="spellStart"/>
      <w:r>
        <w:t>gestion</w:t>
      </w:r>
      <w:proofErr w:type="spellEnd"/>
      <w:r>
        <w:t xml:space="preserve"> de los asuntos sociales o sobre cualquier otra materia sobre la que el </w:t>
      </w:r>
      <w:proofErr w:type="spellStart"/>
      <w:r>
        <w:t>Comite</w:t>
      </w:r>
      <w:proofErr w:type="spellEnd"/>
      <w:r>
        <w:t xml:space="preserve"> de Empresa tenga </w:t>
      </w:r>
      <w:proofErr w:type="spellStart"/>
      <w:proofErr w:type="gramStart"/>
      <w:r>
        <w:t>competencia.El</w:t>
      </w:r>
      <w:proofErr w:type="spellEnd"/>
      <w:proofErr w:type="gramEnd"/>
      <w:r>
        <w:t xml:space="preserve"> procedimiento a seguir será el mismo que el establecido para las reclamaciones.</w:t>
      </w:r>
    </w:p>
    <w:p w:rsidR="00916AF2" w:rsidRDefault="00C678EE">
      <w:pPr>
        <w:ind w:left="166" w:right="86"/>
      </w:pPr>
      <w:r>
        <w:t>Las/es trabajadoras/es podrán incluir propuestas concretas en el orden del día del comité presentándolas por escrito con un mínimo de 7 días hábiles previos a la reunión ordinaria del Pleno cuando así lo solicite al menos el 5% de las/es electoras/</w:t>
      </w:r>
      <w:proofErr w:type="gramStart"/>
      <w:r>
        <w:t>es .La</w:t>
      </w:r>
      <w:proofErr w:type="gramEnd"/>
      <w:r>
        <w:t>/es trabajadoras/es tendrán derecho a asistir a la reunión en el punto que corresponda del orden del día con voz pero sin voto.</w:t>
      </w:r>
    </w:p>
    <w:p w:rsidR="00916AF2" w:rsidRDefault="00C678EE">
      <w:pPr>
        <w:ind w:left="151" w:right="86"/>
      </w:pPr>
      <w:r>
        <w:t>Las/os trabajadoras/es podrán promover una reunión extraordinaria del Pleno para tratar propuestas concretas, como punto único del orden del día, cuando así lo solicite el 10% de las/os electoras/</w:t>
      </w:r>
      <w:proofErr w:type="spellStart"/>
      <w:proofErr w:type="gramStart"/>
      <w:r>
        <w:t>es.La</w:t>
      </w:r>
      <w:proofErr w:type="spellEnd"/>
      <w:proofErr w:type="gramEnd"/>
      <w:r>
        <w:t xml:space="preserve"> citada reunión se celebrará en un plazo máximo de tres días hábiles , las/os trabajadoras/es tendrán derecho a asistir a ella con voz pero sin voto.</w:t>
      </w:r>
    </w:p>
    <w:p w:rsidR="00916AF2" w:rsidRDefault="00C678EE">
      <w:pPr>
        <w:ind w:left="130" w:right="86"/>
      </w:pPr>
      <w:r>
        <w:t xml:space="preserve">Las/os trabajadoras/es podrán promover asambleas informativas sobre temas que sean de su interés a cargo del comité cuando así lo solicite un número de trabajadoras/es no inferior al 33 por 100 de la plantilla. La asamblea será presidida, en todo caso, por el comité de empresa o por los delegados de personal mancomunadamente, que serán responsables del normal desarrollo de la misma, así como de la presencia en la </w:t>
      </w:r>
      <w:proofErr w:type="spellStart"/>
      <w:r>
        <w:t>asmblea</w:t>
      </w:r>
      <w:proofErr w:type="spellEnd"/>
      <w:r>
        <w:t xml:space="preserve"> de personas no pertenecientes a la </w:t>
      </w:r>
      <w:proofErr w:type="spellStart"/>
      <w:proofErr w:type="gramStart"/>
      <w:r>
        <w:t>empresa.Sólo</w:t>
      </w:r>
      <w:proofErr w:type="spellEnd"/>
      <w:proofErr w:type="gramEnd"/>
      <w:r>
        <w:t xml:space="preserve"> podrán tratarse en ella los asuntos que figuren previamente en el orden del día</w:t>
      </w:r>
    </w:p>
    <w:p w:rsidR="00916AF2" w:rsidRDefault="00C678EE">
      <w:pPr>
        <w:spacing w:after="265"/>
        <w:ind w:left="64" w:right="86"/>
      </w:pPr>
      <w:r>
        <w:t xml:space="preserve">Las/os trabajadoras/es podrán revocar a los miembros del comité durante su mandato mediante asamblea convocada a tal efecto a instancias de un tercio, como mínimo, de las/os electoras/es y por mayoría absoluta de éstos mediante sufragio </w:t>
      </w:r>
      <w:proofErr w:type="spellStart"/>
      <w:proofErr w:type="gramStart"/>
      <w:r>
        <w:t>personal,libre</w:t>
      </w:r>
      <w:proofErr w:type="gramEnd"/>
      <w:r>
        <w:t>,directoy</w:t>
      </w:r>
      <w:proofErr w:type="spellEnd"/>
      <w:r>
        <w:t xml:space="preserve"> secreto, según los establecido en el art. 67.3 del E. T.</w:t>
      </w:r>
    </w:p>
    <w:p w:rsidR="00916AF2" w:rsidRDefault="00C678EE">
      <w:pPr>
        <w:ind w:left="64" w:right="86" w:firstLine="0"/>
      </w:pPr>
      <w:r>
        <w:t>6.4.- INFORMACIÓN</w:t>
      </w:r>
    </w:p>
    <w:p w:rsidR="00916AF2" w:rsidRDefault="00C678EE">
      <w:pPr>
        <w:ind w:left="64" w:right="86"/>
      </w:pPr>
      <w:r>
        <w:t xml:space="preserve">El Comité de Empresa, a través de sus órganos y/o sus miembros (en la medida de sus conocimientos), informará puntualmente de los acuerdos que adopte, así como las gestiones y negociaciones con la Empresa, sin contravenir el </w:t>
      </w:r>
      <w:proofErr w:type="spellStart"/>
      <w:r>
        <w:t>articulo</w:t>
      </w:r>
      <w:proofErr w:type="spellEnd"/>
      <w:r>
        <w:t xml:space="preserve"> 4.5.</w:t>
      </w:r>
    </w:p>
    <w:p w:rsidR="00916AF2" w:rsidRDefault="00C678EE">
      <w:pPr>
        <w:spacing w:after="873"/>
        <w:ind w:left="64" w:right="86"/>
      </w:pPr>
      <w:r>
        <w:t xml:space="preserve">La </w:t>
      </w:r>
      <w:proofErr w:type="spellStart"/>
      <w:r>
        <w:t>informacion</w:t>
      </w:r>
      <w:proofErr w:type="spellEnd"/>
      <w:r>
        <w:t xml:space="preserve"> se </w:t>
      </w:r>
      <w:proofErr w:type="gramStart"/>
      <w:r>
        <w:t>efectuara</w:t>
      </w:r>
      <w:proofErr w:type="gramEnd"/>
      <w:r>
        <w:t xml:space="preserve"> mediante comunicaciones que </w:t>
      </w:r>
      <w:proofErr w:type="spellStart"/>
      <w:r>
        <w:t>seran</w:t>
      </w:r>
      <w:proofErr w:type="spellEnd"/>
      <w:r>
        <w:t xml:space="preserve"> fijadas en los tablones de anuncios, mediante la presencia </w:t>
      </w:r>
      <w:proofErr w:type="spellStart"/>
      <w:r>
        <w:t>fisica</w:t>
      </w:r>
      <w:proofErr w:type="spellEnd"/>
      <w:r>
        <w:t xml:space="preserve"> en las Asambleas de trabajadores, o por cualquier otro medio </w:t>
      </w:r>
      <w:proofErr w:type="spellStart"/>
      <w:r>
        <w:t>idoneo</w:t>
      </w:r>
      <w:proofErr w:type="spellEnd"/>
      <w:r>
        <w:t>.</w:t>
      </w:r>
    </w:p>
    <w:p w:rsidR="00916AF2" w:rsidRDefault="00C678EE">
      <w:pPr>
        <w:spacing w:after="256" w:line="250" w:lineRule="auto"/>
        <w:ind w:left="96" w:right="0" w:hanging="10"/>
      </w:pPr>
      <w:proofErr w:type="spellStart"/>
      <w:r>
        <w:rPr>
          <w:sz w:val="28"/>
        </w:rPr>
        <w:t>Articulo</w:t>
      </w:r>
      <w:proofErr w:type="spellEnd"/>
      <w:r>
        <w:rPr>
          <w:sz w:val="28"/>
        </w:rPr>
        <w:t xml:space="preserve"> Séptimo: De las Relaciones del </w:t>
      </w:r>
      <w:proofErr w:type="spellStart"/>
      <w:r>
        <w:rPr>
          <w:sz w:val="28"/>
        </w:rPr>
        <w:t>Comite</w:t>
      </w:r>
      <w:proofErr w:type="spellEnd"/>
      <w:r>
        <w:rPr>
          <w:sz w:val="28"/>
        </w:rPr>
        <w:t xml:space="preserve"> de Empresa con la Empresa.</w:t>
      </w:r>
    </w:p>
    <w:p w:rsidR="00916AF2" w:rsidRDefault="00C678EE">
      <w:pPr>
        <w:ind w:left="64" w:right="86"/>
      </w:pPr>
      <w:r>
        <w:t xml:space="preserve">Las propuestas que realicen los órganos del Comité de Empresa se trasladarán a la empresa por medio de las personas designadas reglamentariamente al efecto, coyuntural o permanentemente, en los </w:t>
      </w:r>
      <w:proofErr w:type="spellStart"/>
      <w:r>
        <w:t>terminos</w:t>
      </w:r>
      <w:proofErr w:type="spellEnd"/>
      <w:r>
        <w:t xml:space="preserve"> acordados por dichos </w:t>
      </w:r>
      <w:proofErr w:type="spellStart"/>
      <w:r>
        <w:t>organos</w:t>
      </w:r>
      <w:proofErr w:type="spellEnd"/>
      <w:r>
        <w:t>.</w:t>
      </w:r>
    </w:p>
    <w:p w:rsidR="00916AF2" w:rsidRDefault="00C678EE">
      <w:pPr>
        <w:ind w:left="64" w:right="86"/>
      </w:pPr>
      <w:r>
        <w:t xml:space="preserve">Las propuestas que realice la empresa a los miembros, que </w:t>
      </w:r>
      <w:proofErr w:type="spellStart"/>
      <w:r>
        <w:t>actuen</w:t>
      </w:r>
      <w:proofErr w:type="spellEnd"/>
      <w:r>
        <w:t xml:space="preserve"> como tales, o a</w:t>
      </w:r>
    </w:p>
    <w:p w:rsidR="00916AF2" w:rsidRDefault="00C678EE">
      <w:pPr>
        <w:ind w:left="64" w:right="86"/>
      </w:pPr>
      <w:r>
        <w:t xml:space="preserve">los </w:t>
      </w:r>
      <w:proofErr w:type="spellStart"/>
      <w:r>
        <w:t>organos</w:t>
      </w:r>
      <w:proofErr w:type="spellEnd"/>
      <w:r>
        <w:t xml:space="preserve"> del </w:t>
      </w:r>
      <w:proofErr w:type="spellStart"/>
      <w:r>
        <w:t>Comite</w:t>
      </w:r>
      <w:proofErr w:type="spellEnd"/>
      <w:r>
        <w:t xml:space="preserve"> de Empresa, se </w:t>
      </w:r>
      <w:proofErr w:type="spellStart"/>
      <w:r>
        <w:t>daran</w:t>
      </w:r>
      <w:proofErr w:type="spellEnd"/>
      <w:r>
        <w:t xml:space="preserve"> a conocer en su integridad al </w:t>
      </w:r>
      <w:proofErr w:type="spellStart"/>
      <w:r>
        <w:t>organo</w:t>
      </w:r>
      <w:proofErr w:type="spellEnd"/>
      <w:r>
        <w:t xml:space="preserve"> que proceda para su examen y </w:t>
      </w:r>
      <w:proofErr w:type="spellStart"/>
      <w:r>
        <w:t>aceptacion</w:t>
      </w:r>
      <w:proofErr w:type="spellEnd"/>
      <w:r>
        <w:t xml:space="preserve"> o rechazo.</w:t>
      </w:r>
    </w:p>
    <w:p w:rsidR="00916AF2" w:rsidRDefault="00C678EE">
      <w:pPr>
        <w:ind w:left="64" w:right="86"/>
      </w:pPr>
      <w:r>
        <w:lastRenderedPageBreak/>
        <w:t xml:space="preserve">Como regla general la aceptación de las propuestas de la empresa corresponde al Pleno. No </w:t>
      </w:r>
      <w:proofErr w:type="gramStart"/>
      <w:r>
        <w:t>obstante</w:t>
      </w:r>
      <w:proofErr w:type="gramEnd"/>
      <w:r>
        <w:t xml:space="preserve"> este </w:t>
      </w:r>
      <w:proofErr w:type="spellStart"/>
      <w:r>
        <w:t>podra</w:t>
      </w:r>
      <w:proofErr w:type="spellEnd"/>
      <w:r>
        <w:t xml:space="preserve"> delegar en otros miembros u órganos, estableciéndose previamente, si procede, los márgenes de discrecionalidad oportunos para la negociación.</w:t>
      </w:r>
    </w:p>
    <w:p w:rsidR="00916AF2" w:rsidRDefault="00C678EE">
      <w:pPr>
        <w:spacing w:after="873"/>
        <w:ind w:left="64" w:right="151"/>
      </w:pPr>
      <w:r>
        <w:t xml:space="preserve">El cualquier caso, al Pleno queda reservada la facultad de revocar cualesquiera acuerdos de los </w:t>
      </w:r>
      <w:proofErr w:type="spellStart"/>
      <w:r>
        <w:t>demas</w:t>
      </w:r>
      <w:proofErr w:type="spellEnd"/>
      <w:r>
        <w:t xml:space="preserve"> </w:t>
      </w:r>
      <w:proofErr w:type="spellStart"/>
      <w:r>
        <w:t>organos</w:t>
      </w:r>
      <w:proofErr w:type="spellEnd"/>
      <w:r>
        <w:t xml:space="preserve"> o miembros del </w:t>
      </w:r>
      <w:proofErr w:type="spellStart"/>
      <w:r>
        <w:t>Comite</w:t>
      </w:r>
      <w:proofErr w:type="spellEnd"/>
      <w:r>
        <w:t xml:space="preserve"> con la empresa que considere perjudiciales para los intereses de los trabajadores/as.</w:t>
      </w:r>
    </w:p>
    <w:p w:rsidR="00916AF2" w:rsidRDefault="00C678EE">
      <w:pPr>
        <w:pStyle w:val="Ttulo1"/>
        <w:ind w:left="96" w:right="0"/>
      </w:pPr>
      <w:proofErr w:type="spellStart"/>
      <w:r>
        <w:t>Articulo</w:t>
      </w:r>
      <w:proofErr w:type="spellEnd"/>
      <w:r>
        <w:t xml:space="preserve"> Octavo: Modificaciones</w:t>
      </w:r>
    </w:p>
    <w:p w:rsidR="00916AF2" w:rsidRDefault="00C678EE">
      <w:pPr>
        <w:spacing w:after="1168"/>
        <w:ind w:left="64" w:right="86"/>
      </w:pPr>
      <w:r>
        <w:t xml:space="preserve">Este Reglamento </w:t>
      </w:r>
      <w:proofErr w:type="spellStart"/>
      <w:r>
        <w:t>podra</w:t>
      </w:r>
      <w:proofErr w:type="spellEnd"/>
      <w:r>
        <w:t xml:space="preserve"> ser modificado parcial o totalmente por acuerdo de las dos terceras partes del </w:t>
      </w:r>
      <w:proofErr w:type="spellStart"/>
      <w:r>
        <w:t>numero</w:t>
      </w:r>
      <w:proofErr w:type="spellEnd"/>
      <w:r>
        <w:t xml:space="preserve"> total de los miembros del </w:t>
      </w:r>
      <w:proofErr w:type="spellStart"/>
      <w:r>
        <w:t>Comite</w:t>
      </w:r>
      <w:proofErr w:type="spellEnd"/>
      <w:r>
        <w:t xml:space="preserve"> de Empresa.</w:t>
      </w:r>
    </w:p>
    <w:p w:rsidR="00916AF2" w:rsidRDefault="00C678EE">
      <w:pPr>
        <w:pStyle w:val="Ttulo1"/>
        <w:ind w:left="96" w:right="0"/>
      </w:pPr>
      <w:proofErr w:type="spellStart"/>
      <w:r>
        <w:t>Articulo</w:t>
      </w:r>
      <w:proofErr w:type="spellEnd"/>
      <w:r>
        <w:t xml:space="preserve"> Noveno: Presupuesto</w:t>
      </w:r>
    </w:p>
    <w:p w:rsidR="00916AF2" w:rsidRDefault="00C678EE">
      <w:pPr>
        <w:spacing w:after="1185"/>
        <w:ind w:left="64" w:right="86"/>
      </w:pPr>
      <w:r>
        <w:t xml:space="preserve">El presupuesto anual que se asigne al Comité de empresa </w:t>
      </w:r>
      <w:proofErr w:type="spellStart"/>
      <w:r>
        <w:t>sera</w:t>
      </w:r>
      <w:proofErr w:type="spellEnd"/>
      <w:r>
        <w:t xml:space="preserve"> distribuido del siguiente modo: 10% para el desarrollo de las actividades del Pleno, y 90% a repartir en partes proporcionales al número de representantes de cada </w:t>
      </w:r>
      <w:proofErr w:type="spellStart"/>
      <w:r>
        <w:t>Seccion</w:t>
      </w:r>
      <w:proofErr w:type="spellEnd"/>
      <w:r>
        <w:t xml:space="preserve"> Sindical en este Comité de Empresa, emanados de las elecciones sindicales, siendo estas secciones las </w:t>
      </w:r>
      <w:proofErr w:type="spellStart"/>
      <w:r>
        <w:t>unicas</w:t>
      </w:r>
      <w:proofErr w:type="spellEnd"/>
      <w:r>
        <w:t xml:space="preserve"> receptoras/administradoras de las cantidades que les corresponda.</w:t>
      </w:r>
    </w:p>
    <w:p w:rsidR="00916AF2" w:rsidRDefault="00C678EE">
      <w:pPr>
        <w:spacing w:after="213" w:line="259" w:lineRule="auto"/>
        <w:ind w:right="0" w:firstLine="0"/>
        <w:jc w:val="left"/>
      </w:pPr>
      <w:r>
        <w:rPr>
          <w:sz w:val="30"/>
        </w:rPr>
        <w:t>Transitoria:</w:t>
      </w:r>
    </w:p>
    <w:p w:rsidR="00916AF2" w:rsidRDefault="00C678EE">
      <w:pPr>
        <w:spacing w:after="44"/>
        <w:ind w:left="64" w:right="86"/>
      </w:pPr>
      <w:r>
        <w:t>Este Reglamento entrará en vigor desde la fecha de su registro ante la autoridad laboral competente</w:t>
      </w:r>
    </w:p>
    <w:sectPr w:rsidR="00916AF2">
      <w:pgSz w:w="11887" w:h="16812"/>
      <w:pgMar w:top="1411" w:right="1498" w:bottom="1531" w:left="16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.75pt;height: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53DF61AB"/>
    <w:multiLevelType w:val="hybridMultilevel"/>
    <w:tmpl w:val="6276AA72"/>
    <w:lvl w:ilvl="0" w:tplc="657233D0">
      <w:start w:val="1"/>
      <w:numFmt w:val="bullet"/>
      <w:lvlText w:val="•"/>
      <w:lvlPicBulletId w:val="0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87BB6">
      <w:start w:val="1"/>
      <w:numFmt w:val="bullet"/>
      <w:lvlText w:val="o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42382">
      <w:start w:val="1"/>
      <w:numFmt w:val="bullet"/>
      <w:lvlText w:val="▪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E907A">
      <w:start w:val="1"/>
      <w:numFmt w:val="bullet"/>
      <w:lvlText w:val="•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2C9F6">
      <w:start w:val="1"/>
      <w:numFmt w:val="bullet"/>
      <w:lvlText w:val="o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EEEF8">
      <w:start w:val="1"/>
      <w:numFmt w:val="bullet"/>
      <w:lvlText w:val="▪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67590">
      <w:start w:val="1"/>
      <w:numFmt w:val="bullet"/>
      <w:lvlText w:val="•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EDF82">
      <w:start w:val="1"/>
      <w:numFmt w:val="bullet"/>
      <w:lvlText w:val="o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06040E">
      <w:start w:val="1"/>
      <w:numFmt w:val="bullet"/>
      <w:lvlText w:val="▪"/>
      <w:lvlJc w:val="left"/>
      <w:pPr>
        <w:ind w:left="6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181609"/>
    <w:multiLevelType w:val="hybridMultilevel"/>
    <w:tmpl w:val="0D4435BC"/>
    <w:lvl w:ilvl="0" w:tplc="EBCCACB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FA2532">
      <w:start w:val="1"/>
      <w:numFmt w:val="bullet"/>
      <w:lvlText w:val="o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0467EC">
      <w:start w:val="1"/>
      <w:numFmt w:val="bullet"/>
      <w:lvlText w:val="▪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84FD9E">
      <w:start w:val="1"/>
      <w:numFmt w:val="bullet"/>
      <w:lvlText w:val="•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20F326">
      <w:start w:val="1"/>
      <w:numFmt w:val="bullet"/>
      <w:lvlText w:val="o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FEFD64">
      <w:start w:val="1"/>
      <w:numFmt w:val="bullet"/>
      <w:lvlText w:val="▪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02C2D8">
      <w:start w:val="1"/>
      <w:numFmt w:val="bullet"/>
      <w:lvlText w:val="•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082954">
      <w:start w:val="1"/>
      <w:numFmt w:val="bullet"/>
      <w:lvlText w:val="o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9E9656">
      <w:start w:val="1"/>
      <w:numFmt w:val="bullet"/>
      <w:lvlText w:val="▪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F2"/>
    <w:rsid w:val="00635479"/>
    <w:rsid w:val="007274B7"/>
    <w:rsid w:val="008072B0"/>
    <w:rsid w:val="00916AF2"/>
    <w:rsid w:val="00C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90004-3412-4906-B8C3-E5CF82F9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9" w:lineRule="auto"/>
      <w:ind w:left="101" w:right="72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56" w:line="250" w:lineRule="auto"/>
      <w:ind w:left="10" w:right="439" w:hanging="10"/>
      <w:jc w:val="both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2401</Words>
  <Characters>13206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Paqui</dc:creator>
  <cp:keywords/>
  <cp:lastModifiedBy>Usuario de Windows</cp:lastModifiedBy>
  <cp:revision>2</cp:revision>
  <dcterms:created xsi:type="dcterms:W3CDTF">2021-02-01T11:02:00Z</dcterms:created>
  <dcterms:modified xsi:type="dcterms:W3CDTF">2021-02-01T11:02:00Z</dcterms:modified>
</cp:coreProperties>
</file>