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7"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18"/>
        <w:gridCol w:w="123"/>
        <w:gridCol w:w="8713"/>
        <w:gridCol w:w="116"/>
        <w:gridCol w:w="527"/>
      </w:tblGrid>
      <w:tr w:rsidR="00F16E0C" w:rsidRPr="006A3191" w:rsidTr="008F2545">
        <w:trPr>
          <w:gridBefore w:val="2"/>
          <w:gridAfter w:val="1"/>
          <w:wBefore w:w="741" w:type="dxa"/>
          <w:wAfter w:w="527" w:type="dxa"/>
        </w:trPr>
        <w:tc>
          <w:tcPr>
            <w:tcW w:w="8829" w:type="dxa"/>
            <w:gridSpan w:val="2"/>
            <w:tcBorders>
              <w:top w:val="nil"/>
              <w:left w:val="nil"/>
              <w:bottom w:val="nil"/>
              <w:right w:val="nil"/>
            </w:tcBorders>
          </w:tcPr>
          <w:p w:rsidR="00F16E0C" w:rsidRPr="005418F0" w:rsidRDefault="00F16E0C" w:rsidP="008F2545">
            <w:pPr>
              <w:spacing w:after="0"/>
              <w:ind w:right="580"/>
              <w:rPr>
                <w:rFonts w:ascii="Myriad Pro" w:eastAsia="Calibri" w:hAnsi="Myriad Pro"/>
                <w:color w:val="1B2764"/>
                <w:lang w:val="en-US"/>
              </w:rPr>
            </w:pPr>
            <w:r w:rsidRPr="005418F0">
              <w:rPr>
                <w:rFonts w:ascii="Myriad Pro" w:eastAsia="Calibri" w:hAnsi="Myriad Pro"/>
                <w:color w:val="1B2764"/>
                <w:sz w:val="22"/>
                <w:lang w:val="en-US"/>
              </w:rPr>
              <w:t>N</w:t>
            </w:r>
            <w:r w:rsidR="00262C60" w:rsidRPr="005418F0">
              <w:rPr>
                <w:rFonts w:ascii="Myriad Pro" w:eastAsia="Calibri" w:hAnsi="Myriad Pro"/>
                <w:color w:val="1B2764"/>
                <w:sz w:val="22"/>
                <w:lang w:val="en-US"/>
              </w:rPr>
              <w:t>u</w:t>
            </w:r>
            <w:r w:rsidR="003A1493">
              <w:rPr>
                <w:rFonts w:ascii="Myriad Pro" w:eastAsia="Calibri" w:hAnsi="Myriad Pro"/>
                <w:color w:val="1B2764"/>
                <w:sz w:val="22"/>
                <w:lang w:val="en-US"/>
              </w:rPr>
              <w:t>m. 3</w:t>
            </w:r>
            <w:r w:rsidRPr="005418F0">
              <w:rPr>
                <w:rFonts w:ascii="Myriad Pro" w:eastAsia="Calibri" w:hAnsi="Myriad Pro"/>
                <w:color w:val="1B2764"/>
                <w:sz w:val="22"/>
                <w:lang w:val="en-US"/>
              </w:rPr>
              <w:t xml:space="preserve"> </w:t>
            </w:r>
            <w:r w:rsidR="00262C60" w:rsidRPr="005418F0">
              <w:rPr>
                <w:rFonts w:ascii="Myriad Pro" w:eastAsia="Calibri" w:hAnsi="Myriad Pro"/>
                <w:color w:val="1B2764"/>
                <w:sz w:val="22"/>
                <w:lang w:val="en-US"/>
              </w:rPr>
              <w:t xml:space="preserve">- </w:t>
            </w:r>
            <w:r w:rsidR="003A1493">
              <w:rPr>
                <w:rFonts w:ascii="Myriad Pro" w:eastAsia="Calibri" w:hAnsi="Myriad Pro"/>
                <w:color w:val="1B2764"/>
                <w:sz w:val="22"/>
                <w:lang w:val="en-US"/>
              </w:rPr>
              <w:t>September</w:t>
            </w:r>
            <w:r w:rsidRPr="005418F0">
              <w:rPr>
                <w:rFonts w:ascii="Myriad Pro" w:eastAsia="Calibri" w:hAnsi="Myriad Pro"/>
                <w:color w:val="1B2764"/>
                <w:sz w:val="22"/>
                <w:lang w:val="en-US"/>
              </w:rPr>
              <w:t xml:space="preserve"> 2011</w:t>
            </w:r>
          </w:p>
          <w:p w:rsidR="00F16E0C" w:rsidRPr="005418F0" w:rsidRDefault="00A10541" w:rsidP="008F2545">
            <w:pPr>
              <w:spacing w:after="0"/>
              <w:ind w:right="580"/>
              <w:rPr>
                <w:rFonts w:ascii="Myriad Pro" w:eastAsia="Calibri" w:hAnsi="Myriad Pro"/>
                <w:color w:val="1B2764"/>
                <w:lang w:val="en-US"/>
              </w:rPr>
            </w:pPr>
            <w:hyperlink r:id="rId7" w:history="1">
              <w:r w:rsidR="00F16E0C" w:rsidRPr="005418F0">
                <w:rPr>
                  <w:rStyle w:val="Hipervnculo"/>
                  <w:rFonts w:ascii="Myriad Pro" w:eastAsia="Calibri" w:hAnsi="Myriad Pro"/>
                  <w:sz w:val="22"/>
                  <w:lang w:val="en-US"/>
                </w:rPr>
                <w:t>http://www.uv.es/interuni/newswopp</w:t>
              </w:r>
            </w:hyperlink>
          </w:p>
          <w:p w:rsidR="00F16E0C" w:rsidRPr="005418F0" w:rsidRDefault="00A10541" w:rsidP="008F2545">
            <w:pPr>
              <w:spacing w:after="0"/>
              <w:ind w:right="580"/>
              <w:rPr>
                <w:rFonts w:ascii="Myriad Pro" w:eastAsia="Calibri" w:hAnsi="Myriad Pro"/>
                <w:color w:val="1B2764"/>
                <w:lang w:val="en-US"/>
              </w:rPr>
            </w:pPr>
            <w:hyperlink r:id="rId8" w:history="1">
              <w:r w:rsidR="00F16E0C" w:rsidRPr="005418F0">
                <w:rPr>
                  <w:rStyle w:val="Hipervnculo"/>
                  <w:rFonts w:ascii="Myriad Pro" w:eastAsia="Calibri" w:hAnsi="Myriad Pro"/>
                  <w:sz w:val="22"/>
                  <w:lang w:val="en-US"/>
                </w:rPr>
                <w:t>http://www.uv.es/erasmuswop/newswopp</w:t>
              </w:r>
            </w:hyperlink>
          </w:p>
          <w:p w:rsidR="00F16E0C" w:rsidRPr="005418F0" w:rsidRDefault="00F16E0C" w:rsidP="0053430F">
            <w:pPr>
              <w:spacing w:after="0"/>
              <w:ind w:right="78"/>
              <w:rPr>
                <w:rFonts w:ascii="Myriad Pro" w:eastAsia="Calibri" w:hAnsi="Myriad Pro"/>
                <w:color w:val="1B2764"/>
                <w:lang w:val="en-US"/>
              </w:rPr>
            </w:pPr>
          </w:p>
        </w:tc>
      </w:tr>
      <w:tr w:rsidR="001A591C" w:rsidRPr="006A3191" w:rsidTr="008F254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43" w:type="dxa"/>
          <w:trHeight w:val="567"/>
          <w:jc w:val="center"/>
        </w:trPr>
        <w:tc>
          <w:tcPr>
            <w:tcW w:w="9454" w:type="dxa"/>
            <w:gridSpan w:val="3"/>
            <w:shd w:val="clear" w:color="auto" w:fill="auto"/>
            <w:vAlign w:val="center"/>
          </w:tcPr>
          <w:p w:rsidR="00F16E0C" w:rsidRPr="005418F0" w:rsidRDefault="005418F0" w:rsidP="008F2545">
            <w:pPr>
              <w:pStyle w:val="Prrafobsico"/>
              <w:suppressAutoHyphens/>
              <w:spacing w:line="240" w:lineRule="auto"/>
              <w:ind w:left="688" w:right="-105"/>
              <w:jc w:val="left"/>
              <w:rPr>
                <w:rFonts w:ascii="Trebuchet MS" w:eastAsia="Calibri" w:hAnsi="Trebuchet MS" w:cs="Myriad-Bold"/>
                <w:b/>
                <w:bCs/>
                <w:color w:val="1B2F7D"/>
                <w:lang w:val="en-US"/>
              </w:rPr>
            </w:pPr>
            <w:r>
              <w:rPr>
                <w:rFonts w:ascii="Trebuchet MS" w:eastAsia="Calibri" w:hAnsi="Trebuchet MS" w:cs="Myriad-Bold"/>
                <w:b/>
                <w:bCs/>
                <w:color w:val="1B2F7D"/>
                <w:lang w:val="en-US"/>
              </w:rPr>
              <w:t>Monthly Topic</w:t>
            </w:r>
          </w:p>
          <w:p w:rsidR="00F16E0C" w:rsidRPr="006B14AC" w:rsidRDefault="006A3191" w:rsidP="008F2545">
            <w:pPr>
              <w:ind w:left="688"/>
              <w:jc w:val="left"/>
              <w:rPr>
                <w:rFonts w:ascii="Times New Roman" w:hAnsi="Times New Roman"/>
                <w:b/>
                <w:bCs/>
                <w:lang w:val="en-US"/>
              </w:rPr>
            </w:pPr>
            <w:r w:rsidRPr="006A3191">
              <w:rPr>
                <w:rStyle w:val="Textoennegrita"/>
                <w:rFonts w:ascii="Trebuchet MS" w:eastAsia="Times New Roman" w:hAnsi="Trebuchet MS"/>
                <w:b w:val="0"/>
                <w:bCs w:val="0"/>
                <w:color w:val="CC006B"/>
                <w:lang w:val="en-US"/>
              </w:rPr>
              <w:t>Virtual work teams. Fashion or competitive advantage?</w:t>
            </w:r>
          </w:p>
        </w:tc>
      </w:tr>
      <w:tr w:rsidR="001A591C" w:rsidRPr="006A3191" w:rsidTr="008F254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43" w:type="dxa"/>
          <w:jc w:val="center"/>
        </w:trPr>
        <w:tc>
          <w:tcPr>
            <w:tcW w:w="9454" w:type="dxa"/>
            <w:gridSpan w:val="3"/>
            <w:shd w:val="clear" w:color="auto" w:fill="auto"/>
            <w:vAlign w:val="center"/>
          </w:tcPr>
          <w:p w:rsidR="00F16E0C" w:rsidRPr="003A1493" w:rsidRDefault="006A3191" w:rsidP="005418F0">
            <w:pPr>
              <w:ind w:left="688"/>
              <w:jc w:val="both"/>
              <w:rPr>
                <w:rFonts w:ascii="Trebuchet MS" w:eastAsia="Calibri" w:hAnsi="Trebuchet MS" w:cs="Myriad-Roman"/>
                <w:lang w:val="en-US"/>
              </w:rPr>
            </w:pPr>
            <w:r w:rsidRPr="006A3191">
              <w:rPr>
                <w:rFonts w:ascii="Trebuchet MS" w:eastAsia="Calibri" w:hAnsi="Trebuchet MS" w:cs="Myriad-Roman"/>
                <w:sz w:val="22"/>
                <w:szCs w:val="22"/>
                <w:lang w:val="en-US"/>
              </w:rPr>
              <w:t>The organizational environment has become more dynamic in the last decades due to the internal and external competition, the different financial crisis and the development of new information technologies. The advancement in technologies has lead to changes in how to organize work that, if properly managed, may help organizations to be more efficient.</w:t>
            </w:r>
            <w:r w:rsidR="0096738B">
              <w:rPr>
                <w:rFonts w:ascii="Trebuchet MS" w:eastAsia="Calibri" w:hAnsi="Trebuchet MS" w:cs="Myriad-Roman"/>
                <w:sz w:val="22"/>
                <w:szCs w:val="22"/>
                <w:lang w:val="en-US"/>
              </w:rPr>
              <w:t xml:space="preserve"> </w:t>
            </w:r>
            <w:r w:rsidRPr="006A3191">
              <w:rPr>
                <w:rFonts w:ascii="Trebuchet MS" w:eastAsia="Calibri" w:hAnsi="Trebuchet MS" w:cs="Myriad-Roman"/>
                <w:sz w:val="22"/>
                <w:szCs w:val="22"/>
                <w:lang w:val="en-US"/>
              </w:rPr>
              <w:t>The study of processes and results of these new ways of work organization, such as virtual teams, belongs to the WOP psychologist. Are we facing a new challenge or a new field of study and enterprise advising?</w:t>
            </w:r>
          </w:p>
        </w:tc>
      </w:tr>
      <w:tr w:rsidR="001A591C" w:rsidRPr="0025253F" w:rsidTr="008F254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43" w:type="dxa"/>
          <w:trHeight w:val="964"/>
          <w:jc w:val="center"/>
        </w:trPr>
        <w:tc>
          <w:tcPr>
            <w:tcW w:w="9454" w:type="dxa"/>
            <w:gridSpan w:val="3"/>
            <w:shd w:val="clear" w:color="auto" w:fill="auto"/>
            <w:vAlign w:val="center"/>
          </w:tcPr>
          <w:p w:rsidR="00F16E0C" w:rsidRPr="005418F0" w:rsidRDefault="005418F0" w:rsidP="008F2545">
            <w:pPr>
              <w:pStyle w:val="Prrafobsico"/>
              <w:suppressAutoHyphens/>
              <w:spacing w:line="240" w:lineRule="auto"/>
              <w:ind w:left="688" w:right="-153"/>
              <w:jc w:val="both"/>
              <w:rPr>
                <w:rFonts w:ascii="Trebuchet MS" w:eastAsia="Calibri" w:hAnsi="Trebuchet MS" w:cs="Myriad-Bold"/>
                <w:b/>
                <w:bCs/>
                <w:color w:val="1B2F7D"/>
                <w:lang w:val="en-US"/>
              </w:rPr>
            </w:pPr>
            <w:r w:rsidRPr="005418F0">
              <w:rPr>
                <w:rFonts w:ascii="Trebuchet MS" w:eastAsia="Calibri" w:hAnsi="Trebuchet MS" w:cs="Myriad-Bold"/>
                <w:b/>
                <w:bCs/>
                <w:color w:val="1B2F7D"/>
                <w:lang w:val="en-US"/>
              </w:rPr>
              <w:t>WOP psychology contributions to HR Management</w:t>
            </w:r>
            <w:r w:rsidR="00F16E0C" w:rsidRPr="005418F0">
              <w:rPr>
                <w:rFonts w:ascii="Trebuchet MS" w:eastAsia="Calibri" w:hAnsi="Trebuchet MS" w:cs="Myriad-Bold"/>
                <w:b/>
                <w:bCs/>
                <w:color w:val="1B2F7D"/>
                <w:lang w:val="en-US"/>
              </w:rPr>
              <w:t xml:space="preserve"> </w:t>
            </w:r>
          </w:p>
          <w:p w:rsidR="00F16E0C" w:rsidRPr="0025253F" w:rsidRDefault="00262C60" w:rsidP="008F2545">
            <w:pPr>
              <w:pStyle w:val="Prrafobsico"/>
              <w:suppressAutoHyphens/>
              <w:spacing w:before="40" w:line="240" w:lineRule="auto"/>
              <w:ind w:left="688" w:right="-153"/>
              <w:jc w:val="both"/>
              <w:rPr>
                <w:rFonts w:ascii="Myriad Pro" w:eastAsia="Calibri" w:hAnsi="Myriad Pro" w:cs="Myriad-Bold"/>
                <w:b/>
                <w:bCs/>
                <w:color w:val="1B2F7D"/>
              </w:rPr>
            </w:pPr>
            <w:r>
              <w:rPr>
                <w:rStyle w:val="Textoennegrita"/>
                <w:rFonts w:ascii="Trebuchet MS" w:eastAsia="Times New Roman" w:hAnsi="Trebuchet MS"/>
                <w:b w:val="0"/>
                <w:color w:val="CC006B"/>
              </w:rPr>
              <w:t>Human Resources today</w:t>
            </w:r>
          </w:p>
        </w:tc>
      </w:tr>
      <w:tr w:rsidR="001A591C" w:rsidRPr="006A3191" w:rsidTr="008F254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43" w:type="dxa"/>
          <w:jc w:val="center"/>
        </w:trPr>
        <w:tc>
          <w:tcPr>
            <w:tcW w:w="9454" w:type="dxa"/>
            <w:gridSpan w:val="3"/>
            <w:shd w:val="clear" w:color="auto" w:fill="auto"/>
            <w:vAlign w:val="center"/>
          </w:tcPr>
          <w:p w:rsidR="00262C60" w:rsidRPr="00262C60" w:rsidRDefault="00262C60" w:rsidP="00262C60">
            <w:pPr>
              <w:spacing w:after="0"/>
              <w:ind w:left="688"/>
              <w:jc w:val="both"/>
              <w:rPr>
                <w:rFonts w:ascii="Trebuchet MS" w:eastAsia="Calibri" w:hAnsi="Trebuchet MS" w:cs="Myriad-Roman"/>
                <w:color w:val="000000"/>
                <w:lang w:val="en-US"/>
              </w:rPr>
            </w:pPr>
            <w:r w:rsidRPr="00262C60">
              <w:rPr>
                <w:rFonts w:ascii="Trebuchet MS" w:eastAsia="Calibri" w:hAnsi="Trebuchet MS" w:cs="Myriad-Roman"/>
                <w:color w:val="000000"/>
                <w:sz w:val="22"/>
                <w:szCs w:val="22"/>
                <w:lang w:val="en-US"/>
              </w:rPr>
              <w:t>Work-life balance program: the compromise of the touristic resort Holiday World</w:t>
            </w:r>
          </w:p>
          <w:p w:rsidR="00262C60" w:rsidRPr="00262C60" w:rsidRDefault="00262C60" w:rsidP="00262C60">
            <w:pPr>
              <w:spacing w:after="0"/>
              <w:ind w:left="688"/>
              <w:jc w:val="both"/>
              <w:rPr>
                <w:rFonts w:ascii="Trebuchet MS" w:eastAsia="Calibri" w:hAnsi="Trebuchet MS" w:cs="Myriad-Roman"/>
                <w:color w:val="000000"/>
                <w:lang w:val="en-US"/>
              </w:rPr>
            </w:pPr>
            <w:r w:rsidRPr="00262C60">
              <w:rPr>
                <w:rFonts w:ascii="Trebuchet MS" w:eastAsia="Calibri" w:hAnsi="Trebuchet MS" w:cs="Myriad-Roman"/>
                <w:color w:val="000000"/>
                <w:sz w:val="22"/>
                <w:szCs w:val="22"/>
                <w:lang w:val="en-US"/>
              </w:rPr>
              <w:t>Peiró proposes a humanist model in order to allow organizational change</w:t>
            </w:r>
          </w:p>
          <w:p w:rsidR="00262C60" w:rsidRPr="00262C60" w:rsidRDefault="00262C60" w:rsidP="00262C60">
            <w:pPr>
              <w:spacing w:after="0"/>
              <w:ind w:left="688"/>
              <w:jc w:val="both"/>
              <w:rPr>
                <w:rFonts w:ascii="Trebuchet MS" w:eastAsia="Calibri" w:hAnsi="Trebuchet MS" w:cs="Myriad-Roman"/>
                <w:color w:val="000000"/>
                <w:lang w:val="en-US"/>
              </w:rPr>
            </w:pPr>
            <w:r w:rsidRPr="00262C60">
              <w:rPr>
                <w:rFonts w:ascii="Trebuchet MS" w:eastAsia="Calibri" w:hAnsi="Trebuchet MS" w:cs="Myriad-Roman"/>
                <w:color w:val="000000"/>
                <w:sz w:val="22"/>
                <w:szCs w:val="22"/>
                <w:lang w:val="en-US"/>
              </w:rPr>
              <w:t>Social networks are the new and most used tool to look for a job</w:t>
            </w:r>
          </w:p>
          <w:p w:rsidR="00262C60" w:rsidRPr="00262C60" w:rsidRDefault="00262C60" w:rsidP="00262C60">
            <w:pPr>
              <w:spacing w:after="0"/>
              <w:ind w:left="688"/>
              <w:jc w:val="both"/>
              <w:rPr>
                <w:rFonts w:ascii="Trebuchet MS" w:eastAsia="Calibri" w:hAnsi="Trebuchet MS" w:cs="Myriad-Roman"/>
                <w:color w:val="000000"/>
                <w:lang w:val="en-US"/>
              </w:rPr>
            </w:pPr>
            <w:r w:rsidRPr="00262C60">
              <w:rPr>
                <w:rFonts w:ascii="Trebuchet MS" w:eastAsia="Calibri" w:hAnsi="Trebuchet MS" w:cs="Myriad-Roman"/>
                <w:color w:val="000000"/>
                <w:sz w:val="22"/>
                <w:szCs w:val="22"/>
                <w:lang w:val="en-US"/>
              </w:rPr>
              <w:t>Telework and video conference could allow a small company to save up to 1200 Euros per year.</w:t>
            </w:r>
          </w:p>
          <w:p w:rsidR="00F16E0C" w:rsidRPr="00262C60" w:rsidRDefault="00262C60" w:rsidP="00262C60">
            <w:pPr>
              <w:pStyle w:val="Prrafobsico"/>
              <w:suppressAutoHyphens/>
              <w:spacing w:before="113" w:line="240" w:lineRule="auto"/>
              <w:ind w:left="688" w:right="-153"/>
              <w:jc w:val="both"/>
              <w:rPr>
                <w:rFonts w:ascii="Trebuchet MS" w:eastAsia="Calibri" w:hAnsi="Trebuchet MS" w:cs="Myriad-Roman"/>
                <w:lang w:val="en-US"/>
              </w:rPr>
            </w:pPr>
            <w:r w:rsidRPr="00262C60">
              <w:rPr>
                <w:rFonts w:ascii="Trebuchet MS" w:eastAsia="Calibri" w:hAnsi="Trebuchet MS" w:cs="Myriad-Roman"/>
                <w:sz w:val="22"/>
                <w:szCs w:val="22"/>
                <w:lang w:val="en-US"/>
              </w:rPr>
              <w:t>To face the crisis, take a step!</w:t>
            </w:r>
          </w:p>
        </w:tc>
      </w:tr>
      <w:tr w:rsidR="001A591C" w:rsidRPr="0025253F" w:rsidTr="008F254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43" w:type="dxa"/>
          <w:trHeight w:val="964"/>
          <w:jc w:val="center"/>
        </w:trPr>
        <w:tc>
          <w:tcPr>
            <w:tcW w:w="9454" w:type="dxa"/>
            <w:gridSpan w:val="3"/>
            <w:shd w:val="clear" w:color="auto" w:fill="auto"/>
            <w:vAlign w:val="center"/>
          </w:tcPr>
          <w:p w:rsidR="00F16E0C" w:rsidRPr="005418F0" w:rsidRDefault="005418F0" w:rsidP="008F2545">
            <w:pPr>
              <w:pStyle w:val="Prrafobsico"/>
              <w:suppressAutoHyphens/>
              <w:spacing w:line="240" w:lineRule="auto"/>
              <w:ind w:left="688" w:right="-153"/>
              <w:jc w:val="both"/>
              <w:rPr>
                <w:rFonts w:ascii="Trebuchet MS" w:eastAsia="Calibri" w:hAnsi="Trebuchet MS" w:cs="Myriad-Bold"/>
                <w:b/>
                <w:bCs/>
                <w:color w:val="1B2F7D"/>
                <w:lang w:val="en-US"/>
              </w:rPr>
            </w:pPr>
            <w:r w:rsidRPr="005418F0">
              <w:rPr>
                <w:rFonts w:ascii="Trebuchet MS" w:eastAsia="Calibri" w:hAnsi="Trebuchet MS" w:cs="Myriad-Bold"/>
                <w:b/>
                <w:bCs/>
                <w:color w:val="1B2F7D"/>
                <w:lang w:val="en-US"/>
              </w:rPr>
              <w:t>New challenges in WOP-P: What do the professionals think about it?</w:t>
            </w:r>
            <w:r w:rsidR="00F16E0C" w:rsidRPr="005418F0">
              <w:rPr>
                <w:rFonts w:ascii="Trebuchet MS" w:eastAsia="Calibri" w:hAnsi="Trebuchet MS" w:cs="Myriad-Bold"/>
                <w:b/>
                <w:bCs/>
                <w:color w:val="1B2F7D"/>
                <w:lang w:val="en-US"/>
              </w:rPr>
              <w:t xml:space="preserve"> </w:t>
            </w:r>
          </w:p>
          <w:p w:rsidR="00F16E0C" w:rsidRPr="0025253F" w:rsidRDefault="00457E33" w:rsidP="008F2545">
            <w:pPr>
              <w:pStyle w:val="Prrafobsico"/>
              <w:suppressAutoHyphens/>
              <w:spacing w:line="240" w:lineRule="auto"/>
              <w:ind w:left="688" w:right="-49"/>
              <w:jc w:val="both"/>
              <w:rPr>
                <w:rFonts w:ascii="Myriad Pro" w:eastAsia="Calibri" w:hAnsi="Myriad Pro" w:cs="Myriad-Roman"/>
                <w:color w:val="1B2F7D"/>
              </w:rPr>
            </w:pPr>
            <w:r>
              <w:rPr>
                <w:rStyle w:val="Textoennegrita"/>
                <w:rFonts w:ascii="Trebuchet MS" w:eastAsia="Times New Roman" w:hAnsi="Trebuchet MS"/>
                <w:b w:val="0"/>
                <w:color w:val="CC006B"/>
              </w:rPr>
              <w:t>Interviewing</w:t>
            </w:r>
            <w:r w:rsidR="00F16E0C">
              <w:rPr>
                <w:rStyle w:val="Textoennegrita"/>
                <w:rFonts w:ascii="Trebuchet MS" w:eastAsia="Times New Roman" w:hAnsi="Trebuchet MS"/>
                <w:color w:val="CC006B"/>
              </w:rPr>
              <w:t xml:space="preserve"> </w:t>
            </w:r>
            <w:r w:rsidR="003A1493">
              <w:rPr>
                <w:rStyle w:val="Textoennegrita"/>
                <w:rFonts w:ascii="Trebuchet MS" w:eastAsia="Times New Roman" w:hAnsi="Trebuchet MS"/>
                <w:b w:val="0"/>
                <w:color w:val="CC006B"/>
              </w:rPr>
              <w:t>Maria Mercedes Botero</w:t>
            </w:r>
          </w:p>
        </w:tc>
      </w:tr>
      <w:tr w:rsidR="001A591C" w:rsidRPr="006A3191" w:rsidTr="008F254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43" w:type="dxa"/>
          <w:jc w:val="center"/>
        </w:trPr>
        <w:tc>
          <w:tcPr>
            <w:tcW w:w="9454" w:type="dxa"/>
            <w:gridSpan w:val="3"/>
            <w:shd w:val="clear" w:color="auto" w:fill="auto"/>
            <w:vAlign w:val="center"/>
          </w:tcPr>
          <w:p w:rsidR="00F16E0C" w:rsidRPr="00262C60" w:rsidRDefault="003A1493" w:rsidP="009C2C84">
            <w:pPr>
              <w:pStyle w:val="Prrafobsico"/>
              <w:suppressAutoHyphens/>
              <w:spacing w:line="240" w:lineRule="auto"/>
              <w:ind w:left="688" w:right="-49"/>
              <w:jc w:val="both"/>
              <w:rPr>
                <w:rFonts w:ascii="Trebuchet MS" w:eastAsia="Calibri" w:hAnsi="Trebuchet MS" w:cs="Myriad-Roman"/>
                <w:lang w:val="en-US"/>
              </w:rPr>
            </w:pPr>
            <w:r w:rsidRPr="003A1493">
              <w:rPr>
                <w:rFonts w:ascii="Trebuchet MS" w:eastAsia="Calibri" w:hAnsi="Trebuchet MS" w:cs="Myriad-Roman"/>
                <w:sz w:val="22"/>
                <w:szCs w:val="22"/>
                <w:lang w:val="en-US"/>
              </w:rPr>
              <w:t>In this publication we had interview Mª Mercedes Botero Posada, a specialist psychologist on clinic psychology, Organizational Development and Human Processes as well as Magister on political and economical studies. Mª Mercedes is teacher at Universidad del Norte (Barranquilla, Colombia) where she teaches Organizational Psychology and Economical and Consumer Psychology. Furthermore, She is Magister of Bioethics committee of Colombian School of Psychologist, and president of Consumer Psychology Division of the same school. She Coordinates the Consumer Psychology Group of Inter-american Society of Psychology as well as the Deans net of the Federation of Psychology Associations. By the same token, she is Director and founder of Inpsicon, company devoted to consumer psychology research (www.inpsicon.com) and se have different awards in the Psychology field.</w:t>
            </w:r>
          </w:p>
        </w:tc>
      </w:tr>
      <w:tr w:rsidR="001A591C" w:rsidRPr="006A3191" w:rsidTr="008F254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43" w:type="dxa"/>
          <w:jc w:val="center"/>
        </w:trPr>
        <w:tc>
          <w:tcPr>
            <w:tcW w:w="9454" w:type="dxa"/>
            <w:gridSpan w:val="3"/>
            <w:shd w:val="clear" w:color="auto" w:fill="auto"/>
            <w:vAlign w:val="center"/>
          </w:tcPr>
          <w:p w:rsidR="00F16E0C" w:rsidRPr="005418F0" w:rsidRDefault="005418F0" w:rsidP="008F2545">
            <w:pPr>
              <w:pStyle w:val="Prrafobsico"/>
              <w:suppressAutoHyphens/>
              <w:spacing w:before="113" w:line="240" w:lineRule="auto"/>
              <w:ind w:left="688" w:right="-153"/>
              <w:jc w:val="both"/>
              <w:rPr>
                <w:rFonts w:ascii="Trebuchet MS" w:eastAsia="Calibri" w:hAnsi="Trebuchet MS" w:cs="Myriad-Roman"/>
                <w:b/>
                <w:lang w:val="en-US"/>
              </w:rPr>
            </w:pPr>
            <w:r>
              <w:rPr>
                <w:rFonts w:ascii="Trebuchet MS" w:eastAsia="Calibri" w:hAnsi="Trebuchet MS" w:cs="Myriad-Bold"/>
                <w:b/>
                <w:bCs/>
                <w:color w:val="1B2F7D"/>
                <w:lang w:val="en-US"/>
              </w:rPr>
              <w:t>Master Wop-p news</w:t>
            </w:r>
          </w:p>
          <w:p w:rsidR="003A1493" w:rsidRDefault="003A1493" w:rsidP="00262C60">
            <w:pPr>
              <w:spacing w:after="0" w:line="324" w:lineRule="auto"/>
              <w:ind w:left="688"/>
              <w:jc w:val="both"/>
              <w:rPr>
                <w:rStyle w:val="Textoennegrita"/>
                <w:rFonts w:ascii="Trebuchet MS" w:eastAsia="Times New Roman" w:hAnsi="Trebuchet MS" w:cs="MinionPro-Regular"/>
                <w:b w:val="0"/>
                <w:bCs w:val="0"/>
                <w:color w:val="CC006B"/>
                <w:lang w:val="en-US"/>
              </w:rPr>
            </w:pPr>
            <w:r w:rsidRPr="003A1493">
              <w:rPr>
                <w:rStyle w:val="Textoennegrita"/>
                <w:rFonts w:ascii="Trebuchet MS" w:eastAsia="Times New Roman" w:hAnsi="Trebuchet MS" w:cs="MinionPro-Regular"/>
                <w:b w:val="0"/>
                <w:bCs w:val="0"/>
                <w:color w:val="CC006B"/>
                <w:sz w:val="22"/>
                <w:szCs w:val="22"/>
                <w:lang w:val="en-US"/>
              </w:rPr>
              <w:t>News on WOP-P Master</w:t>
            </w:r>
          </w:p>
          <w:p w:rsidR="00262C60" w:rsidRDefault="003A1493" w:rsidP="00262C60">
            <w:pPr>
              <w:spacing w:after="0" w:line="324" w:lineRule="auto"/>
              <w:ind w:left="688"/>
              <w:jc w:val="both"/>
              <w:rPr>
                <w:rStyle w:val="Textoennegrita"/>
                <w:rFonts w:ascii="Trebuchet MS" w:eastAsia="Times New Roman" w:hAnsi="Trebuchet MS" w:cs="MinionPro-Regular"/>
                <w:b w:val="0"/>
                <w:bCs w:val="0"/>
                <w:color w:val="CC006B"/>
                <w:lang w:val="en-US"/>
              </w:rPr>
            </w:pPr>
            <w:r w:rsidRPr="003A1493">
              <w:rPr>
                <w:rStyle w:val="Textoennegrita"/>
                <w:rFonts w:ascii="Trebuchet MS" w:eastAsia="Times New Roman" w:hAnsi="Trebuchet MS" w:cs="MinionPro-Regular"/>
                <w:b w:val="0"/>
                <w:bCs w:val="0"/>
                <w:color w:val="CC006B"/>
                <w:sz w:val="22"/>
                <w:szCs w:val="22"/>
                <w:lang w:val="en-US"/>
              </w:rPr>
              <w:t>A new WOP-P year class professionals is in the labor market: Students of fourth Master WOP-P year class have been graduated</w:t>
            </w:r>
          </w:p>
          <w:p w:rsidR="00262C60" w:rsidRPr="00262C60" w:rsidRDefault="00262C60" w:rsidP="00262C60">
            <w:pPr>
              <w:spacing w:after="0" w:line="324" w:lineRule="auto"/>
              <w:ind w:left="688"/>
              <w:jc w:val="both"/>
              <w:rPr>
                <w:rFonts w:ascii="Trebuchet MS" w:eastAsia="Times New Roman" w:hAnsi="Trebuchet MS" w:cs="MinionPro-Regular"/>
                <w:color w:val="CC006B"/>
                <w:lang w:val="en-US"/>
              </w:rPr>
            </w:pPr>
          </w:p>
        </w:tc>
      </w:tr>
      <w:tr w:rsidR="001A591C" w:rsidRPr="003A1493" w:rsidTr="008F2545">
        <w:tblPrEx>
          <w:jc w:val="center"/>
        </w:tblPrEx>
        <w:trPr>
          <w:gridBefore w:val="1"/>
          <w:wBefore w:w="618" w:type="dxa"/>
          <w:jc w:val="center"/>
        </w:trPr>
        <w:tc>
          <w:tcPr>
            <w:tcW w:w="9479" w:type="dxa"/>
            <w:gridSpan w:val="4"/>
            <w:tcBorders>
              <w:top w:val="nil"/>
              <w:left w:val="nil"/>
              <w:bottom w:val="nil"/>
              <w:right w:val="nil"/>
            </w:tcBorders>
            <w:vAlign w:val="center"/>
          </w:tcPr>
          <w:p w:rsidR="005418F0" w:rsidRPr="005418F0" w:rsidRDefault="005418F0" w:rsidP="001A591C">
            <w:pPr>
              <w:pStyle w:val="Prrafobsico"/>
              <w:suppressAutoHyphens/>
              <w:ind w:left="1052" w:right="1102"/>
              <w:jc w:val="left"/>
              <w:rPr>
                <w:rFonts w:ascii="Myriad Pro" w:eastAsia="Calibri" w:hAnsi="Myriad Pro" w:cs="Myriad-Roman"/>
                <w:color w:val="1B2764"/>
                <w:sz w:val="12"/>
                <w:szCs w:val="12"/>
                <w:lang w:val="en-US"/>
              </w:rPr>
            </w:pPr>
            <w:r w:rsidRPr="005418F0">
              <w:rPr>
                <w:rFonts w:ascii="Myriad Pro" w:eastAsia="Calibri" w:hAnsi="Myriad Pro" w:cs="Myriad-Roman"/>
                <w:color w:val="1B2764"/>
                <w:sz w:val="12"/>
                <w:szCs w:val="12"/>
                <w:lang w:val="en-US"/>
              </w:rPr>
              <w:t xml:space="preserve">Contact us by e-mail: </w:t>
            </w:r>
            <w:hyperlink r:id="rId9" w:history="1">
              <w:r w:rsidRPr="005418F0">
                <w:rPr>
                  <w:rStyle w:val="Hipervnculo"/>
                  <w:rFonts w:ascii="Myriad Pro" w:eastAsia="Calibri" w:hAnsi="Myriad Pro" w:cs="Myriad-Roman"/>
                  <w:sz w:val="12"/>
                  <w:szCs w:val="12"/>
                  <w:lang w:val="en-US"/>
                </w:rPr>
                <w:t>newswopp@gmail.com</w:t>
              </w:r>
            </w:hyperlink>
          </w:p>
          <w:p w:rsidR="00F16E0C" w:rsidRDefault="005418F0" w:rsidP="001A591C">
            <w:pPr>
              <w:pStyle w:val="Prrafobsico"/>
              <w:suppressAutoHyphens/>
              <w:ind w:left="1052" w:right="1102"/>
              <w:jc w:val="left"/>
              <w:rPr>
                <w:rFonts w:ascii="Myriad Pro" w:eastAsia="Calibri" w:hAnsi="Myriad Pro" w:cs="Myriad-Roman"/>
                <w:color w:val="1B2764"/>
                <w:sz w:val="12"/>
                <w:szCs w:val="12"/>
                <w:lang w:val="en-US"/>
              </w:rPr>
            </w:pPr>
            <w:r>
              <w:rPr>
                <w:rFonts w:ascii="Myriad Pro" w:eastAsia="Calibri" w:hAnsi="Myriad Pro" w:cs="Myriad-Roman"/>
                <w:color w:val="1B2764"/>
                <w:sz w:val="12"/>
                <w:szCs w:val="12"/>
                <w:lang w:val="en-US"/>
              </w:rPr>
              <w:t>Do you have problems reading a PDF? Other formats avaible on</w:t>
            </w:r>
            <w:r w:rsidR="00457E33">
              <w:rPr>
                <w:rFonts w:ascii="Myriad Pro" w:eastAsia="Calibri" w:hAnsi="Myriad Pro" w:cs="Myriad-Roman"/>
                <w:color w:val="1B2764"/>
                <w:sz w:val="12"/>
                <w:szCs w:val="12"/>
                <w:lang w:val="en-US"/>
              </w:rPr>
              <w:t xml:space="preserve"> </w:t>
            </w:r>
            <w:r w:rsidR="00F16E0C" w:rsidRPr="005418F0">
              <w:rPr>
                <w:rFonts w:ascii="Myriad Pro" w:eastAsia="Calibri" w:hAnsi="Myriad Pro" w:cs="Myriad-Roman"/>
                <w:color w:val="1B2764"/>
                <w:sz w:val="12"/>
                <w:szCs w:val="12"/>
                <w:lang w:val="en-US"/>
              </w:rPr>
              <w:t>http://www.uv.es/interuni/newswopp.</w:t>
            </w:r>
          </w:p>
          <w:p w:rsidR="00F16E0C" w:rsidRPr="005418F0" w:rsidRDefault="005418F0" w:rsidP="001A591C">
            <w:pPr>
              <w:pStyle w:val="Prrafobsico"/>
              <w:suppressAutoHyphens/>
              <w:ind w:left="1052" w:right="1102"/>
              <w:jc w:val="left"/>
              <w:rPr>
                <w:rFonts w:ascii="Myriad Pro" w:eastAsia="Calibri" w:hAnsi="Myriad Pro" w:cs="Myriad-Roman"/>
                <w:color w:val="1B2764"/>
                <w:sz w:val="12"/>
                <w:szCs w:val="12"/>
                <w:lang w:val="en-US"/>
              </w:rPr>
            </w:pPr>
            <w:r>
              <w:rPr>
                <w:rFonts w:ascii="Myriad Pro" w:eastAsia="Calibri" w:hAnsi="Myriad Pro" w:cs="Myriad-Roman"/>
                <w:color w:val="1B2764"/>
                <w:sz w:val="12"/>
                <w:szCs w:val="12"/>
                <w:lang w:val="en-US"/>
              </w:rPr>
              <w:t>This newsletter is sent only to employees of the Master WOP-P. It remains forbidden the free distribution of its content. If you do not wish to receive this email please send an email to</w:t>
            </w:r>
            <w:r w:rsidR="00F16E0C" w:rsidRPr="005418F0">
              <w:rPr>
                <w:rFonts w:ascii="Myriad Pro" w:eastAsia="Calibri" w:hAnsi="Myriad Pro" w:cs="Myriad-Roman"/>
                <w:color w:val="1B2764"/>
                <w:sz w:val="12"/>
                <w:szCs w:val="12"/>
                <w:lang w:val="en-US"/>
              </w:rPr>
              <w:t xml:space="preserve"> newswopp@gmail.com</w:t>
            </w:r>
          </w:p>
          <w:p w:rsidR="005418F0" w:rsidRDefault="00F16E0C" w:rsidP="005418F0">
            <w:pPr>
              <w:pStyle w:val="Prrafobsico"/>
              <w:suppressAutoHyphens/>
              <w:ind w:left="1052" w:right="1102"/>
              <w:jc w:val="left"/>
              <w:rPr>
                <w:rFonts w:ascii="Myriad Pro" w:eastAsia="Calibri" w:hAnsi="Myriad Pro" w:cs="Myriad-Roman"/>
                <w:color w:val="1B2764"/>
                <w:sz w:val="12"/>
                <w:szCs w:val="12"/>
                <w:lang w:val="en-US"/>
              </w:rPr>
            </w:pPr>
            <w:r w:rsidRPr="005418F0">
              <w:rPr>
                <w:rFonts w:ascii="Myriad Pro" w:eastAsia="Calibri" w:hAnsi="Myriad Pro" w:cs="Myriad-Roman"/>
                <w:color w:val="1B2764"/>
                <w:sz w:val="12"/>
                <w:szCs w:val="12"/>
                <w:lang w:val="en-US"/>
              </w:rPr>
              <w:t xml:space="preserve">WOP-P Newsletter </w:t>
            </w:r>
            <w:r w:rsidR="005418F0" w:rsidRPr="005418F0">
              <w:rPr>
                <w:rFonts w:ascii="Myriad Pro" w:eastAsia="Calibri" w:hAnsi="Myriad Pro" w:cs="Myriad-Roman"/>
                <w:color w:val="1B2764"/>
                <w:sz w:val="12"/>
                <w:szCs w:val="12"/>
                <w:lang w:val="en-US"/>
              </w:rPr>
              <w:t xml:space="preserve">is a magazine developed by the students of Master WOP-P in Valencia. </w:t>
            </w:r>
            <w:r w:rsidR="005418F0">
              <w:rPr>
                <w:rFonts w:ascii="Myriad Pro" w:eastAsia="Calibri" w:hAnsi="Myriad Pro" w:cs="Myriad-Roman"/>
                <w:color w:val="1B2764"/>
                <w:sz w:val="12"/>
                <w:szCs w:val="12"/>
                <w:lang w:val="en-US"/>
              </w:rPr>
              <w:t>The texts published on this page must not be copied or distributed, they must not be publicy reported or used for commercial purposes and they must not be used to elaborate other works</w:t>
            </w:r>
          </w:p>
          <w:p w:rsidR="006A3191" w:rsidRDefault="006A3191" w:rsidP="005418F0">
            <w:pPr>
              <w:pStyle w:val="Prrafobsico"/>
              <w:suppressAutoHyphens/>
              <w:ind w:left="1052" w:right="546"/>
              <w:rPr>
                <w:rFonts w:ascii="Myriad Pro" w:eastAsia="Calibri" w:hAnsi="Myriad Pro"/>
                <w:color w:val="1B2764"/>
                <w:sz w:val="22"/>
                <w:lang w:val="en-US"/>
              </w:rPr>
            </w:pPr>
          </w:p>
          <w:p w:rsidR="00F16E0C" w:rsidRPr="003A1493" w:rsidRDefault="00262C60" w:rsidP="005418F0">
            <w:pPr>
              <w:pStyle w:val="Prrafobsico"/>
              <w:suppressAutoHyphens/>
              <w:ind w:left="1052" w:right="546"/>
              <w:rPr>
                <w:rFonts w:ascii="Myriad Pro" w:eastAsia="Calibri" w:hAnsi="Myriad Pro" w:cs="Myriad-Roman"/>
                <w:noProof/>
                <w:color w:val="1B2764"/>
                <w:sz w:val="16"/>
                <w:szCs w:val="16"/>
                <w:lang w:val="en-US"/>
              </w:rPr>
            </w:pPr>
            <w:r w:rsidRPr="003A1493">
              <w:rPr>
                <w:rFonts w:ascii="Myriad Pro" w:eastAsia="Calibri" w:hAnsi="Myriad Pro"/>
                <w:color w:val="1B2764"/>
                <w:sz w:val="22"/>
                <w:lang w:val="en-US"/>
              </w:rPr>
              <w:lastRenderedPageBreak/>
              <w:t>Nu</w:t>
            </w:r>
            <w:r w:rsidR="00F16E0C" w:rsidRPr="003A1493">
              <w:rPr>
                <w:rFonts w:ascii="Myriad Pro" w:eastAsia="Calibri" w:hAnsi="Myriad Pro"/>
                <w:color w:val="1B2764"/>
                <w:sz w:val="22"/>
                <w:lang w:val="en-US"/>
              </w:rPr>
              <w:t xml:space="preserve">m. </w:t>
            </w:r>
            <w:r w:rsidR="003A1493" w:rsidRPr="003A1493">
              <w:rPr>
                <w:rFonts w:ascii="Myriad Pro" w:eastAsia="Calibri" w:hAnsi="Myriad Pro"/>
                <w:color w:val="1B2764"/>
                <w:sz w:val="22"/>
                <w:lang w:val="en-US"/>
              </w:rPr>
              <w:t>3</w:t>
            </w:r>
            <w:r w:rsidR="00F16E0C" w:rsidRPr="003A1493">
              <w:rPr>
                <w:rFonts w:ascii="Myriad Pro" w:eastAsia="Calibri" w:hAnsi="Myriad Pro"/>
                <w:color w:val="1B2764"/>
                <w:sz w:val="22"/>
                <w:lang w:val="en-US"/>
              </w:rPr>
              <w:t xml:space="preserve"> - </w:t>
            </w:r>
            <w:r w:rsidR="003A1493" w:rsidRPr="003A1493">
              <w:rPr>
                <w:rFonts w:ascii="Myriad Pro" w:eastAsia="Calibri" w:hAnsi="Myriad Pro"/>
                <w:color w:val="1B2764"/>
                <w:sz w:val="22"/>
                <w:lang w:val="en-US"/>
              </w:rPr>
              <w:t>Se</w:t>
            </w:r>
            <w:r w:rsidR="003A1493">
              <w:rPr>
                <w:rFonts w:ascii="Myriad Pro" w:eastAsia="Calibri" w:hAnsi="Myriad Pro"/>
                <w:color w:val="1B2764"/>
                <w:sz w:val="22"/>
                <w:lang w:val="en-US"/>
              </w:rPr>
              <w:t>ptember</w:t>
            </w:r>
            <w:r w:rsidR="00F16E0C" w:rsidRPr="003A1493">
              <w:rPr>
                <w:rFonts w:ascii="Myriad Pro" w:eastAsia="Calibri" w:hAnsi="Myriad Pro"/>
                <w:color w:val="1B2764"/>
                <w:sz w:val="22"/>
                <w:lang w:val="en-US"/>
              </w:rPr>
              <w:t xml:space="preserve"> 2011</w:t>
            </w:r>
          </w:p>
          <w:p w:rsidR="00F16E0C" w:rsidRPr="003A1493" w:rsidRDefault="00457E33" w:rsidP="001A591C">
            <w:pPr>
              <w:pStyle w:val="Prrafobsico"/>
              <w:suppressAutoHyphens/>
              <w:spacing w:after="240" w:line="160" w:lineRule="atLeast"/>
              <w:ind w:right="535"/>
              <w:rPr>
                <w:rFonts w:ascii="Myriad Pro" w:eastAsia="Calibri" w:hAnsi="Myriad Pro" w:cs="Myriad-Roman"/>
                <w:noProof/>
                <w:color w:val="1B2764"/>
                <w:sz w:val="16"/>
                <w:szCs w:val="16"/>
                <w:lang w:val="en-US"/>
              </w:rPr>
            </w:pPr>
            <w:r w:rsidRPr="003A1493">
              <w:rPr>
                <w:rFonts w:ascii="Myriad Pro" w:eastAsia="Calibri" w:hAnsi="Myriad Pro" w:cs="Myriad-Roman"/>
                <w:color w:val="1B2F7D"/>
                <w:sz w:val="22"/>
                <w:lang w:val="en-US"/>
              </w:rPr>
              <w:t>Monthly Topic</w:t>
            </w:r>
          </w:p>
        </w:tc>
      </w:tr>
    </w:tbl>
    <w:tbl>
      <w:tblPr>
        <w:tblStyle w:val="Tablaconcuadrcula"/>
        <w:tblW w:w="8647" w:type="dxa"/>
        <w:tblInd w:w="108"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tblPr>
      <w:tblGrid>
        <w:gridCol w:w="8647"/>
      </w:tblGrid>
      <w:tr w:rsidR="00F16E0C" w:rsidRPr="006A3191" w:rsidTr="00F16E0C">
        <w:tc>
          <w:tcPr>
            <w:tcW w:w="8647" w:type="dxa"/>
          </w:tcPr>
          <w:p w:rsidR="00F16E0C" w:rsidRPr="00144202" w:rsidRDefault="006A3191" w:rsidP="00F16E0C">
            <w:pPr>
              <w:pStyle w:val="Prrafobsico"/>
              <w:ind w:left="142" w:right="78"/>
              <w:jc w:val="center"/>
              <w:rPr>
                <w:rFonts w:ascii="Myriad Pro" w:eastAsia="Calibri" w:hAnsi="Myriad Pro" w:cs="Myriad-Roman"/>
                <w:color w:val="DE007B"/>
                <w:sz w:val="42"/>
                <w:szCs w:val="60"/>
                <w:lang w:val="en-US"/>
              </w:rPr>
            </w:pPr>
            <w:r w:rsidRPr="006A3191">
              <w:rPr>
                <w:rFonts w:ascii="Myriad Pro" w:eastAsia="Calibri" w:hAnsi="Myriad Pro" w:cs="Myriad-Roman"/>
                <w:color w:val="DE007B"/>
                <w:sz w:val="42"/>
                <w:szCs w:val="60"/>
                <w:lang w:val="en-US"/>
              </w:rPr>
              <w:lastRenderedPageBreak/>
              <w:t>Virtual work teams. Fashion or competitive advantage?</w:t>
            </w:r>
          </w:p>
        </w:tc>
      </w:tr>
    </w:tbl>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 xml:space="preserve">Nowadays, organizations´ structures need to be more flexible than ever before. The main reasons for this are their presence in global markets, the development of new information technologies and the impact of the world economic crisis. </w:t>
      </w:r>
    </w:p>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Is in this context where virtual work teams emerge, offering a competitive advantage over conventional teams. This advantage is reflected in their capability to add the newest information technologies to the organizations. On the other hand it reduces time and space restrictions, creating new work spaces and ways to face new business demands.</w:t>
      </w:r>
    </w:p>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Virtual teams are conceptualized as work teams that differ from the conventional ones in several aspects:</w:t>
      </w:r>
    </w:p>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a)</w:t>
      </w:r>
      <w:r w:rsidRPr="006A3191">
        <w:rPr>
          <w:rFonts w:ascii="Trebuchet MS" w:eastAsia="Calibri" w:hAnsi="Trebuchet MS" w:cs="Myriad-Roman"/>
          <w:color w:val="000000"/>
          <w:sz w:val="22"/>
          <w:szCs w:val="22"/>
          <w:lang w:val="en-US"/>
        </w:rPr>
        <w:tab/>
        <w:t>Their interaction takes place mainly through computer medi</w:t>
      </w:r>
      <w:r w:rsidR="0096738B">
        <w:rPr>
          <w:rFonts w:ascii="Trebuchet MS" w:eastAsia="Calibri" w:hAnsi="Trebuchet MS" w:cs="Myriad-Roman"/>
          <w:color w:val="000000"/>
          <w:sz w:val="22"/>
          <w:szCs w:val="22"/>
          <w:lang w:val="en-US"/>
        </w:rPr>
        <w:t xml:space="preserve">ated </w:t>
      </w:r>
      <w:r w:rsidRPr="006A3191">
        <w:rPr>
          <w:rFonts w:ascii="Trebuchet MS" w:eastAsia="Calibri" w:hAnsi="Trebuchet MS" w:cs="Myriad-Roman"/>
          <w:color w:val="000000"/>
          <w:sz w:val="22"/>
          <w:szCs w:val="22"/>
          <w:lang w:val="en-US"/>
        </w:rPr>
        <w:t>communication systems.</w:t>
      </w:r>
    </w:p>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b)</w:t>
      </w:r>
      <w:r w:rsidRPr="006A3191">
        <w:rPr>
          <w:rFonts w:ascii="Trebuchet MS" w:eastAsia="Calibri" w:hAnsi="Trebuchet MS" w:cs="Myriad-Roman"/>
          <w:color w:val="000000"/>
          <w:sz w:val="22"/>
          <w:szCs w:val="22"/>
          <w:lang w:val="en-US"/>
        </w:rPr>
        <w:tab/>
        <w:t>Their members do not usually meet face to face and work in different locations and time frames</w:t>
      </w:r>
    </w:p>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c)</w:t>
      </w:r>
      <w:r w:rsidRPr="006A3191">
        <w:rPr>
          <w:rFonts w:ascii="Trebuchet MS" w:eastAsia="Calibri" w:hAnsi="Trebuchet MS" w:cs="Myriad-Roman"/>
          <w:color w:val="000000"/>
          <w:sz w:val="22"/>
          <w:szCs w:val="22"/>
          <w:lang w:val="en-US"/>
        </w:rPr>
        <w:tab/>
        <w:t>The members of a virtual team easily change in order for the team to fulfill the requirements of upcoming tasks and projects.</w:t>
      </w:r>
      <w:r w:rsidR="0096738B">
        <w:rPr>
          <w:rFonts w:ascii="Trebuchet MS" w:eastAsia="Calibri" w:hAnsi="Trebuchet MS" w:cs="Myriad-Roman"/>
          <w:color w:val="000000"/>
          <w:sz w:val="22"/>
          <w:szCs w:val="22"/>
          <w:lang w:val="en-US"/>
        </w:rPr>
        <w:t xml:space="preserve"> </w:t>
      </w:r>
    </w:p>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Due to the spatial distance that physically separates the team and the computer mediated communication, there are several aspects that can influence the team performance, such as the roles assignment, the communication quality or other technological factors.</w:t>
      </w:r>
      <w:r w:rsidR="0096738B">
        <w:rPr>
          <w:rFonts w:ascii="Trebuchet MS" w:eastAsia="Calibri" w:hAnsi="Trebuchet MS" w:cs="Myriad-Roman"/>
          <w:color w:val="000000"/>
          <w:sz w:val="22"/>
          <w:szCs w:val="22"/>
          <w:lang w:val="en-US"/>
        </w:rPr>
        <w:t xml:space="preserve"> </w:t>
      </w:r>
    </w:p>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What to do for a virtual team to be successful?</w:t>
      </w:r>
    </w:p>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First, the existence of initial training sessions in</w:t>
      </w:r>
      <w:r w:rsidR="0096738B">
        <w:rPr>
          <w:rFonts w:ascii="Trebuchet MS" w:eastAsia="Calibri" w:hAnsi="Trebuchet MS" w:cs="Myriad-Roman"/>
          <w:color w:val="000000"/>
          <w:sz w:val="22"/>
          <w:szCs w:val="22"/>
          <w:lang w:val="en-US"/>
        </w:rPr>
        <w:t xml:space="preserve"> the form of face to face group </w:t>
      </w:r>
      <w:r w:rsidRPr="006A3191">
        <w:rPr>
          <w:rFonts w:ascii="Trebuchet MS" w:eastAsia="Calibri" w:hAnsi="Trebuchet MS" w:cs="Myriad-Roman"/>
          <w:color w:val="000000"/>
          <w:sz w:val="22"/>
          <w:szCs w:val="22"/>
          <w:lang w:val="en-US"/>
        </w:rPr>
        <w:t>meetings so the team members can get to know each other. Before beginning to work virtually, one or more meetings to work in key aspects (e.g. decision making) will make things easier and more productive for future virtual teamwork. Success obtained by these teams may depend on the quality of this initial training.</w:t>
      </w:r>
    </w:p>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 xml:space="preserve">Second, clarification of roles and team processes to increase efficiency. Communication is one of the most important aspects for these kinds of teams since their member are based far way from each other: an adequate planning of the communication process is of paramount importance. On the other hand, leadership capable of making the most of the strengths derived from virtual work is necessary; however, always overcoming those difficulties that physical distance between the team members can lead to. The leader has not only to coordinate tasks, but also define processes and look after control and emotional aspects of the team. Training before the team starts to work, well-defined processes, well-established </w:t>
      </w:r>
      <w:r w:rsidRPr="006A3191">
        <w:rPr>
          <w:rFonts w:ascii="Trebuchet MS" w:eastAsia="Calibri" w:hAnsi="Trebuchet MS" w:cs="Myriad-Roman"/>
          <w:color w:val="000000"/>
          <w:sz w:val="22"/>
          <w:szCs w:val="22"/>
          <w:lang w:val="en-US"/>
        </w:rPr>
        <w:lastRenderedPageBreak/>
        <w:t xml:space="preserve">communication channels and an adequate leadership are the keys for efficiency and success within virtual work teams. </w:t>
      </w:r>
    </w:p>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Our challenge is now to know how new forms of work affect team performance, how technology influences team processes and results, and what possible strategies to optimize the performance of this type of work teams we can follow.</w:t>
      </w:r>
      <w:r w:rsidR="0096738B">
        <w:rPr>
          <w:rFonts w:ascii="Trebuchet MS" w:eastAsia="Calibri" w:hAnsi="Trebuchet MS" w:cs="Myriad-Roman"/>
          <w:color w:val="000000"/>
          <w:sz w:val="22"/>
          <w:szCs w:val="22"/>
          <w:lang w:val="en-US"/>
        </w:rPr>
        <w:t xml:space="preserve"> </w:t>
      </w:r>
    </w:p>
    <w:p w:rsidR="006A3191" w:rsidRPr="006A3191"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s-ES"/>
        </w:rPr>
        <w:t>-</w:t>
      </w:r>
      <w:r w:rsidRPr="006A3191">
        <w:rPr>
          <w:rFonts w:ascii="Trebuchet MS" w:eastAsia="Calibri" w:hAnsi="Trebuchet MS" w:cs="Myriad-Roman"/>
          <w:color w:val="000000"/>
          <w:sz w:val="22"/>
          <w:szCs w:val="22"/>
          <w:lang w:val="es-ES"/>
        </w:rPr>
        <w:tab/>
        <w:t xml:space="preserve">Cohen, S. y Gibson, C. (2003). </w:t>
      </w:r>
      <w:r w:rsidRPr="006A3191">
        <w:rPr>
          <w:rFonts w:ascii="Trebuchet MS" w:eastAsia="Calibri" w:hAnsi="Trebuchet MS" w:cs="Myriad-Roman"/>
          <w:color w:val="000000"/>
          <w:sz w:val="22"/>
          <w:szCs w:val="22"/>
          <w:lang w:val="en-US"/>
        </w:rPr>
        <w:t>Virtual teams that work: Creating Conditions for Virtual Team Effectiveness. Jossey Bass.</w:t>
      </w:r>
    </w:p>
    <w:p w:rsidR="00144202" w:rsidRPr="00144202" w:rsidRDefault="006A3191" w:rsidP="006A3191">
      <w:pPr>
        <w:spacing w:before="240"/>
        <w:ind w:firstLine="340"/>
        <w:jc w:val="both"/>
        <w:rPr>
          <w:rFonts w:ascii="Trebuchet MS" w:eastAsia="Calibri" w:hAnsi="Trebuchet MS" w:cs="Myriad-Roman"/>
          <w:color w:val="000000"/>
          <w:sz w:val="22"/>
          <w:szCs w:val="22"/>
          <w:lang w:val="en-US"/>
        </w:rPr>
      </w:pPr>
      <w:r w:rsidRPr="006A3191">
        <w:rPr>
          <w:rFonts w:ascii="Trebuchet MS" w:eastAsia="Calibri" w:hAnsi="Trebuchet MS" w:cs="Myriad-Roman"/>
          <w:color w:val="000000"/>
          <w:sz w:val="22"/>
          <w:szCs w:val="22"/>
          <w:lang w:val="en-US"/>
        </w:rPr>
        <w:t>-</w:t>
      </w:r>
      <w:r w:rsidRPr="006A3191">
        <w:rPr>
          <w:rFonts w:ascii="Trebuchet MS" w:eastAsia="Calibri" w:hAnsi="Trebuchet MS" w:cs="Myriad-Roman"/>
          <w:color w:val="000000"/>
          <w:sz w:val="22"/>
          <w:szCs w:val="22"/>
          <w:lang w:val="en-US"/>
        </w:rPr>
        <w:tab/>
        <w:t>Kozlowski, S. W. J. y Bell, B. (2003). Work groups and teams in organizations. En Borman, W. C., Ilgen D. R. y R. J. Klimonski (2006), Industrial and Organizational Psychology, 333-375.</w:t>
      </w:r>
    </w:p>
    <w:p w:rsidR="00F16E0C" w:rsidRPr="00144202" w:rsidRDefault="00F16E0C">
      <w:pPr>
        <w:rPr>
          <w:lang w:val="en-US"/>
        </w:rPr>
      </w:pPr>
    </w:p>
    <w:p w:rsidR="00F16E0C" w:rsidRPr="00144202" w:rsidRDefault="00F16E0C">
      <w:pPr>
        <w:spacing w:line="276" w:lineRule="auto"/>
        <w:rPr>
          <w:rFonts w:ascii="Myriad Pro" w:eastAsia="Calibri" w:hAnsi="Myriad Pro" w:cs="MinionPro-Regular"/>
          <w:color w:val="1B2764"/>
          <w:sz w:val="22"/>
          <w:lang w:val="en-US"/>
        </w:rPr>
      </w:pPr>
      <w:r w:rsidRPr="00144202">
        <w:rPr>
          <w:rFonts w:ascii="Myriad Pro" w:eastAsia="Calibri" w:hAnsi="Myriad Pro"/>
          <w:color w:val="1B2764"/>
          <w:sz w:val="22"/>
          <w:lang w:val="en-US"/>
        </w:rPr>
        <w:br w:type="page"/>
      </w:r>
    </w:p>
    <w:p w:rsidR="00F16E0C" w:rsidRPr="003A1493" w:rsidRDefault="00F16E0C" w:rsidP="00F16E0C">
      <w:pPr>
        <w:pStyle w:val="Prrafobsico"/>
        <w:suppressAutoHyphens/>
        <w:spacing w:before="240" w:after="240"/>
        <w:rPr>
          <w:rFonts w:ascii="Myriad Pro" w:eastAsia="Calibri" w:hAnsi="Myriad Pro"/>
          <w:color w:val="1B2764"/>
          <w:sz w:val="22"/>
          <w:lang w:val="en-US"/>
        </w:rPr>
      </w:pPr>
      <w:r w:rsidRPr="003A1493">
        <w:rPr>
          <w:rFonts w:ascii="Myriad Pro" w:eastAsia="Calibri" w:hAnsi="Myriad Pro"/>
          <w:color w:val="1B2764"/>
          <w:sz w:val="22"/>
          <w:lang w:val="en-US"/>
        </w:rPr>
        <w:lastRenderedPageBreak/>
        <w:t>N</w:t>
      </w:r>
      <w:r w:rsidR="00262C60" w:rsidRPr="003A1493">
        <w:rPr>
          <w:rFonts w:ascii="Myriad Pro" w:eastAsia="Calibri" w:hAnsi="Myriad Pro"/>
          <w:color w:val="1B2764"/>
          <w:sz w:val="22"/>
          <w:lang w:val="en-US"/>
        </w:rPr>
        <w:t>u</w:t>
      </w:r>
      <w:r w:rsidRPr="003A1493">
        <w:rPr>
          <w:rFonts w:ascii="Myriad Pro" w:eastAsia="Calibri" w:hAnsi="Myriad Pro"/>
          <w:color w:val="1B2764"/>
          <w:sz w:val="22"/>
          <w:lang w:val="en-US"/>
        </w:rPr>
        <w:t xml:space="preserve">m. </w:t>
      </w:r>
      <w:r w:rsidR="003A1493">
        <w:rPr>
          <w:rFonts w:ascii="Myriad Pro" w:eastAsia="Calibri" w:hAnsi="Myriad Pro"/>
          <w:color w:val="1B2764"/>
          <w:sz w:val="22"/>
          <w:lang w:val="en-US"/>
        </w:rPr>
        <w:t>3</w:t>
      </w:r>
      <w:r w:rsidRPr="003A1493">
        <w:rPr>
          <w:rFonts w:ascii="Myriad Pro" w:eastAsia="Calibri" w:hAnsi="Myriad Pro"/>
          <w:color w:val="1B2764"/>
          <w:sz w:val="22"/>
          <w:lang w:val="en-US"/>
        </w:rPr>
        <w:t xml:space="preserve"> - </w:t>
      </w:r>
      <w:r w:rsidR="003A1493">
        <w:rPr>
          <w:rFonts w:ascii="Myriad Pro" w:eastAsia="Calibri" w:hAnsi="Myriad Pro"/>
          <w:color w:val="1B2764"/>
          <w:sz w:val="22"/>
          <w:lang w:val="en-US"/>
        </w:rPr>
        <w:t xml:space="preserve">September </w:t>
      </w:r>
      <w:r w:rsidRPr="003A1493">
        <w:rPr>
          <w:rFonts w:ascii="Myriad Pro" w:eastAsia="Calibri" w:hAnsi="Myriad Pro"/>
          <w:color w:val="1B2764"/>
          <w:sz w:val="22"/>
          <w:lang w:val="en-US"/>
        </w:rPr>
        <w:t>2011</w:t>
      </w:r>
    </w:p>
    <w:p w:rsidR="00457E33" w:rsidRPr="003A1493" w:rsidRDefault="00457E33" w:rsidP="00457E33">
      <w:pPr>
        <w:pStyle w:val="Prrafobsico"/>
        <w:suppressAutoHyphens/>
        <w:spacing w:after="240" w:line="160" w:lineRule="atLeast"/>
        <w:rPr>
          <w:rFonts w:ascii="Myriad Pro" w:eastAsia="Calibri" w:hAnsi="Myriad Pro" w:cs="Myriad-Roman"/>
          <w:color w:val="1B2F7D"/>
          <w:sz w:val="22"/>
          <w:lang w:val="en-US"/>
        </w:rPr>
      </w:pPr>
      <w:r w:rsidRPr="003A1493">
        <w:rPr>
          <w:rFonts w:ascii="Myriad Pro" w:eastAsia="Calibri" w:hAnsi="Myriad Pro" w:cs="Myriad-Roman"/>
          <w:color w:val="1B2F7D"/>
          <w:sz w:val="22"/>
          <w:lang w:val="en-US"/>
        </w:rPr>
        <w:t>WOP psychology contributions to HR Management</w:t>
      </w:r>
    </w:p>
    <w:tbl>
      <w:tblPr>
        <w:tblStyle w:val="Tablaconcuadrcula"/>
        <w:tblW w:w="8330" w:type="dxa"/>
        <w:tblInd w:w="250"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tblPr>
      <w:tblGrid>
        <w:gridCol w:w="8330"/>
      </w:tblGrid>
      <w:tr w:rsidR="00F16E0C" w:rsidTr="00457E33">
        <w:tc>
          <w:tcPr>
            <w:tcW w:w="8330" w:type="dxa"/>
          </w:tcPr>
          <w:p w:rsidR="00F16E0C" w:rsidRPr="00F16E0C" w:rsidRDefault="00144202" w:rsidP="00F16E0C">
            <w:pPr>
              <w:pStyle w:val="Prrafobsico"/>
              <w:spacing w:before="240" w:after="240"/>
              <w:ind w:right="78"/>
              <w:jc w:val="center"/>
              <w:rPr>
                <w:rFonts w:ascii="Myriad Pro" w:eastAsia="Calibri" w:hAnsi="Myriad Pro" w:cs="Myriad-Roman"/>
                <w:color w:val="DE007B"/>
                <w:sz w:val="42"/>
                <w:szCs w:val="42"/>
              </w:rPr>
            </w:pPr>
            <w:r w:rsidRPr="00144202">
              <w:rPr>
                <w:rFonts w:ascii="Myriad Pro" w:eastAsia="Calibri" w:hAnsi="Myriad Pro" w:cs="Myriad-Roman"/>
                <w:color w:val="DE007B"/>
                <w:sz w:val="42"/>
                <w:szCs w:val="42"/>
              </w:rPr>
              <w:t>Human resources today</w:t>
            </w:r>
          </w:p>
        </w:tc>
      </w:tr>
    </w:tbl>
    <w:p w:rsidR="00F16E0C" w:rsidRDefault="00F16E0C" w:rsidP="006A3191">
      <w:pPr>
        <w:jc w:val="both"/>
        <w:rPr>
          <w:rFonts w:ascii="Myriad Pro" w:eastAsia="Calibri" w:hAnsi="Myriad Pro" w:cs="Myriad-Roman"/>
          <w:color w:val="1B2F7D"/>
          <w:sz w:val="22"/>
        </w:rPr>
      </w:pPr>
    </w:p>
    <w:p w:rsidR="006A3191" w:rsidRPr="006A3191" w:rsidRDefault="00144202" w:rsidP="006A3191">
      <w:pPr>
        <w:spacing w:after="0"/>
        <w:ind w:firstLine="289"/>
        <w:jc w:val="both"/>
        <w:rPr>
          <w:rFonts w:ascii="Trebuchet MS" w:eastAsia="Calibri" w:hAnsi="Trebuchet MS" w:cs="Myriad-Roman"/>
          <w:sz w:val="22"/>
          <w:szCs w:val="22"/>
          <w:lang w:val="en-US"/>
        </w:rPr>
      </w:pPr>
      <w:r w:rsidRPr="00144202">
        <w:rPr>
          <w:rFonts w:ascii="Trebuchet MS" w:eastAsia="Calibri" w:hAnsi="Trebuchet MS" w:cs="Myriad-Roman"/>
          <w:color w:val="000000"/>
          <w:sz w:val="22"/>
          <w:szCs w:val="22"/>
          <w:lang w:val="en-US"/>
        </w:rPr>
        <w:t xml:space="preserve">In this section we carry out a review along different business and organizational management magazines of the most relevant HR topics nowadays. Our proposal is to share with you what companies (maybe like yours) are </w:t>
      </w:r>
      <w:r w:rsidRPr="006A3191">
        <w:rPr>
          <w:rFonts w:ascii="Trebuchet MS" w:eastAsia="Calibri" w:hAnsi="Trebuchet MS" w:cs="Myriad-Roman"/>
          <w:sz w:val="22"/>
          <w:szCs w:val="22"/>
          <w:lang w:val="en-US"/>
        </w:rPr>
        <w:t>concerned about. This month…</w:t>
      </w:r>
    </w:p>
    <w:p w:rsidR="006A3191" w:rsidRPr="006A3191" w:rsidRDefault="006A3191" w:rsidP="006A3191">
      <w:pPr>
        <w:spacing w:after="0"/>
        <w:ind w:firstLine="289"/>
        <w:jc w:val="both"/>
        <w:rPr>
          <w:rFonts w:ascii="Trebuchet MS" w:eastAsia="Calibri" w:hAnsi="Trebuchet MS" w:cs="Myriad-Roman"/>
          <w:sz w:val="22"/>
          <w:szCs w:val="22"/>
          <w:lang w:val="en-US"/>
        </w:rPr>
      </w:pPr>
    </w:p>
    <w:p w:rsidR="006A3191" w:rsidRPr="006A3191" w:rsidRDefault="006A3191" w:rsidP="006A3191">
      <w:pPr>
        <w:spacing w:after="0"/>
        <w:ind w:firstLine="289"/>
        <w:jc w:val="both"/>
        <w:rPr>
          <w:rFonts w:ascii="Trebuchet MS" w:eastAsia="Calibri" w:hAnsi="Trebuchet MS" w:cs="Myriad-Roman"/>
          <w:sz w:val="22"/>
          <w:szCs w:val="22"/>
          <w:lang w:val="en-US"/>
        </w:rPr>
      </w:pPr>
      <w:r w:rsidRPr="006A3191">
        <w:rPr>
          <w:rFonts w:ascii="Trebuchet MS" w:eastAsia="Times New Roman" w:hAnsi="Trebuchet MS" w:cs="Arial"/>
          <w:b/>
          <w:kern w:val="36"/>
          <w:sz w:val="22"/>
          <w:szCs w:val="22"/>
          <w:lang w:val="en-US" w:eastAsia="es-CL"/>
        </w:rPr>
        <w:t>Emotional Intelligence: positive emotions, happiness and life quality</w:t>
      </w:r>
    </w:p>
    <w:p w:rsidR="006A3191" w:rsidRPr="006A3191" w:rsidRDefault="006A3191" w:rsidP="006A3191">
      <w:pPr>
        <w:pStyle w:val="NormalWeb"/>
        <w:spacing w:before="0" w:beforeAutospacing="0" w:after="0" w:afterAutospacing="0"/>
        <w:jc w:val="both"/>
        <w:rPr>
          <w:rFonts w:ascii="Trebuchet MS" w:hAnsi="Trebuchet MS" w:cs="Arial"/>
          <w:sz w:val="22"/>
          <w:szCs w:val="22"/>
          <w:lang w:val="en-US"/>
        </w:rPr>
      </w:pPr>
      <w:r w:rsidRPr="006A3191">
        <w:rPr>
          <w:rFonts w:ascii="Trebuchet MS" w:hAnsi="Trebuchet MS" w:cs="Arial"/>
          <w:sz w:val="22"/>
          <w:szCs w:val="22"/>
          <w:lang w:val="en-US"/>
        </w:rPr>
        <w:t xml:space="preserve">Research suggests that when happiness is higher, there is an increase in productivity and profitability. In order to achieve happiness it is recommended to work on affection, improving and developing the core socio-emotional competences. This will help to improve the quality of life and therefore happiness. </w:t>
      </w:r>
    </w:p>
    <w:p w:rsidR="006A3191" w:rsidRPr="006A3191" w:rsidRDefault="006A3191" w:rsidP="006A3191">
      <w:pPr>
        <w:spacing w:after="0"/>
        <w:jc w:val="both"/>
        <w:rPr>
          <w:rFonts w:ascii="Trebuchet MS" w:eastAsia="Times New Roman" w:hAnsi="Trebuchet MS" w:cs="Arial"/>
          <w:b/>
          <w:sz w:val="22"/>
          <w:szCs w:val="22"/>
          <w:lang w:val="en-US" w:eastAsia="es-ES"/>
        </w:rPr>
      </w:pPr>
    </w:p>
    <w:p w:rsidR="006A3191" w:rsidRPr="006A3191" w:rsidRDefault="006A3191" w:rsidP="006A3191">
      <w:pPr>
        <w:spacing w:after="0"/>
        <w:rPr>
          <w:rFonts w:ascii="Trebuchet MS" w:hAnsi="Trebuchet MS" w:cs="Arial"/>
          <w:b/>
          <w:sz w:val="22"/>
          <w:szCs w:val="22"/>
        </w:rPr>
      </w:pPr>
      <w:r w:rsidRPr="006A3191">
        <w:rPr>
          <w:rStyle w:val="apple-style-span"/>
          <w:rFonts w:ascii="Trebuchet MS" w:hAnsi="Trebuchet MS" w:cs="Arial"/>
          <w:b/>
          <w:sz w:val="22"/>
          <w:szCs w:val="22"/>
          <w:lang w:val="es-CL"/>
        </w:rPr>
        <w:t>Revista</w:t>
      </w:r>
      <w:r w:rsidRPr="006A3191">
        <w:rPr>
          <w:rFonts w:ascii="Trebuchet MS" w:hAnsi="Trebuchet MS" w:cs="Arial"/>
          <w:b/>
          <w:sz w:val="22"/>
          <w:szCs w:val="22"/>
        </w:rPr>
        <w:t xml:space="preserve"> Aprende RH N°30, By: Cesar Rodríguez Martín</w:t>
      </w:r>
    </w:p>
    <w:p w:rsidR="006A3191" w:rsidRPr="006A3191" w:rsidRDefault="006A3191" w:rsidP="006A3191">
      <w:pPr>
        <w:spacing w:after="0"/>
        <w:rPr>
          <w:rFonts w:ascii="Trebuchet MS" w:hAnsi="Trebuchet MS" w:cs="Arial"/>
          <w:b/>
          <w:sz w:val="22"/>
          <w:szCs w:val="22"/>
        </w:rPr>
      </w:pPr>
      <w:hyperlink r:id="rId10" w:history="1">
        <w:r w:rsidRPr="006A3191">
          <w:rPr>
            <w:rStyle w:val="Hipervnculo"/>
            <w:rFonts w:ascii="Trebuchet MS" w:hAnsi="Trebuchet MS"/>
            <w:color w:val="auto"/>
            <w:sz w:val="22"/>
            <w:szCs w:val="22"/>
          </w:rPr>
          <w:t>http://www.aprenderh.com/contenidos.asp?id=438</w:t>
        </w:r>
      </w:hyperlink>
    </w:p>
    <w:p w:rsidR="006A3191" w:rsidRPr="006A3191" w:rsidRDefault="006A3191" w:rsidP="006A3191">
      <w:pPr>
        <w:spacing w:after="0"/>
        <w:jc w:val="both"/>
        <w:rPr>
          <w:rStyle w:val="apple-style-span"/>
          <w:rFonts w:ascii="Trebuchet MS" w:hAnsi="Trebuchet MS" w:cs="Arial"/>
          <w:b/>
          <w:sz w:val="22"/>
          <w:szCs w:val="22"/>
        </w:rPr>
      </w:pPr>
    </w:p>
    <w:p w:rsidR="006A3191" w:rsidRPr="006A3191" w:rsidRDefault="006A3191" w:rsidP="006A3191">
      <w:pPr>
        <w:spacing w:after="0"/>
        <w:jc w:val="both"/>
        <w:rPr>
          <w:rStyle w:val="apple-style-span"/>
          <w:rFonts w:ascii="Trebuchet MS" w:hAnsi="Trebuchet MS" w:cs="Arial"/>
          <w:b/>
          <w:sz w:val="22"/>
          <w:szCs w:val="22"/>
          <w:lang w:val="en-US"/>
        </w:rPr>
      </w:pPr>
      <w:r w:rsidRPr="006A3191">
        <w:rPr>
          <w:rStyle w:val="apple-style-span"/>
          <w:rFonts w:ascii="Trebuchet MS" w:hAnsi="Trebuchet MS" w:cs="Arial"/>
          <w:b/>
          <w:sz w:val="22"/>
          <w:szCs w:val="22"/>
          <w:lang w:val="en-US"/>
        </w:rPr>
        <w:t>Personal differences could negatively influence work climate</w:t>
      </w:r>
    </w:p>
    <w:p w:rsidR="006A3191" w:rsidRPr="006A3191" w:rsidRDefault="006A3191" w:rsidP="006A3191">
      <w:pPr>
        <w:pStyle w:val="NormalWeb"/>
        <w:spacing w:before="0" w:beforeAutospacing="0" w:after="0" w:afterAutospacing="0"/>
        <w:jc w:val="both"/>
        <w:rPr>
          <w:rFonts w:ascii="Trebuchet MS" w:hAnsi="Trebuchet MS" w:cs="Arial"/>
          <w:sz w:val="22"/>
          <w:szCs w:val="22"/>
          <w:lang w:val="en-US"/>
        </w:rPr>
      </w:pPr>
      <w:r w:rsidRPr="006A3191">
        <w:rPr>
          <w:rFonts w:ascii="Trebuchet MS" w:hAnsi="Trebuchet MS" w:cs="Arial"/>
          <w:sz w:val="22"/>
          <w:szCs w:val="22"/>
          <w:lang w:val="en-US"/>
        </w:rPr>
        <w:t xml:space="preserve">The conflict between team members should be managed by the persons involved in the problem. If successfully managed, the conflict could even be beneficial. Conflict may force people to look for new approaches, promote creativity and improve conflict resolution. </w:t>
      </w:r>
    </w:p>
    <w:p w:rsidR="006A3191" w:rsidRPr="006A3191" w:rsidRDefault="006A3191" w:rsidP="006A3191">
      <w:pPr>
        <w:pStyle w:val="NormalWeb"/>
        <w:jc w:val="right"/>
        <w:rPr>
          <w:rStyle w:val="apple-style-span"/>
          <w:rFonts w:ascii="Trebuchet MS" w:hAnsi="Trebuchet MS" w:cs="Arial"/>
          <w:b/>
          <w:sz w:val="22"/>
          <w:szCs w:val="22"/>
          <w:lang w:val="en-US"/>
        </w:rPr>
      </w:pPr>
      <w:r w:rsidRPr="006A3191">
        <w:rPr>
          <w:rStyle w:val="apple-style-span"/>
          <w:rFonts w:ascii="Trebuchet MS" w:hAnsi="Trebuchet MS" w:cs="Arial"/>
          <w:b/>
          <w:sz w:val="22"/>
          <w:szCs w:val="22"/>
          <w:lang w:val="en-US"/>
        </w:rPr>
        <w:t>Capital Humano, Nº 256, By: Wolters Kluwer Spain</w:t>
      </w:r>
    </w:p>
    <w:p w:rsidR="006A3191" w:rsidRPr="006A3191" w:rsidRDefault="006A3191" w:rsidP="006A3191">
      <w:pPr>
        <w:pStyle w:val="NormalWeb"/>
        <w:jc w:val="right"/>
        <w:rPr>
          <w:rStyle w:val="apple-style-span"/>
          <w:rFonts w:ascii="Trebuchet MS" w:hAnsi="Trebuchet MS" w:cs="Arial"/>
          <w:b/>
          <w:sz w:val="22"/>
          <w:szCs w:val="22"/>
          <w:lang w:val="en-US"/>
        </w:rPr>
      </w:pPr>
      <w:hyperlink r:id="rId11" w:history="1">
        <w:r w:rsidRPr="006A3191">
          <w:rPr>
            <w:rStyle w:val="Hipervnculo"/>
            <w:rFonts w:ascii="Trebuchet MS" w:hAnsi="Trebuchet MS"/>
            <w:color w:val="auto"/>
            <w:sz w:val="22"/>
            <w:szCs w:val="22"/>
            <w:lang w:val="en-US"/>
          </w:rPr>
          <w:t>http://capitalhumano.wke.es/noticias_base/las-diferencias-personales-pueden-influir-negativamente-en-el-clima-laboral</w:t>
        </w:r>
      </w:hyperlink>
    </w:p>
    <w:p w:rsidR="006A3191" w:rsidRPr="006A3191" w:rsidRDefault="006A3191" w:rsidP="006A3191">
      <w:pPr>
        <w:pStyle w:val="NormalWeb"/>
        <w:spacing w:after="0" w:afterAutospacing="0"/>
        <w:jc w:val="both"/>
        <w:rPr>
          <w:rStyle w:val="apple-style-span"/>
          <w:rFonts w:ascii="Trebuchet MS" w:eastAsiaTheme="minorHAnsi" w:hAnsi="Trebuchet MS"/>
          <w:sz w:val="22"/>
          <w:szCs w:val="22"/>
          <w:lang w:val="en-US" w:eastAsia="en-US"/>
        </w:rPr>
      </w:pPr>
      <w:r w:rsidRPr="006A3191">
        <w:rPr>
          <w:rStyle w:val="apple-style-span"/>
          <w:rFonts w:ascii="Trebuchet MS" w:eastAsiaTheme="minorHAnsi" w:hAnsi="Trebuchet MS" w:cs="Arial"/>
          <w:b/>
          <w:sz w:val="22"/>
          <w:szCs w:val="22"/>
          <w:lang w:val="en-US" w:eastAsia="en-US"/>
        </w:rPr>
        <w:t xml:space="preserve">Continuous working days increases motivation and helps energy savings </w:t>
      </w:r>
    </w:p>
    <w:p w:rsidR="006A3191" w:rsidRPr="006A3191" w:rsidRDefault="006A3191" w:rsidP="006A3191">
      <w:pPr>
        <w:pStyle w:val="nada"/>
        <w:spacing w:before="0" w:beforeAutospacing="0" w:after="0" w:afterAutospacing="0"/>
        <w:ind w:right="150"/>
        <w:jc w:val="both"/>
        <w:rPr>
          <w:rFonts w:ascii="Trebuchet MS" w:hAnsi="Trebuchet MS" w:cs="Arial"/>
          <w:sz w:val="22"/>
          <w:szCs w:val="22"/>
          <w:lang w:val="en-US"/>
        </w:rPr>
      </w:pPr>
      <w:r w:rsidRPr="006A3191">
        <w:rPr>
          <w:rFonts w:ascii="Trebuchet MS" w:hAnsi="Trebuchet MS" w:cs="Arial"/>
          <w:sz w:val="22"/>
          <w:szCs w:val="22"/>
          <w:lang w:val="en-US"/>
        </w:rPr>
        <w:t>Continuous working days is a new method in Spain where the work day starts a couple of hours after dawn, between 7 and 8am, and finishes after midday without a lunch break. According to the results of a study carried out by Monster.es, this type of work day cheers up the employees since they will be able to enjoy the free afternoon. "The workers will face their work day in a better mood, which will be reflected in their performance and results"</w:t>
      </w:r>
    </w:p>
    <w:p w:rsidR="006A3191" w:rsidRPr="006A3191" w:rsidRDefault="006A3191" w:rsidP="006A3191">
      <w:pPr>
        <w:pStyle w:val="nada"/>
        <w:spacing w:before="0" w:beforeAutospacing="0" w:after="150" w:afterAutospacing="0"/>
        <w:ind w:right="150"/>
        <w:jc w:val="right"/>
        <w:rPr>
          <w:rStyle w:val="apple-style-span"/>
          <w:rFonts w:ascii="Trebuchet MS" w:hAnsi="Trebuchet MS" w:cs="Arial"/>
          <w:b/>
          <w:sz w:val="22"/>
          <w:szCs w:val="22"/>
        </w:rPr>
      </w:pPr>
      <w:r w:rsidRPr="006A3191">
        <w:rPr>
          <w:rStyle w:val="apple-style-span"/>
          <w:rFonts w:ascii="Trebuchet MS" w:hAnsi="Trebuchet MS" w:cs="Arial"/>
          <w:b/>
          <w:sz w:val="22"/>
          <w:szCs w:val="22"/>
        </w:rPr>
        <w:t>Los Recursos Humanos, July 2011</w:t>
      </w:r>
    </w:p>
    <w:p w:rsidR="006A3191" w:rsidRPr="006A3191" w:rsidRDefault="006A3191" w:rsidP="006A3191">
      <w:pPr>
        <w:pStyle w:val="nada"/>
        <w:spacing w:before="0" w:beforeAutospacing="0" w:after="150" w:afterAutospacing="0"/>
        <w:ind w:right="150"/>
        <w:jc w:val="right"/>
        <w:rPr>
          <w:rStyle w:val="apple-style-span"/>
          <w:rFonts w:ascii="Trebuchet MS" w:hAnsi="Trebuchet MS" w:cs="Arial"/>
          <w:b/>
          <w:sz w:val="22"/>
          <w:szCs w:val="22"/>
        </w:rPr>
      </w:pPr>
      <w:hyperlink r:id="rId12" w:history="1">
        <w:r w:rsidRPr="006A3191">
          <w:rPr>
            <w:rStyle w:val="Hipervnculo"/>
            <w:rFonts w:ascii="Trebuchet MS" w:hAnsi="Trebuchet MS"/>
            <w:color w:val="auto"/>
            <w:sz w:val="22"/>
            <w:szCs w:val="22"/>
          </w:rPr>
          <w:t>http://www.losrecursoshumanos.com/contenidos/8101-la-jornada-intensiva-de-trabajo-conlleva-un-aumento-de-la-motivacion.html</w:t>
        </w:r>
      </w:hyperlink>
    </w:p>
    <w:p w:rsidR="006A3191" w:rsidRPr="006A3191" w:rsidRDefault="006A3191" w:rsidP="006A3191">
      <w:pPr>
        <w:pStyle w:val="nada"/>
        <w:spacing w:before="0" w:beforeAutospacing="0" w:after="150" w:afterAutospacing="0"/>
        <w:ind w:right="150"/>
        <w:jc w:val="both"/>
        <w:rPr>
          <w:rStyle w:val="apple-style-span"/>
          <w:rFonts w:ascii="Trebuchet MS" w:hAnsi="Trebuchet MS" w:cs="Arial"/>
          <w:b/>
          <w:sz w:val="22"/>
          <w:szCs w:val="22"/>
        </w:rPr>
      </w:pPr>
    </w:p>
    <w:p w:rsidR="006A3191" w:rsidRPr="006A3191" w:rsidRDefault="006A3191" w:rsidP="006A3191">
      <w:pPr>
        <w:pStyle w:val="NormalWeb"/>
        <w:spacing w:before="0" w:beforeAutospacing="0" w:after="0" w:afterAutospacing="0"/>
        <w:jc w:val="both"/>
        <w:rPr>
          <w:rStyle w:val="apple-style-span"/>
          <w:rFonts w:ascii="Trebuchet MS" w:hAnsi="Trebuchet MS" w:cs="Arial"/>
          <w:b/>
          <w:sz w:val="22"/>
          <w:szCs w:val="22"/>
          <w:lang w:val="en-US"/>
        </w:rPr>
      </w:pPr>
      <w:hyperlink r:id="rId13" w:history="1">
        <w:r w:rsidRPr="006A3191">
          <w:rPr>
            <w:rStyle w:val="Hipervnculo"/>
            <w:rFonts w:ascii="Trebuchet MS" w:hAnsi="Trebuchet MS" w:cs="Arial"/>
            <w:b/>
            <w:color w:val="auto"/>
            <w:sz w:val="22"/>
            <w:szCs w:val="22"/>
            <w:u w:val="none"/>
            <w:lang w:val="en-US"/>
          </w:rPr>
          <w:t>50% of workers changed their work schedule because of family issues</w:t>
        </w:r>
      </w:hyperlink>
    </w:p>
    <w:p w:rsidR="006A3191" w:rsidRPr="006A3191" w:rsidRDefault="006A3191" w:rsidP="006A3191">
      <w:pPr>
        <w:pStyle w:val="NormalWeb"/>
        <w:spacing w:before="0" w:beforeAutospacing="0" w:after="0" w:afterAutospacing="0"/>
        <w:jc w:val="both"/>
        <w:rPr>
          <w:rStyle w:val="apple-style-span"/>
          <w:rFonts w:ascii="Trebuchet MS" w:hAnsi="Trebuchet MS" w:cs="Arial"/>
          <w:sz w:val="22"/>
          <w:szCs w:val="22"/>
          <w:lang w:val="en-US"/>
        </w:rPr>
      </w:pPr>
      <w:r w:rsidRPr="006A3191">
        <w:rPr>
          <w:rStyle w:val="apple-style-span"/>
          <w:rFonts w:ascii="Trebuchet MS" w:hAnsi="Trebuchet MS" w:cs="Arial"/>
          <w:sz w:val="22"/>
          <w:szCs w:val="22"/>
          <w:lang w:val="en-US"/>
        </w:rPr>
        <w:t xml:space="preserve"> 47,3% of salary earners enjoyed a flexi-time at work or at least were able to change their working hours – in the beginning or in the end of the working day and at least by one hour –</w:t>
      </w:r>
      <w:r w:rsidR="0096738B">
        <w:rPr>
          <w:rStyle w:val="apple-style-span"/>
          <w:rFonts w:ascii="Trebuchet MS" w:hAnsi="Trebuchet MS" w:cs="Arial"/>
          <w:sz w:val="22"/>
          <w:szCs w:val="22"/>
          <w:lang w:val="en-US"/>
        </w:rPr>
        <w:t xml:space="preserve"> </w:t>
      </w:r>
      <w:r w:rsidRPr="006A3191">
        <w:rPr>
          <w:rStyle w:val="apple-style-span"/>
          <w:rFonts w:ascii="Trebuchet MS" w:hAnsi="Trebuchet MS" w:cs="Arial"/>
          <w:sz w:val="22"/>
          <w:szCs w:val="22"/>
          <w:lang w:val="en-US"/>
        </w:rPr>
        <w:t>by family issues, as opposed to the 19,3% who was rarely able to change it, and the 27,5% that could ever not. This data have been obtained from the family-</w:t>
      </w:r>
      <w:r w:rsidRPr="006A3191">
        <w:rPr>
          <w:rStyle w:val="apple-style-span"/>
          <w:rFonts w:ascii="Trebuchet MS" w:hAnsi="Trebuchet MS" w:cs="Arial"/>
          <w:sz w:val="22"/>
          <w:szCs w:val="22"/>
          <w:lang w:val="en-US"/>
        </w:rPr>
        <w:lastRenderedPageBreak/>
        <w:t>work balance study of 2010 on behalf of the Active Population Survey (EPA), which reports to the National Institute of Statistics (INE)</w:t>
      </w:r>
      <w:r w:rsidR="0096738B">
        <w:rPr>
          <w:rStyle w:val="apple-style-span"/>
          <w:rFonts w:ascii="Trebuchet MS" w:hAnsi="Trebuchet MS" w:cs="Arial"/>
          <w:sz w:val="22"/>
          <w:szCs w:val="22"/>
          <w:lang w:val="en-US"/>
        </w:rPr>
        <w:t xml:space="preserve"> </w:t>
      </w:r>
    </w:p>
    <w:p w:rsidR="006A3191" w:rsidRPr="006A3191" w:rsidRDefault="006A3191" w:rsidP="006A3191">
      <w:pPr>
        <w:pStyle w:val="NormalWeb"/>
        <w:jc w:val="right"/>
        <w:rPr>
          <w:rStyle w:val="apple-style-span"/>
          <w:rFonts w:ascii="Trebuchet MS" w:hAnsi="Trebuchet MS" w:cs="Arial"/>
          <w:b/>
          <w:sz w:val="22"/>
          <w:szCs w:val="22"/>
        </w:rPr>
      </w:pPr>
      <w:r w:rsidRPr="006A3191">
        <w:rPr>
          <w:rStyle w:val="apple-style-span"/>
          <w:rFonts w:ascii="Trebuchet MS" w:hAnsi="Trebuchet MS" w:cs="Arial"/>
          <w:b/>
          <w:sz w:val="22"/>
          <w:szCs w:val="22"/>
        </w:rPr>
        <w:t>RRRHH Digital, July 2011</w:t>
      </w:r>
    </w:p>
    <w:p w:rsidR="006A3191" w:rsidRPr="006A3191" w:rsidRDefault="006A3191" w:rsidP="006A3191">
      <w:pPr>
        <w:pStyle w:val="NormalWeb"/>
        <w:jc w:val="right"/>
        <w:rPr>
          <w:rStyle w:val="apple-style-span"/>
          <w:rFonts w:ascii="Trebuchet MS" w:hAnsi="Trebuchet MS" w:cs="Arial"/>
          <w:b/>
          <w:sz w:val="22"/>
          <w:szCs w:val="22"/>
        </w:rPr>
      </w:pPr>
      <w:hyperlink r:id="rId14" w:history="1">
        <w:r w:rsidRPr="006A3191">
          <w:rPr>
            <w:rStyle w:val="Hipervnculo"/>
            <w:rFonts w:ascii="Trebuchet MS" w:hAnsi="Trebuchet MS"/>
            <w:color w:val="auto"/>
            <w:sz w:val="22"/>
            <w:szCs w:val="22"/>
          </w:rPr>
          <w:t>http://www.rrhhdigital.com/ampliada.php?sec=205&amp;id=78081</w:t>
        </w:r>
      </w:hyperlink>
    </w:p>
    <w:p w:rsidR="006A3191" w:rsidRPr="006A3191" w:rsidRDefault="006A3191" w:rsidP="006A3191">
      <w:pPr>
        <w:pStyle w:val="Ttulo1"/>
        <w:spacing w:before="0" w:beforeAutospacing="0" w:after="0" w:afterAutospacing="0"/>
        <w:jc w:val="both"/>
        <w:rPr>
          <w:rStyle w:val="apple-style-span"/>
          <w:rFonts w:ascii="Trebuchet MS" w:hAnsi="Trebuchet MS" w:cs="Arial"/>
          <w:bCs w:val="0"/>
          <w:kern w:val="0"/>
          <w:sz w:val="22"/>
          <w:szCs w:val="22"/>
        </w:rPr>
      </w:pPr>
    </w:p>
    <w:p w:rsidR="006A3191" w:rsidRPr="006A3191" w:rsidRDefault="006A3191" w:rsidP="006A3191">
      <w:pPr>
        <w:pStyle w:val="Ttulo1"/>
        <w:spacing w:before="0" w:beforeAutospacing="0" w:after="0" w:afterAutospacing="0"/>
        <w:jc w:val="both"/>
        <w:rPr>
          <w:rStyle w:val="apple-style-span"/>
          <w:rFonts w:ascii="Trebuchet MS" w:hAnsi="Trebuchet MS" w:cs="Arial"/>
          <w:bCs w:val="0"/>
          <w:kern w:val="0"/>
          <w:sz w:val="22"/>
          <w:szCs w:val="22"/>
        </w:rPr>
      </w:pPr>
    </w:p>
    <w:p w:rsidR="006A3191" w:rsidRPr="006A3191" w:rsidRDefault="006A3191" w:rsidP="006A3191">
      <w:pPr>
        <w:pStyle w:val="Ttulo1"/>
        <w:spacing w:before="0" w:beforeAutospacing="0" w:after="0" w:afterAutospacing="0"/>
        <w:jc w:val="both"/>
        <w:rPr>
          <w:rStyle w:val="apple-style-span"/>
          <w:rFonts w:ascii="Trebuchet MS" w:hAnsi="Trebuchet MS" w:cs="Arial"/>
          <w:sz w:val="22"/>
          <w:szCs w:val="22"/>
          <w:lang w:val="en-US"/>
        </w:rPr>
      </w:pPr>
      <w:r w:rsidRPr="006A3191">
        <w:rPr>
          <w:rFonts w:ascii="Trebuchet MS" w:hAnsi="Trebuchet MS" w:cs="Arial"/>
          <w:sz w:val="22"/>
          <w:szCs w:val="22"/>
          <w:lang w:val="en-US"/>
        </w:rPr>
        <w:t>OPAL helps in the labor insertion of young people under 30.</w:t>
      </w:r>
    </w:p>
    <w:p w:rsidR="006A3191" w:rsidRPr="006A3191" w:rsidRDefault="006A3191" w:rsidP="006A3191">
      <w:pPr>
        <w:pStyle w:val="NormalWeb"/>
        <w:jc w:val="both"/>
        <w:rPr>
          <w:rStyle w:val="apple-style-span"/>
          <w:rFonts w:ascii="Trebuchet MS" w:hAnsi="Trebuchet MS" w:cs="Arial"/>
          <w:b/>
          <w:bCs/>
          <w:sz w:val="22"/>
          <w:szCs w:val="22"/>
          <w:lang w:val="en-US"/>
        </w:rPr>
      </w:pPr>
      <w:r w:rsidRPr="006A3191">
        <w:rPr>
          <w:rStyle w:val="apple-style-span"/>
          <w:rFonts w:ascii="Trebuchet MS" w:hAnsi="Trebuchet MS" w:cs="Arial"/>
          <w:bCs/>
          <w:sz w:val="22"/>
          <w:szCs w:val="22"/>
          <w:lang w:val="en-US"/>
        </w:rPr>
        <w:t xml:space="preserve">The University of Valencia has presented the results of the Global Occupation Plan of OPAL (Professional insertion and employment counseling observatory) for the 2010-2011 course. In this program, 60 young people – under 30 years – have participated, being at least a third of them long-term unemployed. 55 of them joined the labor market with different types of labor contracts. </w:t>
      </w:r>
    </w:p>
    <w:p w:rsidR="006A3191" w:rsidRPr="006A3191" w:rsidRDefault="006A3191" w:rsidP="006A3191">
      <w:pPr>
        <w:pStyle w:val="NormalWeb"/>
        <w:jc w:val="right"/>
        <w:rPr>
          <w:rStyle w:val="apple-style-span"/>
          <w:rFonts w:ascii="Trebuchet MS" w:hAnsi="Trebuchet MS" w:cs="Arial"/>
          <w:b/>
          <w:sz w:val="22"/>
          <w:szCs w:val="22"/>
          <w:lang w:val="en-US"/>
        </w:rPr>
      </w:pPr>
      <w:r w:rsidRPr="006A3191">
        <w:rPr>
          <w:rStyle w:val="apple-style-span"/>
          <w:rFonts w:ascii="Trebuchet MS" w:hAnsi="Trebuchet MS" w:cs="Arial"/>
          <w:b/>
          <w:bCs/>
          <w:sz w:val="22"/>
          <w:szCs w:val="22"/>
          <w:lang w:val="en-US"/>
        </w:rPr>
        <w:t>RH Media, July 2011</w:t>
      </w:r>
    </w:p>
    <w:p w:rsidR="006A3191" w:rsidRPr="006A3191" w:rsidRDefault="006A3191" w:rsidP="006A3191">
      <w:pPr>
        <w:pStyle w:val="NormalWeb"/>
        <w:jc w:val="right"/>
        <w:rPr>
          <w:rStyle w:val="apple-style-span"/>
          <w:rFonts w:ascii="Trebuchet MS" w:hAnsi="Trebuchet MS" w:cs="Arial"/>
          <w:b/>
          <w:kern w:val="36"/>
          <w:sz w:val="22"/>
          <w:szCs w:val="22"/>
          <w:lang w:val="en-US"/>
        </w:rPr>
      </w:pPr>
      <w:hyperlink r:id="rId15" w:history="1">
        <w:r w:rsidRPr="006A3191">
          <w:rPr>
            <w:rStyle w:val="Hipervnculo"/>
            <w:rFonts w:ascii="Trebuchet MS" w:hAnsi="Trebuchet MS"/>
            <w:color w:val="auto"/>
            <w:sz w:val="22"/>
            <w:szCs w:val="22"/>
            <w:lang w:val="en-US"/>
          </w:rPr>
          <w:t>http://www.rhmedia.es/noticias/opal_facilita_la_insercion_laboral_de_jovenes_menores_d-id0337.html</w:t>
        </w:r>
      </w:hyperlink>
    </w:p>
    <w:p w:rsidR="00F16E0C" w:rsidRPr="006A3191" w:rsidRDefault="00F16E0C">
      <w:pPr>
        <w:spacing w:line="276" w:lineRule="auto"/>
        <w:rPr>
          <w:rFonts w:ascii="Myriad Pro" w:eastAsia="Calibri" w:hAnsi="Myriad Pro"/>
          <w:color w:val="1B2764"/>
          <w:sz w:val="22"/>
          <w:lang w:val="en-US"/>
        </w:rPr>
      </w:pPr>
      <w:r w:rsidRPr="006A3191">
        <w:rPr>
          <w:rFonts w:ascii="Myriad Pro" w:eastAsia="Calibri" w:hAnsi="Myriad Pro"/>
          <w:color w:val="1B2764"/>
          <w:sz w:val="22"/>
          <w:lang w:val="en-US"/>
        </w:rPr>
        <w:br w:type="page"/>
      </w:r>
    </w:p>
    <w:p w:rsidR="00F16E0C" w:rsidRPr="003A1493" w:rsidRDefault="00262C60" w:rsidP="00F16E0C">
      <w:pPr>
        <w:spacing w:before="240"/>
        <w:ind w:right="78"/>
        <w:rPr>
          <w:rFonts w:ascii="Myriad Pro" w:eastAsia="Calibri" w:hAnsi="Myriad Pro"/>
          <w:color w:val="1B2764"/>
          <w:sz w:val="22"/>
          <w:lang w:val="en-US"/>
        </w:rPr>
      </w:pPr>
      <w:r w:rsidRPr="003A1493">
        <w:rPr>
          <w:rFonts w:ascii="Myriad Pro" w:eastAsia="Calibri" w:hAnsi="Myriad Pro"/>
          <w:color w:val="1B2764"/>
          <w:sz w:val="22"/>
          <w:lang w:val="en-US"/>
        </w:rPr>
        <w:lastRenderedPageBreak/>
        <w:t>Nu</w:t>
      </w:r>
      <w:r w:rsidR="003A1493">
        <w:rPr>
          <w:rFonts w:ascii="Myriad Pro" w:eastAsia="Calibri" w:hAnsi="Myriad Pro"/>
          <w:color w:val="1B2764"/>
          <w:sz w:val="22"/>
          <w:lang w:val="en-US"/>
        </w:rPr>
        <w:t>m. 3</w:t>
      </w:r>
      <w:r w:rsidR="00F16E0C" w:rsidRPr="003A1493">
        <w:rPr>
          <w:rFonts w:ascii="Myriad Pro" w:eastAsia="Calibri" w:hAnsi="Myriad Pro"/>
          <w:color w:val="1B2764"/>
          <w:sz w:val="22"/>
          <w:lang w:val="en-US"/>
        </w:rPr>
        <w:t xml:space="preserve"> -</w:t>
      </w:r>
      <w:r w:rsidR="003A1493">
        <w:rPr>
          <w:rFonts w:ascii="Myriad Pro" w:eastAsia="Calibri" w:hAnsi="Myriad Pro"/>
          <w:color w:val="1B2764"/>
          <w:sz w:val="22"/>
          <w:lang w:val="en-US"/>
        </w:rPr>
        <w:t xml:space="preserve"> September</w:t>
      </w:r>
      <w:r w:rsidR="00F16E0C" w:rsidRPr="003A1493">
        <w:rPr>
          <w:rFonts w:ascii="Myriad Pro" w:eastAsia="Calibri" w:hAnsi="Myriad Pro"/>
          <w:color w:val="1B2764"/>
          <w:sz w:val="22"/>
          <w:lang w:val="en-US"/>
        </w:rPr>
        <w:t xml:space="preserve"> 2011</w:t>
      </w:r>
    </w:p>
    <w:p w:rsidR="00F16E0C" w:rsidRPr="00457E33" w:rsidRDefault="00457E33" w:rsidP="00F16E0C">
      <w:pPr>
        <w:spacing w:before="240"/>
        <w:rPr>
          <w:rFonts w:ascii="Myriad Pro" w:eastAsia="Calibri" w:hAnsi="Myriad Pro" w:cs="Myriad-Bold"/>
          <w:bCs/>
          <w:color w:val="1B2F7D"/>
          <w:sz w:val="22"/>
          <w:lang w:val="en-US"/>
        </w:rPr>
      </w:pPr>
      <w:r w:rsidRPr="00457E33">
        <w:rPr>
          <w:rFonts w:ascii="Myriad Pro" w:eastAsia="Calibri" w:hAnsi="Myriad Pro" w:cs="Myriad-Bold"/>
          <w:bCs/>
          <w:color w:val="1B2F7D"/>
          <w:sz w:val="22"/>
          <w:lang w:val="en-US"/>
        </w:rPr>
        <w:t>New challenges in WOP-P: What do the professionals think about it?</w:t>
      </w:r>
    </w:p>
    <w:tbl>
      <w:tblPr>
        <w:tblStyle w:val="Tablaconcuadrcula"/>
        <w:tblW w:w="8505" w:type="dxa"/>
        <w:tblInd w:w="108"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ayout w:type="fixed"/>
        <w:tblLook w:val="04A0"/>
      </w:tblPr>
      <w:tblGrid>
        <w:gridCol w:w="8505"/>
      </w:tblGrid>
      <w:tr w:rsidR="00F16E0C" w:rsidRPr="00457E33" w:rsidTr="005036CC">
        <w:tc>
          <w:tcPr>
            <w:tcW w:w="8505" w:type="dxa"/>
          </w:tcPr>
          <w:p w:rsidR="00F16E0C" w:rsidRPr="00457E33" w:rsidRDefault="00457E33" w:rsidP="005036CC">
            <w:pPr>
              <w:pStyle w:val="Prrafobsico"/>
              <w:spacing w:before="240" w:after="200"/>
              <w:ind w:left="-108" w:right="78"/>
              <w:jc w:val="center"/>
              <w:rPr>
                <w:rFonts w:ascii="Myriad Pro" w:eastAsia="Calibri" w:hAnsi="Myriad Pro" w:cs="Myriad-Roman"/>
                <w:color w:val="DE007B"/>
                <w:sz w:val="42"/>
                <w:szCs w:val="42"/>
                <w:lang w:val="en-US"/>
              </w:rPr>
            </w:pPr>
            <w:r>
              <w:rPr>
                <w:rFonts w:ascii="Myriad Pro" w:eastAsia="Calibri" w:hAnsi="Myriad Pro" w:cs="Myriad-Roman"/>
                <w:color w:val="DE007B"/>
                <w:sz w:val="42"/>
                <w:szCs w:val="42"/>
                <w:lang w:val="en-US"/>
              </w:rPr>
              <w:t>Interviewing</w:t>
            </w:r>
          </w:p>
          <w:p w:rsidR="00F16E0C" w:rsidRPr="00457E33" w:rsidRDefault="00F16E0C" w:rsidP="008F2545">
            <w:pPr>
              <w:pStyle w:val="Prrafobsico"/>
              <w:ind w:right="78"/>
              <w:jc w:val="center"/>
              <w:rPr>
                <w:rFonts w:ascii="Myriad Pro" w:eastAsia="Calibri" w:hAnsi="Myriad Pro" w:cs="Myriad-Roman"/>
                <w:color w:val="DE007B"/>
                <w:sz w:val="42"/>
                <w:szCs w:val="42"/>
                <w:lang w:val="en-US"/>
              </w:rPr>
            </w:pPr>
            <w:r w:rsidRPr="00457E33">
              <w:rPr>
                <w:rFonts w:ascii="Myriad Pro" w:eastAsia="Calibri" w:hAnsi="Myriad Pro" w:cs="Myriad-Roman"/>
                <w:color w:val="DE007B"/>
                <w:sz w:val="42"/>
                <w:szCs w:val="42"/>
                <w:lang w:val="en-US"/>
              </w:rPr>
              <w:t xml:space="preserve"> </w:t>
            </w:r>
            <w:r w:rsidR="006A3191" w:rsidRPr="006A3191">
              <w:rPr>
                <w:rFonts w:ascii="Myriad Pro" w:eastAsia="Calibri" w:hAnsi="Myriad Pro" w:cs="Myriad-Roman"/>
                <w:color w:val="DE007B"/>
                <w:sz w:val="42"/>
                <w:szCs w:val="42"/>
                <w:lang w:val="en-US"/>
              </w:rPr>
              <w:t>María Mercedes Botero</w:t>
            </w:r>
          </w:p>
        </w:tc>
      </w:tr>
    </w:tbl>
    <w:p w:rsidR="008F2545" w:rsidRPr="00457E33" w:rsidRDefault="008F2545" w:rsidP="008F2545">
      <w:pPr>
        <w:pStyle w:val="NormalWeb"/>
        <w:spacing w:before="0" w:beforeAutospacing="0" w:after="0" w:afterAutospacing="0"/>
        <w:jc w:val="both"/>
        <w:rPr>
          <w:lang w:val="en-US"/>
        </w:rPr>
      </w:pPr>
    </w:p>
    <w:p w:rsidR="006A3191" w:rsidRPr="006A3191" w:rsidRDefault="006A3191" w:rsidP="006A3191">
      <w:pPr>
        <w:spacing w:line="276" w:lineRule="auto"/>
        <w:jc w:val="both"/>
        <w:rPr>
          <w:rFonts w:ascii="Times New Roman" w:eastAsia="Times New Roman" w:hAnsi="Times New Roman"/>
          <w:lang w:val="en-US" w:eastAsia="es-ES"/>
        </w:rPr>
      </w:pPr>
      <w:r w:rsidRPr="006A3191">
        <w:rPr>
          <w:rFonts w:ascii="Times New Roman" w:eastAsia="Times New Roman" w:hAnsi="Times New Roman"/>
          <w:lang w:val="en-US" w:eastAsia="es-ES"/>
        </w:rPr>
        <w:t>This time we have interviewed Mª Mercedes Botero Posada, a psychologist specialized in Clinical Psychology, Organizational Development and Human Processes and Master in Political and Economic studies. Mª Mercedes is a works in the Universidad del Norte (Barranquilla, Colombia), where teaches within the Organizational Psychology and the Economic and Consumer Psychology areas. She is Magister of the Bioethics Committee and President of the Consumer Psychology Division of the Colombian School of Psychologists. Mª Mercedes coordinates the Consumer Psychology Group of the Interamerican Society of Psychology and the Deans Network of the Federation of Psychologists' Associations. She is also the director and founder of Inpsicon, company created for Consumer Psychology research (www.inpsicon.com), which has received several awards in the area of Psychology. In this number we have had the opportunity to interview this person who successfully combines the academic and professional fields. Mª Mercedes shared with us her opinion about the future of the Organizational and HR psychology and the main challenges that WOP psychologists will face.</w:t>
      </w:r>
    </w:p>
    <w:p w:rsidR="006A3191" w:rsidRPr="006A3191" w:rsidRDefault="006A3191" w:rsidP="006A3191">
      <w:pPr>
        <w:spacing w:line="276" w:lineRule="auto"/>
        <w:jc w:val="both"/>
        <w:rPr>
          <w:rFonts w:ascii="Times New Roman" w:eastAsia="Times New Roman" w:hAnsi="Times New Roman"/>
          <w:lang w:val="en-US" w:eastAsia="es-ES"/>
        </w:rPr>
      </w:pPr>
      <w:r w:rsidRPr="006A3191">
        <w:rPr>
          <w:rFonts w:ascii="Times New Roman" w:eastAsia="Times New Roman" w:hAnsi="Times New Roman"/>
          <w:lang w:val="en-US" w:eastAsia="es-ES"/>
        </w:rPr>
        <w:t>Among other aspects, Mª Mercedes Botero suggest a trend towards the admi</w:t>
      </w:r>
      <w:r w:rsidR="0096738B">
        <w:rPr>
          <w:rFonts w:ascii="Times New Roman" w:eastAsia="Times New Roman" w:hAnsi="Times New Roman"/>
          <w:lang w:val="en-US" w:eastAsia="es-ES"/>
        </w:rPr>
        <w:t>ni</w:t>
      </w:r>
      <w:r w:rsidRPr="006A3191">
        <w:rPr>
          <w:rFonts w:ascii="Times New Roman" w:eastAsia="Times New Roman" w:hAnsi="Times New Roman"/>
          <w:lang w:val="en-US" w:eastAsia="es-ES"/>
        </w:rPr>
        <w:t>strative decentralization, the organization of work based on new technologies, and the companies´ market orientation. Botero is confident that, in no much time, multidisciplinary work and unity within Psychology will be common topics to gain advancement in the applied practice.</w:t>
      </w:r>
    </w:p>
    <w:p w:rsidR="006A3191" w:rsidRPr="006A3191" w:rsidRDefault="006A3191" w:rsidP="006A3191">
      <w:pPr>
        <w:spacing w:line="276" w:lineRule="auto"/>
        <w:jc w:val="both"/>
        <w:rPr>
          <w:rFonts w:ascii="Times New Roman" w:eastAsia="Times New Roman" w:hAnsi="Times New Roman"/>
          <w:lang w:val="en-US" w:eastAsia="es-ES"/>
        </w:rPr>
      </w:pPr>
      <w:r w:rsidRPr="006A3191">
        <w:rPr>
          <w:rFonts w:ascii="Times New Roman" w:eastAsia="Times New Roman" w:hAnsi="Times New Roman"/>
          <w:lang w:val="en-US" w:eastAsia="es-ES"/>
        </w:rPr>
        <w:t xml:space="preserve">In relation to the value that WOP psychologists can add to organizations, the teacher mentions our solid training in organizational behavior. Counting with strong models and theories of human behavior within organizations makes the difference between WOP psychologist and other professionals. But on the other side, there are some aspects that psychologists lack of. Botero highlights that psychologists are not specific about their proposals and do not deal with economic issues. During the interview, Botero made an interesting summary of WOP psychologists´ strengths and limitations, a valuable effort of reflection and critical analysis. </w:t>
      </w:r>
    </w:p>
    <w:p w:rsidR="006A3191" w:rsidRPr="006A3191" w:rsidRDefault="006A3191" w:rsidP="006A3191">
      <w:pPr>
        <w:spacing w:line="276" w:lineRule="auto"/>
        <w:jc w:val="both"/>
        <w:rPr>
          <w:rFonts w:ascii="Times New Roman" w:eastAsia="Times New Roman" w:hAnsi="Times New Roman"/>
          <w:lang w:val="en-US" w:eastAsia="es-ES"/>
        </w:rPr>
      </w:pPr>
      <w:r w:rsidRPr="006A3191">
        <w:rPr>
          <w:rFonts w:ascii="Times New Roman" w:eastAsia="Times New Roman" w:hAnsi="Times New Roman"/>
          <w:lang w:val="en-US" w:eastAsia="es-ES"/>
        </w:rPr>
        <w:t xml:space="preserve">Finally, we asked her about how the training for a WOP psychologist should be in order to face the nowadays organizational environments and the growing multiculturalism. In relation to the first question, she pointed out the specialization in higher education and practical training in organizations. About the second question, Mª Mercedes highlighted the importance of multiculturalism management in a global environment. </w:t>
      </w:r>
    </w:p>
    <w:p w:rsidR="00F16E0C" w:rsidRPr="008F2545" w:rsidRDefault="006A3191" w:rsidP="006A3191">
      <w:pPr>
        <w:spacing w:line="276" w:lineRule="auto"/>
        <w:jc w:val="both"/>
        <w:rPr>
          <w:rFonts w:ascii="Myriad Pro" w:eastAsia="Calibri" w:hAnsi="Myriad Pro" w:cs="Myriad-Roman"/>
          <w:color w:val="1B2F7D"/>
          <w:sz w:val="22"/>
          <w:lang w:val="en-US"/>
        </w:rPr>
      </w:pPr>
      <w:r w:rsidRPr="006A3191">
        <w:rPr>
          <w:rFonts w:ascii="Times New Roman" w:eastAsia="Times New Roman" w:hAnsi="Times New Roman"/>
          <w:lang w:val="en-US" w:eastAsia="es-ES"/>
        </w:rPr>
        <w:lastRenderedPageBreak/>
        <w:t xml:space="preserve">In an environment where multiculturalism is present, where HR processes are being outsourced, and where the organization of work is determined by new technologies, is where the WOP psychologist counts with models and theories to understand human behavior in organizations. But this psychologist may need to be more specific about his/her proposals and to understand the economic language of organizations. Are the specialization in higher education and the increase of students´ practical training in organizations a possible solution? This is the view of Mª Mercedes Botero and this is how we shared it with her. </w:t>
      </w:r>
      <w:r w:rsidR="00F16E0C" w:rsidRPr="008F2545">
        <w:rPr>
          <w:rFonts w:ascii="Myriad Pro" w:eastAsia="Calibri" w:hAnsi="Myriad Pro" w:cs="Myriad-Roman"/>
          <w:color w:val="1B2F7D"/>
          <w:sz w:val="22"/>
          <w:lang w:val="en-US"/>
        </w:rPr>
        <w:br w:type="page"/>
      </w:r>
    </w:p>
    <w:p w:rsidR="00F16E0C" w:rsidRPr="003A1493" w:rsidRDefault="00262C60" w:rsidP="00457E33">
      <w:pPr>
        <w:spacing w:before="240"/>
        <w:ind w:right="78"/>
        <w:rPr>
          <w:rFonts w:ascii="Myriad Pro" w:eastAsia="Calibri" w:hAnsi="Myriad Pro"/>
          <w:color w:val="1B2764"/>
          <w:sz w:val="22"/>
          <w:lang w:val="en-US"/>
        </w:rPr>
      </w:pPr>
      <w:r w:rsidRPr="003A1493">
        <w:rPr>
          <w:rFonts w:ascii="Myriad Pro" w:eastAsia="Calibri" w:hAnsi="Myriad Pro"/>
          <w:color w:val="1B2764"/>
          <w:sz w:val="22"/>
          <w:lang w:val="en-US"/>
        </w:rPr>
        <w:lastRenderedPageBreak/>
        <w:t>Nu</w:t>
      </w:r>
      <w:r w:rsidR="003A1493">
        <w:rPr>
          <w:rFonts w:ascii="Myriad Pro" w:eastAsia="Calibri" w:hAnsi="Myriad Pro"/>
          <w:color w:val="1B2764"/>
          <w:sz w:val="22"/>
          <w:lang w:val="en-US"/>
        </w:rPr>
        <w:t>m. 3</w:t>
      </w:r>
      <w:r w:rsidR="00F16E0C" w:rsidRPr="003A1493">
        <w:rPr>
          <w:rFonts w:ascii="Myriad Pro" w:eastAsia="Calibri" w:hAnsi="Myriad Pro"/>
          <w:color w:val="1B2764"/>
          <w:sz w:val="22"/>
          <w:lang w:val="en-US"/>
        </w:rPr>
        <w:t xml:space="preserve"> </w:t>
      </w:r>
      <w:r w:rsidR="003A1493">
        <w:rPr>
          <w:rFonts w:ascii="Myriad Pro" w:eastAsia="Calibri" w:hAnsi="Myriad Pro"/>
          <w:color w:val="1B2764"/>
          <w:sz w:val="22"/>
          <w:lang w:val="en-US"/>
        </w:rPr>
        <w:t>–</w:t>
      </w:r>
      <w:r w:rsidR="00F16E0C" w:rsidRPr="003A1493">
        <w:rPr>
          <w:rFonts w:ascii="Myriad Pro" w:eastAsia="Calibri" w:hAnsi="Myriad Pro"/>
          <w:color w:val="1B2764"/>
          <w:sz w:val="22"/>
          <w:lang w:val="en-US"/>
        </w:rPr>
        <w:t xml:space="preserve"> </w:t>
      </w:r>
      <w:r w:rsidR="003A1493">
        <w:rPr>
          <w:rFonts w:ascii="Myriad Pro" w:eastAsia="Calibri" w:hAnsi="Myriad Pro"/>
          <w:color w:val="1B2764"/>
          <w:sz w:val="22"/>
          <w:lang w:val="en-US"/>
        </w:rPr>
        <w:t xml:space="preserve">September </w:t>
      </w:r>
      <w:r w:rsidR="00F16E0C" w:rsidRPr="003A1493">
        <w:rPr>
          <w:rFonts w:ascii="Myriad Pro" w:eastAsia="Calibri" w:hAnsi="Myriad Pro"/>
          <w:color w:val="1B2764"/>
          <w:sz w:val="22"/>
          <w:lang w:val="en-US"/>
        </w:rPr>
        <w:t>2011</w:t>
      </w:r>
    </w:p>
    <w:p w:rsidR="00F16E0C" w:rsidRPr="003A1493" w:rsidRDefault="00457E33" w:rsidP="00457E33">
      <w:pPr>
        <w:spacing w:before="240"/>
        <w:ind w:right="78"/>
        <w:rPr>
          <w:rFonts w:ascii="Myriad Pro" w:eastAsia="Calibri" w:hAnsi="Myriad Pro"/>
          <w:color w:val="1B2764"/>
          <w:sz w:val="22"/>
          <w:lang w:val="en-US"/>
        </w:rPr>
      </w:pPr>
      <w:r w:rsidRPr="003A1493">
        <w:rPr>
          <w:rFonts w:ascii="Myriad Pro" w:eastAsia="Calibri" w:hAnsi="Myriad Pro"/>
          <w:color w:val="1B2764"/>
          <w:sz w:val="22"/>
          <w:lang w:val="en-US"/>
        </w:rPr>
        <w:t>Master Wop-p news</w:t>
      </w:r>
    </w:p>
    <w:tbl>
      <w:tblPr>
        <w:tblStyle w:val="Tablaconcuadrcula"/>
        <w:tblW w:w="8505" w:type="dxa"/>
        <w:tblInd w:w="108"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tblPr>
      <w:tblGrid>
        <w:gridCol w:w="8505"/>
      </w:tblGrid>
      <w:tr w:rsidR="00F16E0C" w:rsidRPr="006A3191" w:rsidTr="005036CC">
        <w:tc>
          <w:tcPr>
            <w:tcW w:w="8505" w:type="dxa"/>
          </w:tcPr>
          <w:p w:rsidR="00F16E0C" w:rsidRPr="00262C60" w:rsidRDefault="003A1493" w:rsidP="00F16E0C">
            <w:pPr>
              <w:jc w:val="center"/>
              <w:rPr>
                <w:rFonts w:ascii="Myriad Pro" w:eastAsia="Calibri" w:hAnsi="Myriad Pro" w:cs="Myriad-Roman"/>
                <w:color w:val="DE007B"/>
                <w:sz w:val="42"/>
                <w:szCs w:val="42"/>
                <w:lang w:val="en-US"/>
              </w:rPr>
            </w:pPr>
            <w:r w:rsidRPr="003A1493">
              <w:rPr>
                <w:rFonts w:ascii="Myriad Pro" w:eastAsia="Calibri" w:hAnsi="Myriad Pro" w:cs="Myriad-Roman"/>
                <w:color w:val="DE007B"/>
                <w:sz w:val="42"/>
                <w:szCs w:val="42"/>
                <w:lang w:val="en-US"/>
              </w:rPr>
              <w:t>News on WOP-P Master</w:t>
            </w:r>
          </w:p>
        </w:tc>
      </w:tr>
    </w:tbl>
    <w:p w:rsidR="00262C60" w:rsidRPr="00262C60" w:rsidRDefault="003A1493" w:rsidP="00F16E0C">
      <w:pPr>
        <w:pStyle w:val="Prrafobsico"/>
        <w:suppressAutoHyphens/>
        <w:spacing w:before="57"/>
        <w:ind w:right="78" w:firstLine="283"/>
        <w:jc w:val="both"/>
        <w:rPr>
          <w:rFonts w:ascii="Trebuchet MS" w:eastAsia="Calibri" w:hAnsi="Trebuchet MS" w:cs="Myriad-Roman"/>
          <w:sz w:val="22"/>
          <w:szCs w:val="22"/>
          <w:lang w:val="en-US"/>
        </w:rPr>
      </w:pPr>
      <w:r w:rsidRPr="003A1493">
        <w:rPr>
          <w:rFonts w:ascii="Trebuchet MS" w:eastAsia="Calibri" w:hAnsi="Trebuchet MS" w:cs="Myriad-Roman"/>
          <w:sz w:val="22"/>
          <w:szCs w:val="22"/>
          <w:lang w:val="en-US"/>
        </w:rPr>
        <w:t>The Master on Work, Organization and Personnel Psychology (WOP-P) starts a new consolidated course as a one of the european masters with highest quality in their field. To guarantee that quality, WOP-P Masters keeps updating himself, introducing new changes in this new edition in which new students have the opportunity to study the full program on English and perform study exchanges in one of the American Universities that have been included in the consortium. Until today, the consortium was composed by the University of Valencia in Spain (coordinator), the University of Barcelona (Spain), the University of Bologna (Italy), the University of Coimbra (Portugal) and the University of Paris Descartes (France). In this new 2011-2012 we incorporate two new universities, the University of Guelph in Ontario (Canada) and the University of Brasilia (Brasil). Continious updating and quality are two core competences of the master, which is proved from updating himself year after year.</w:t>
      </w:r>
    </w:p>
    <w:tbl>
      <w:tblPr>
        <w:tblStyle w:val="Tablaconcuadrcula"/>
        <w:tblW w:w="8505" w:type="dxa"/>
        <w:tblInd w:w="108"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tblPr>
      <w:tblGrid>
        <w:gridCol w:w="8505"/>
      </w:tblGrid>
      <w:tr w:rsidR="00F16E0C" w:rsidRPr="006A3191" w:rsidTr="005036CC">
        <w:tc>
          <w:tcPr>
            <w:tcW w:w="8505" w:type="dxa"/>
          </w:tcPr>
          <w:p w:rsidR="00F16E0C" w:rsidRPr="00262C60" w:rsidRDefault="003A1493" w:rsidP="00F16E0C">
            <w:pPr>
              <w:jc w:val="center"/>
              <w:rPr>
                <w:rFonts w:ascii="Myriad Pro" w:eastAsia="Calibri" w:hAnsi="Myriad Pro" w:cs="Myriad-Roman"/>
                <w:color w:val="1B2F7D"/>
                <w:lang w:val="en-US"/>
              </w:rPr>
            </w:pPr>
            <w:r w:rsidRPr="003A1493">
              <w:rPr>
                <w:rFonts w:ascii="Myriad Pro" w:eastAsia="Calibri" w:hAnsi="Myriad Pro" w:cs="Myriad-Roman"/>
                <w:color w:val="DE007B"/>
                <w:sz w:val="42"/>
                <w:szCs w:val="42"/>
                <w:lang w:val="en-US"/>
              </w:rPr>
              <w:t>A new WOP-P year class professionals is in the labor market: Students of fourth Master WOP-P year class have been graduated</w:t>
            </w:r>
          </w:p>
        </w:tc>
      </w:tr>
    </w:tbl>
    <w:p w:rsidR="00F16E0C" w:rsidRPr="00262C60" w:rsidRDefault="003A1493" w:rsidP="003A1493">
      <w:pPr>
        <w:spacing w:before="240"/>
        <w:ind w:firstLine="426"/>
        <w:jc w:val="both"/>
        <w:rPr>
          <w:rFonts w:ascii="Myriad Pro" w:eastAsia="Calibri" w:hAnsi="Myriad Pro" w:cs="Myriad-Roman"/>
          <w:color w:val="1B2F7D"/>
          <w:sz w:val="22"/>
          <w:lang w:val="en-US"/>
        </w:rPr>
      </w:pPr>
      <w:r w:rsidRPr="003A1493">
        <w:rPr>
          <w:rFonts w:ascii="Trebuchet MS" w:eastAsia="Calibri" w:hAnsi="Trebuchet MS" w:cs="Myriad-Roman"/>
          <w:color w:val="000000"/>
          <w:sz w:val="22"/>
          <w:szCs w:val="22"/>
          <w:lang w:val="en-US"/>
        </w:rPr>
        <w:t>Last month twelve students of the fourth year class of master WOP-P (course 2009-2011) in Valencia celebrate their graduation after finished the two years of</w:t>
      </w:r>
      <w:r>
        <w:rPr>
          <w:rFonts w:ascii="Trebuchet MS" w:eastAsia="Calibri" w:hAnsi="Trebuchet MS" w:cs="Myriad-Roman"/>
          <w:color w:val="000000"/>
          <w:sz w:val="22"/>
          <w:szCs w:val="22"/>
          <w:lang w:val="en-US"/>
        </w:rPr>
        <w:t xml:space="preserve"> the master. Some</w:t>
      </w:r>
      <w:r w:rsidRPr="003A1493">
        <w:rPr>
          <w:rFonts w:ascii="Trebuchet MS" w:eastAsia="Calibri" w:hAnsi="Trebuchet MS" w:cs="Myriad-Roman"/>
          <w:color w:val="000000"/>
          <w:sz w:val="22"/>
          <w:szCs w:val="22"/>
          <w:lang w:val="en-US"/>
        </w:rPr>
        <w:t xml:space="preserve"> of them will be devoted mainly to research in WOP-P, while others will apply their knowledge to work in companies, but all of them will work with the research-practitioner model. During this two years of intensive formation both theoretical as practical based on the EuroPsy competence model, these students have shown a great motivation to the learning. This year class is outstanding by participate in the Psychological Iberamerican 2010 Congress in Oviedo, the EAWOP 2011 congress in Maastrich, the Winter School 2011 attendance in Gandia, as well as the development with enthusiasm and energy the "newsWOPP" project, which will be responsibility of the fifth year class of Master WOP-P in October. The students leave much and good in their backs, but what they really carry is even more, apart from the academic and practical training, this master had put together twelve professionals that nowadays are friends. From today each one of these WOP-P professionals will decide which will be his path in the labor market: another WOP-P year class is now in the professional world and arrives with strength...</w:t>
      </w:r>
    </w:p>
    <w:sectPr w:rsidR="00F16E0C" w:rsidRPr="00262C60" w:rsidSect="005036CC">
      <w:headerReference w:type="default" r:id="rId16"/>
      <w:footerReference w:type="default" r:id="rId17"/>
      <w:pgSz w:w="11906" w:h="16838"/>
      <w:pgMar w:top="1417" w:right="170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0C7" w:rsidRPr="00FA54EA" w:rsidRDefault="000600C7" w:rsidP="00F16E0C">
      <w:pPr>
        <w:spacing w:after="0"/>
      </w:pPr>
      <w:r>
        <w:separator/>
      </w:r>
    </w:p>
  </w:endnote>
  <w:endnote w:type="continuationSeparator" w:id="1">
    <w:p w:rsidR="000600C7" w:rsidRPr="00FA54EA" w:rsidRDefault="000600C7" w:rsidP="00F16E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yriad Pro">
    <w:altName w:val="Malgun Gothic"/>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yriad-Bold">
    <w:altName w:val="Cambria"/>
    <w:panose1 w:val="00000000000000000000"/>
    <w:charset w:val="4D"/>
    <w:family w:val="auto"/>
    <w:notTrueType/>
    <w:pitch w:val="default"/>
    <w:sig w:usb0="00000003" w:usb1="00000000" w:usb2="00000000" w:usb3="00000000" w:csb0="00000001" w:csb1="00000000"/>
  </w:font>
  <w:font w:name="Myriad-Roma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0C" w:rsidRDefault="00F16E0C">
    <w:pPr>
      <w:pStyle w:val="Piedepgina"/>
    </w:pPr>
    <w:r w:rsidRPr="00F16E0C">
      <w:rPr>
        <w:noProof/>
        <w:lang w:val="es-ES" w:eastAsia="es-ES"/>
      </w:rPr>
      <w:drawing>
        <wp:inline distT="0" distB="0" distL="0" distR="0">
          <wp:extent cx="5267325" cy="457200"/>
          <wp:effectExtent l="19050" t="0" r="9525" b="0"/>
          <wp:docPr id="6" name="Picture 11" descr="Macintosh HD:Users:Lara:Proyectos:Newletter Wop:pdf:componer_pdf_NWOPP:logoWOP-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Lara:Proyectos:Newletter Wop:pdf:componer_pdf_NWOPP:logoWOP-05.jpg"/>
                  <pic:cNvPicPr>
                    <a:picLocks noChangeAspect="1" noChangeArrowheads="1"/>
                  </pic:cNvPicPr>
                </pic:nvPicPr>
                <pic:blipFill>
                  <a:blip r:embed="rId1"/>
                  <a:srcRect/>
                  <a:stretch>
                    <a:fillRect/>
                  </a:stretch>
                </pic:blipFill>
                <pic:spPr bwMode="auto">
                  <a:xfrm>
                    <a:off x="0" y="0"/>
                    <a:ext cx="5267325" cy="4572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0C7" w:rsidRPr="00FA54EA" w:rsidRDefault="000600C7" w:rsidP="00F16E0C">
      <w:pPr>
        <w:spacing w:after="0"/>
      </w:pPr>
      <w:r>
        <w:separator/>
      </w:r>
    </w:p>
  </w:footnote>
  <w:footnote w:type="continuationSeparator" w:id="1">
    <w:p w:rsidR="000600C7" w:rsidRPr="00FA54EA" w:rsidRDefault="000600C7" w:rsidP="00F16E0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0C" w:rsidRDefault="00F16E0C" w:rsidP="005036CC">
    <w:pPr>
      <w:pStyle w:val="Encabezado"/>
      <w:jc w:val="left"/>
    </w:pPr>
    <w:r w:rsidRPr="00F16E0C">
      <w:rPr>
        <w:noProof/>
        <w:lang w:val="es-ES" w:eastAsia="es-ES"/>
      </w:rPr>
      <w:drawing>
        <wp:anchor distT="0" distB="0" distL="114300" distR="114300" simplePos="0" relativeHeight="251658240" behindDoc="0" locked="0" layoutInCell="1" allowOverlap="1">
          <wp:simplePos x="0" y="0"/>
          <wp:positionH relativeFrom="column">
            <wp:posOffset>-99060</wp:posOffset>
          </wp:positionH>
          <wp:positionV relativeFrom="line">
            <wp:align>top</wp:align>
          </wp:positionV>
          <wp:extent cx="5581650" cy="571500"/>
          <wp:effectExtent l="19050" t="0" r="0" b="0"/>
          <wp:wrapSquare wrapText="bothSides"/>
          <wp:docPr id="1" name="Picture 5" descr="Macintosh HD:Users:Lara:Proyectos:Newletter Wop:pdf:componer_pdf_NWOPP:PDF_NWOPP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ara:Proyectos:Newletter Wop:pdf:componer_pdf_NWOPP:PDF_NWOPP_logo2.png"/>
                  <pic:cNvPicPr>
                    <a:picLocks noChangeAspect="1" noChangeArrowheads="1"/>
                  </pic:cNvPicPr>
                </pic:nvPicPr>
                <pic:blipFill>
                  <a:blip r:embed="rId1"/>
                  <a:srcRect l="1004" t="15000" r="838" b="10000"/>
                  <a:stretch>
                    <a:fillRect/>
                  </a:stretch>
                </pic:blipFill>
                <pic:spPr bwMode="auto">
                  <a:xfrm>
                    <a:off x="0" y="0"/>
                    <a:ext cx="5581650" cy="571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36E69"/>
    <w:multiLevelType w:val="hybridMultilevel"/>
    <w:tmpl w:val="889A0C5E"/>
    <w:lvl w:ilvl="0" w:tplc="64E87212">
      <w:numFmt w:val="bullet"/>
      <w:lvlText w:val="-"/>
      <w:lvlJc w:val="left"/>
      <w:pPr>
        <w:ind w:left="0" w:hanging="360"/>
      </w:pPr>
      <w:rPr>
        <w:rFonts w:ascii="Times New Roman" w:eastAsia="Times New Roman" w:hAnsi="Times New Roman" w:hint="default"/>
      </w:rPr>
    </w:lvl>
    <w:lvl w:ilvl="1" w:tplc="0C0A0003" w:tentative="1">
      <w:start w:val="1"/>
      <w:numFmt w:val="bullet"/>
      <w:lvlText w:val="o"/>
      <w:lvlJc w:val="left"/>
      <w:pPr>
        <w:ind w:left="720" w:hanging="360"/>
      </w:pPr>
      <w:rPr>
        <w:rFonts w:ascii="Courier New" w:hAnsi="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hint="default"/>
      </w:rPr>
    </w:lvl>
    <w:lvl w:ilvl="8" w:tplc="0C0A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F16E0C"/>
    <w:rsid w:val="000600C7"/>
    <w:rsid w:val="00144202"/>
    <w:rsid w:val="001A591C"/>
    <w:rsid w:val="00262C60"/>
    <w:rsid w:val="002C673D"/>
    <w:rsid w:val="00317148"/>
    <w:rsid w:val="003A1493"/>
    <w:rsid w:val="00457E33"/>
    <w:rsid w:val="005036CC"/>
    <w:rsid w:val="005418F0"/>
    <w:rsid w:val="006A3191"/>
    <w:rsid w:val="006B14AC"/>
    <w:rsid w:val="008F2545"/>
    <w:rsid w:val="00927D96"/>
    <w:rsid w:val="00940353"/>
    <w:rsid w:val="009672A8"/>
    <w:rsid w:val="0096738B"/>
    <w:rsid w:val="009C2C84"/>
    <w:rsid w:val="00A10541"/>
    <w:rsid w:val="00AA7D3F"/>
    <w:rsid w:val="00AF1CE6"/>
    <w:rsid w:val="00E916CD"/>
    <w:rsid w:val="00F074E4"/>
    <w:rsid w:val="00F16E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40" w:line="16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E0C"/>
    <w:pPr>
      <w:spacing w:line="240" w:lineRule="auto"/>
    </w:pPr>
    <w:rPr>
      <w:rFonts w:ascii="Cambria" w:eastAsia="Cambria" w:hAnsi="Cambria" w:cs="Times New Roman"/>
      <w:sz w:val="24"/>
      <w:szCs w:val="24"/>
      <w:lang w:val="es-ES_tradnl"/>
    </w:rPr>
  </w:style>
  <w:style w:type="paragraph" w:styleId="Ttulo1">
    <w:name w:val="heading 1"/>
    <w:basedOn w:val="Normal"/>
    <w:link w:val="Ttulo1Car"/>
    <w:uiPriority w:val="9"/>
    <w:qFormat/>
    <w:rsid w:val="006A3191"/>
    <w:pPr>
      <w:spacing w:before="100" w:beforeAutospacing="1" w:after="100" w:afterAutospacing="1"/>
      <w:jc w:val="left"/>
      <w:outlineLvl w:val="0"/>
    </w:pPr>
    <w:rPr>
      <w:rFonts w:ascii="Times New Roman" w:eastAsia="Times New Roman" w:hAnsi="Times New Roman"/>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6E0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E0C"/>
    <w:rPr>
      <w:rFonts w:ascii="Tahoma" w:hAnsi="Tahoma" w:cs="Tahoma"/>
      <w:sz w:val="16"/>
      <w:szCs w:val="16"/>
    </w:rPr>
  </w:style>
  <w:style w:type="paragraph" w:styleId="Encabezado">
    <w:name w:val="header"/>
    <w:basedOn w:val="Normal"/>
    <w:link w:val="EncabezadoCar"/>
    <w:unhideWhenUsed/>
    <w:rsid w:val="00F16E0C"/>
    <w:pPr>
      <w:tabs>
        <w:tab w:val="center" w:pos="4252"/>
        <w:tab w:val="right" w:pos="8504"/>
      </w:tabs>
      <w:spacing w:after="0"/>
    </w:pPr>
  </w:style>
  <w:style w:type="character" w:customStyle="1" w:styleId="EncabezadoCar">
    <w:name w:val="Encabezado Car"/>
    <w:basedOn w:val="Fuentedeprrafopredeter"/>
    <w:link w:val="Encabezado"/>
    <w:rsid w:val="00F16E0C"/>
  </w:style>
  <w:style w:type="paragraph" w:styleId="Piedepgina">
    <w:name w:val="footer"/>
    <w:basedOn w:val="Normal"/>
    <w:link w:val="PiedepginaCar"/>
    <w:uiPriority w:val="99"/>
    <w:semiHidden/>
    <w:unhideWhenUsed/>
    <w:rsid w:val="00F16E0C"/>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F16E0C"/>
  </w:style>
  <w:style w:type="paragraph" w:customStyle="1" w:styleId="Prrafobsico">
    <w:name w:val="[Párrafo básico]"/>
    <w:basedOn w:val="Normal"/>
    <w:uiPriority w:val="99"/>
    <w:rsid w:val="00F16E0C"/>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Textoennegrita">
    <w:name w:val="Strong"/>
    <w:basedOn w:val="Fuentedeprrafopredeter"/>
    <w:uiPriority w:val="22"/>
    <w:qFormat/>
    <w:rsid w:val="00F16E0C"/>
    <w:rPr>
      <w:b/>
      <w:bCs/>
    </w:rPr>
  </w:style>
  <w:style w:type="character" w:styleId="Hipervnculo">
    <w:name w:val="Hyperlink"/>
    <w:basedOn w:val="Fuentedeprrafopredeter"/>
    <w:uiPriority w:val="99"/>
    <w:rsid w:val="00F16E0C"/>
    <w:rPr>
      <w:color w:val="0000FF"/>
      <w:u w:val="single"/>
    </w:rPr>
  </w:style>
  <w:style w:type="table" w:styleId="Tablaconcuadrcula">
    <w:name w:val="Table Grid"/>
    <w:basedOn w:val="Tablanormal"/>
    <w:uiPriority w:val="59"/>
    <w:rsid w:val="00F16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F16E0C"/>
    <w:pPr>
      <w:spacing w:line="276" w:lineRule="auto"/>
      <w:ind w:left="720"/>
      <w:contextualSpacing/>
    </w:pPr>
    <w:rPr>
      <w:rFonts w:ascii="Calibri" w:eastAsia="Calibri" w:hAnsi="Calibri"/>
      <w:sz w:val="22"/>
      <w:szCs w:val="22"/>
      <w:lang w:val="es-ES"/>
    </w:rPr>
  </w:style>
  <w:style w:type="paragraph" w:styleId="NormalWeb">
    <w:name w:val="Normal (Web)"/>
    <w:basedOn w:val="Normal"/>
    <w:uiPriority w:val="99"/>
    <w:rsid w:val="008F2545"/>
    <w:pPr>
      <w:spacing w:before="100" w:beforeAutospacing="1" w:after="100" w:afterAutospacing="1"/>
      <w:jc w:val="left"/>
    </w:pPr>
    <w:rPr>
      <w:rFonts w:ascii="Times New Roman" w:eastAsia="Times New Roman" w:hAnsi="Times New Roman"/>
      <w:lang w:val="es-ES" w:eastAsia="es-ES"/>
    </w:rPr>
  </w:style>
  <w:style w:type="character" w:styleId="Refdecomentario">
    <w:name w:val="annotation reference"/>
    <w:basedOn w:val="Fuentedeprrafopredeter"/>
    <w:uiPriority w:val="99"/>
    <w:semiHidden/>
    <w:unhideWhenUsed/>
    <w:rsid w:val="00262C60"/>
    <w:rPr>
      <w:sz w:val="16"/>
      <w:szCs w:val="16"/>
    </w:rPr>
  </w:style>
  <w:style w:type="paragraph" w:styleId="Textocomentario">
    <w:name w:val="annotation text"/>
    <w:basedOn w:val="Normal"/>
    <w:link w:val="TextocomentarioCar"/>
    <w:uiPriority w:val="99"/>
    <w:semiHidden/>
    <w:unhideWhenUsed/>
    <w:rsid w:val="00262C60"/>
    <w:rPr>
      <w:sz w:val="20"/>
      <w:szCs w:val="20"/>
    </w:rPr>
  </w:style>
  <w:style w:type="character" w:customStyle="1" w:styleId="TextocomentarioCar">
    <w:name w:val="Texto comentario Car"/>
    <w:basedOn w:val="Fuentedeprrafopredeter"/>
    <w:link w:val="Textocomentario"/>
    <w:uiPriority w:val="99"/>
    <w:semiHidden/>
    <w:rsid w:val="00262C60"/>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62C60"/>
    <w:rPr>
      <w:b/>
      <w:bCs/>
    </w:rPr>
  </w:style>
  <w:style w:type="character" w:customStyle="1" w:styleId="AsuntodelcomentarioCar">
    <w:name w:val="Asunto del comentario Car"/>
    <w:basedOn w:val="TextocomentarioCar"/>
    <w:link w:val="Asuntodelcomentario"/>
    <w:uiPriority w:val="99"/>
    <w:semiHidden/>
    <w:rsid w:val="00262C60"/>
    <w:rPr>
      <w:b/>
      <w:bCs/>
    </w:rPr>
  </w:style>
  <w:style w:type="character" w:customStyle="1" w:styleId="Ttulo1Car">
    <w:name w:val="Título 1 Car"/>
    <w:basedOn w:val="Fuentedeprrafopredeter"/>
    <w:link w:val="Ttulo1"/>
    <w:uiPriority w:val="9"/>
    <w:rsid w:val="006A3191"/>
    <w:rPr>
      <w:rFonts w:ascii="Times New Roman" w:eastAsia="Times New Roman" w:hAnsi="Times New Roman" w:cs="Times New Roman"/>
      <w:b/>
      <w:bCs/>
      <w:kern w:val="36"/>
      <w:sz w:val="48"/>
      <w:szCs w:val="48"/>
      <w:lang w:val="es-CL" w:eastAsia="es-CL"/>
    </w:rPr>
  </w:style>
  <w:style w:type="character" w:customStyle="1" w:styleId="apple-style-span">
    <w:name w:val="apple-style-span"/>
    <w:basedOn w:val="Fuentedeprrafopredeter"/>
    <w:rsid w:val="006A3191"/>
  </w:style>
  <w:style w:type="paragraph" w:customStyle="1" w:styleId="nada">
    <w:name w:val="nada"/>
    <w:basedOn w:val="Normal"/>
    <w:rsid w:val="006A3191"/>
    <w:pPr>
      <w:spacing w:before="100" w:beforeAutospacing="1" w:after="100" w:afterAutospacing="1"/>
      <w:jc w:val="left"/>
    </w:pPr>
    <w:rPr>
      <w:rFonts w:ascii="Times New Roman" w:eastAsia="Times New Roman" w:hAnsi="Times New Roman"/>
      <w:lang w:val="es-CL"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v.es/erasmuswop/newswopp" TargetMode="External"/><Relationship Id="rId13" Type="http://schemas.openxmlformats.org/officeDocument/2006/relationships/hyperlink" Target="http://www.rrhhdigital.com/ampliada.php?sec=205&amp;id=7808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es/interuni/newswopp" TargetMode="External"/><Relationship Id="rId12" Type="http://schemas.openxmlformats.org/officeDocument/2006/relationships/hyperlink" Target="http://www.losrecursoshumanos.com/contenidos/8101-la-jornada-intensiva-de-trabajo-conlleva-un-aumento-de-la-motivacion.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pitalhumano.wke.es/noticias_base/las-diferencias-personales-pueden-influir-negativamente-en-el-clima-laboral" TargetMode="External"/><Relationship Id="rId5" Type="http://schemas.openxmlformats.org/officeDocument/2006/relationships/footnotes" Target="footnotes.xml"/><Relationship Id="rId15" Type="http://schemas.openxmlformats.org/officeDocument/2006/relationships/hyperlink" Target="http://www.rhmedia.es/noticias/opal_facilita_la_insercion_laboral_de_jovenes_menores_d-id0337.html" TargetMode="External"/><Relationship Id="rId10" Type="http://schemas.openxmlformats.org/officeDocument/2006/relationships/hyperlink" Target="http://www.aprenderh.com/contenidos.asp?id=4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ewswopp@gmail.com" TargetMode="External"/><Relationship Id="rId14" Type="http://schemas.openxmlformats.org/officeDocument/2006/relationships/hyperlink" Target="http://www.rrhhdigital.com/ampliada.php?sec=205&amp;id=7808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2425</Words>
  <Characters>13338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15732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dc:creator>
  <cp:keywords/>
  <dc:description/>
  <cp:lastModifiedBy>mota</cp:lastModifiedBy>
  <cp:revision>3</cp:revision>
  <dcterms:created xsi:type="dcterms:W3CDTF">2011-09-09T10:11:00Z</dcterms:created>
  <dcterms:modified xsi:type="dcterms:W3CDTF">2011-09-12T21:55:00Z</dcterms:modified>
</cp:coreProperties>
</file>