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911D" w14:textId="21CDB513" w:rsidR="0090234F" w:rsidRPr="00E55418" w:rsidRDefault="0090234F" w:rsidP="00EC0328">
      <w:pPr>
        <w:shd w:val="pct10" w:color="auto" w:fill="auto"/>
        <w:jc w:val="center"/>
        <w:rPr>
          <w:rFonts w:ascii="Arial" w:hAnsi="Arial"/>
          <w:b/>
          <w:sz w:val="22"/>
          <w:szCs w:val="22"/>
          <w:lang w:val="en-GB"/>
        </w:rPr>
      </w:pPr>
      <w:r w:rsidRPr="00E55418">
        <w:rPr>
          <w:rFonts w:ascii="Arial" w:hAnsi="Arial"/>
          <w:b/>
          <w:sz w:val="22"/>
          <w:szCs w:val="22"/>
          <w:lang w:val="en-GB"/>
        </w:rPr>
        <w:t xml:space="preserve">ASSESSMENT REPORT OF </w:t>
      </w:r>
      <w:r w:rsidR="00F54002" w:rsidRPr="00E55418">
        <w:rPr>
          <w:rFonts w:ascii="Arial" w:hAnsi="Arial"/>
          <w:b/>
          <w:sz w:val="22"/>
          <w:szCs w:val="22"/>
          <w:lang w:val="en-GB"/>
        </w:rPr>
        <w:t xml:space="preserve">THE TUTOR ON </w:t>
      </w:r>
      <w:r w:rsidRPr="00E55418">
        <w:rPr>
          <w:rFonts w:ascii="Arial" w:hAnsi="Arial"/>
          <w:b/>
          <w:sz w:val="22"/>
          <w:szCs w:val="22"/>
          <w:lang w:val="en-GB"/>
        </w:rPr>
        <w:t>THE MASTER'S THESIS</w:t>
      </w:r>
    </w:p>
    <w:p w14:paraId="6153A842" w14:textId="77777777" w:rsidR="00EC0328" w:rsidRPr="00F54002" w:rsidRDefault="00EC0328" w:rsidP="00EC0328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  <w:lang w:val="en-GB"/>
        </w:rPr>
      </w:pPr>
    </w:p>
    <w:p w14:paraId="6153A843" w14:textId="73F20269" w:rsidR="00EC0328" w:rsidRPr="00E55418" w:rsidRDefault="0090234F" w:rsidP="006E5EA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n-US"/>
        </w:rPr>
      </w:pPr>
      <w:r w:rsidRPr="00E55418">
        <w:rPr>
          <w:rFonts w:ascii="Arial" w:hAnsi="Arial"/>
          <w:iCs/>
          <w:sz w:val="22"/>
          <w:lang w:val="en-US"/>
        </w:rPr>
        <w:t xml:space="preserve">Lecturer </w:t>
      </w:r>
      <w:r w:rsidR="00EC0328" w:rsidRPr="00E55418">
        <w:rPr>
          <w:rFonts w:ascii="Arial" w:hAnsi="Arial"/>
          <w:iCs/>
          <w:sz w:val="22"/>
          <w:lang w:val="en-US"/>
        </w:rPr>
        <w:t xml:space="preserve">NNN </w:t>
      </w:r>
      <w:proofErr w:type="spellStart"/>
      <w:r w:rsidR="00EC0328" w:rsidRPr="00E55418">
        <w:rPr>
          <w:rFonts w:ascii="Arial" w:hAnsi="Arial"/>
          <w:iCs/>
          <w:sz w:val="22"/>
          <w:lang w:val="en-US"/>
        </w:rPr>
        <w:t>NNN</w:t>
      </w:r>
      <w:proofErr w:type="spellEnd"/>
      <w:r w:rsidR="00EC0328" w:rsidRPr="00E55418">
        <w:rPr>
          <w:rFonts w:ascii="Arial" w:hAnsi="Arial"/>
          <w:iCs/>
          <w:sz w:val="22"/>
          <w:lang w:val="en-US"/>
        </w:rPr>
        <w:t xml:space="preserve"> </w:t>
      </w:r>
      <w:proofErr w:type="spellStart"/>
      <w:r w:rsidR="00EC0328" w:rsidRPr="00E55418">
        <w:rPr>
          <w:rFonts w:ascii="Arial" w:hAnsi="Arial"/>
          <w:iCs/>
          <w:sz w:val="22"/>
          <w:lang w:val="en-US"/>
        </w:rPr>
        <w:t>NNN</w:t>
      </w:r>
      <w:proofErr w:type="spellEnd"/>
      <w:r w:rsidR="00EC0328" w:rsidRPr="00E55418">
        <w:rPr>
          <w:rFonts w:ascii="Arial" w:hAnsi="Arial"/>
          <w:iCs/>
          <w:sz w:val="22"/>
          <w:lang w:val="en-US"/>
        </w:rPr>
        <w:t xml:space="preserve">, </w:t>
      </w:r>
      <w:r w:rsidRPr="00E55418">
        <w:rPr>
          <w:rFonts w:ascii="Arial" w:hAnsi="Arial"/>
          <w:iCs/>
          <w:sz w:val="22"/>
          <w:lang w:val="en-US"/>
        </w:rPr>
        <w:t>tutor of the master’s thesis with the title</w:t>
      </w:r>
      <w:r w:rsidR="00EC0328" w:rsidRPr="00E55418">
        <w:rPr>
          <w:rFonts w:ascii="Arial" w:hAnsi="Arial"/>
          <w:iCs/>
          <w:sz w:val="22"/>
          <w:lang w:val="en-US"/>
        </w:rPr>
        <w:t xml:space="preserve"> “NNN” </w:t>
      </w:r>
      <w:r w:rsidRPr="00E55418">
        <w:rPr>
          <w:rFonts w:ascii="Arial" w:hAnsi="Arial"/>
          <w:iCs/>
          <w:sz w:val="22"/>
          <w:lang w:val="en-US"/>
        </w:rPr>
        <w:t>prepared by the student</w:t>
      </w:r>
      <w:r w:rsidR="00EC0328" w:rsidRPr="00E55418">
        <w:rPr>
          <w:rFonts w:ascii="Arial" w:hAnsi="Arial"/>
          <w:iCs/>
          <w:sz w:val="22"/>
          <w:lang w:val="en-US"/>
        </w:rPr>
        <w:t xml:space="preserve"> NNN </w:t>
      </w:r>
      <w:r w:rsidRPr="00E55418">
        <w:rPr>
          <w:rFonts w:ascii="Arial" w:hAnsi="Arial"/>
          <w:iCs/>
          <w:sz w:val="22"/>
          <w:lang w:val="en-US"/>
        </w:rPr>
        <w:t xml:space="preserve">in the </w:t>
      </w:r>
      <w:proofErr w:type="gramStart"/>
      <w:r w:rsidRPr="00E55418">
        <w:rPr>
          <w:rFonts w:ascii="Arial" w:hAnsi="Arial"/>
          <w:iCs/>
          <w:sz w:val="22"/>
          <w:lang w:val="en-US"/>
        </w:rPr>
        <w:t>Master’s Degree</w:t>
      </w:r>
      <w:proofErr w:type="gramEnd"/>
      <w:r w:rsidRPr="00E55418">
        <w:rPr>
          <w:rFonts w:ascii="Arial" w:hAnsi="Arial"/>
          <w:iCs/>
          <w:sz w:val="22"/>
          <w:lang w:val="en-US"/>
        </w:rPr>
        <w:t xml:space="preserve"> in</w:t>
      </w:r>
      <w:r w:rsidR="00EC0328" w:rsidRPr="00E55418">
        <w:rPr>
          <w:rFonts w:ascii="Arial" w:hAnsi="Arial"/>
          <w:iCs/>
          <w:sz w:val="22"/>
          <w:lang w:val="en-US"/>
        </w:rPr>
        <w:t xml:space="preserve"> NNN,</w:t>
      </w:r>
      <w:r w:rsidRPr="00E55418">
        <w:rPr>
          <w:rFonts w:ascii="Arial" w:hAnsi="Arial"/>
          <w:iCs/>
          <w:sz w:val="22"/>
          <w:lang w:val="en-US"/>
        </w:rPr>
        <w:t xml:space="preserve"> </w:t>
      </w:r>
      <w:r w:rsidR="002F3A64" w:rsidRPr="00E55418">
        <w:rPr>
          <w:rFonts w:ascii="Arial" w:hAnsi="Arial"/>
          <w:iCs/>
          <w:sz w:val="22"/>
          <w:lang w:val="en-US"/>
        </w:rPr>
        <w:t>makes</w:t>
      </w:r>
      <w:r w:rsidRPr="00E55418">
        <w:rPr>
          <w:rFonts w:ascii="Arial" w:hAnsi="Arial"/>
          <w:iCs/>
          <w:sz w:val="22"/>
          <w:lang w:val="en-US"/>
        </w:rPr>
        <w:t xml:space="preserve"> the following assessment of the thesis</w:t>
      </w:r>
      <w:r w:rsidR="00EC0328" w:rsidRPr="00E55418">
        <w:rPr>
          <w:rFonts w:ascii="Arial" w:hAnsi="Arial"/>
          <w:sz w:val="22"/>
          <w:lang w:val="en-US"/>
        </w:rPr>
        <w:t xml:space="preserve">: </w:t>
      </w:r>
    </w:p>
    <w:p w14:paraId="6153A844" w14:textId="77777777" w:rsidR="00EC0328" w:rsidRPr="00E55418" w:rsidRDefault="00EC0328" w:rsidP="00EC0328">
      <w:pPr>
        <w:jc w:val="both"/>
        <w:rPr>
          <w:rFonts w:ascii="Arial" w:hAnsi="Arial"/>
          <w:sz w:val="22"/>
          <w:szCs w:val="22"/>
          <w:lang w:val="en-US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2268"/>
      </w:tblGrid>
      <w:tr w:rsidR="00E01795" w:rsidRPr="00F54002" w14:paraId="6153A848" w14:textId="77777777" w:rsidTr="00E55418">
        <w:tc>
          <w:tcPr>
            <w:tcW w:w="5812" w:type="dxa"/>
            <w:shd w:val="pct10" w:color="auto" w:fill="auto"/>
          </w:tcPr>
          <w:p w14:paraId="6153A845" w14:textId="5DB27D27" w:rsidR="00EC0328" w:rsidRPr="00B53EA2" w:rsidRDefault="0090234F" w:rsidP="0071456A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E55418">
              <w:rPr>
                <w:rFonts w:ascii="Arial" w:hAnsi="Arial"/>
                <w:b/>
                <w:sz w:val="22"/>
                <w:szCs w:val="22"/>
                <w:lang w:val="en-GB"/>
              </w:rPr>
              <w:t>Concept</w:t>
            </w:r>
          </w:p>
        </w:tc>
        <w:tc>
          <w:tcPr>
            <w:tcW w:w="1701" w:type="dxa"/>
            <w:shd w:val="pct10" w:color="auto" w:fill="auto"/>
          </w:tcPr>
          <w:p w14:paraId="6153A846" w14:textId="6B6E62EC" w:rsidR="00EC0328" w:rsidRPr="00B53EA2" w:rsidRDefault="0090234F" w:rsidP="0071456A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E55418">
              <w:rPr>
                <w:rFonts w:ascii="Arial" w:hAnsi="Arial"/>
                <w:b/>
                <w:sz w:val="22"/>
                <w:szCs w:val="22"/>
                <w:lang w:val="en-GB"/>
              </w:rPr>
              <w:t>Mark</w:t>
            </w:r>
          </w:p>
        </w:tc>
        <w:tc>
          <w:tcPr>
            <w:tcW w:w="2268" w:type="dxa"/>
            <w:shd w:val="pct10" w:color="auto" w:fill="auto"/>
          </w:tcPr>
          <w:p w14:paraId="6153A847" w14:textId="3A2F7859" w:rsidR="00EC0328" w:rsidRPr="00B53EA2" w:rsidRDefault="0090234F" w:rsidP="0071456A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E55418">
              <w:rPr>
                <w:rFonts w:ascii="Arial" w:hAnsi="Arial"/>
                <w:b/>
                <w:sz w:val="22"/>
                <w:szCs w:val="22"/>
                <w:lang w:val="en-GB"/>
              </w:rPr>
              <w:t>Justification</w:t>
            </w:r>
          </w:p>
        </w:tc>
      </w:tr>
      <w:tr w:rsidR="00E01795" w:rsidRPr="00F54002" w14:paraId="6153A854" w14:textId="77777777" w:rsidTr="00E55418">
        <w:tc>
          <w:tcPr>
            <w:tcW w:w="5812" w:type="dxa"/>
          </w:tcPr>
          <w:p w14:paraId="6153A84A" w14:textId="5ABEB274" w:rsidR="00EC0328" w:rsidRPr="00E55418" w:rsidRDefault="0090234F" w:rsidP="0071456A">
            <w:pPr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b/>
                <w:sz w:val="20"/>
                <w:lang w:val="en-GB"/>
              </w:rPr>
              <w:t>Scientific and technical quality of the work</w:t>
            </w:r>
            <w:r w:rsidR="00EC0328" w:rsidRPr="00E55418"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6153A84B" w14:textId="05B19DAC" w:rsidR="00EC0328" w:rsidRPr="00E55418" w:rsidRDefault="0090234F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 xml:space="preserve">Aims achieved vs. aims </w:t>
            </w:r>
            <w:proofErr w:type="gramStart"/>
            <w:r w:rsidRPr="00E55418">
              <w:rPr>
                <w:rFonts w:ascii="Arial" w:hAnsi="Arial" w:cs="Arial"/>
                <w:sz w:val="20"/>
                <w:lang w:val="en-GB"/>
              </w:rPr>
              <w:t>proposed</w:t>
            </w:r>
            <w:proofErr w:type="gramEnd"/>
          </w:p>
          <w:p w14:paraId="6153A84C" w14:textId="0A380776" w:rsidR="00EC0328" w:rsidRPr="00E55418" w:rsidRDefault="008418E9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>Methodology</w:t>
            </w:r>
          </w:p>
          <w:p w14:paraId="6153A84D" w14:textId="09FC0C5C" w:rsidR="00EC0328" w:rsidRPr="00E55418" w:rsidRDefault="008418E9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>Usefulness</w:t>
            </w:r>
          </w:p>
          <w:p w14:paraId="6153A84E" w14:textId="4305DD02" w:rsidR="00EC0328" w:rsidRPr="00E55418" w:rsidRDefault="008418E9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Novelty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technical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risk</w:t>
            </w:r>
            <w:proofErr w:type="spellEnd"/>
          </w:p>
          <w:p w14:paraId="6153A84F" w14:textId="261B1152" w:rsidR="00EC0328" w:rsidRPr="00E55418" w:rsidRDefault="008418E9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E55418">
              <w:rPr>
                <w:rFonts w:ascii="Arial" w:hAnsi="Arial" w:cs="Arial"/>
                <w:sz w:val="20"/>
                <w:lang w:val="es-ES"/>
              </w:rPr>
              <w:t xml:space="preserve">Project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management</w:t>
            </w:r>
            <w:proofErr w:type="spellEnd"/>
          </w:p>
          <w:p w14:paraId="6153A850" w14:textId="0032B3CF" w:rsidR="00EC0328" w:rsidRPr="00E55418" w:rsidRDefault="008418E9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>Other</w:t>
            </w:r>
          </w:p>
          <w:p w14:paraId="6153A851" w14:textId="77777777" w:rsidR="00EC0328" w:rsidRPr="00B53EA2" w:rsidRDefault="00EC0328" w:rsidP="0071456A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6153A852" w14:textId="77777777" w:rsidR="00EC0328" w:rsidRPr="00B53EA2" w:rsidRDefault="00EC0328" w:rsidP="0071456A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6153A853" w14:textId="77777777" w:rsidR="00EC0328" w:rsidRPr="00B53EA2" w:rsidRDefault="00EC0328" w:rsidP="0071456A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E01795" w:rsidRPr="00F54002" w14:paraId="6153A85E" w14:textId="77777777" w:rsidTr="00E55418">
        <w:tc>
          <w:tcPr>
            <w:tcW w:w="5812" w:type="dxa"/>
          </w:tcPr>
          <w:p w14:paraId="6153A856" w14:textId="6C1A2A6E" w:rsidR="00EC0328" w:rsidRPr="00B53EA2" w:rsidRDefault="008418E9" w:rsidP="007145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55418">
              <w:rPr>
                <w:rFonts w:ascii="Arial" w:hAnsi="Arial" w:cs="Arial"/>
                <w:b/>
                <w:sz w:val="20"/>
                <w:lang w:val="en-GB"/>
              </w:rPr>
              <w:t xml:space="preserve">Quality of </w:t>
            </w:r>
            <w:r w:rsidR="002F3A64" w:rsidRPr="00E55418">
              <w:rPr>
                <w:rFonts w:ascii="Arial" w:hAnsi="Arial" w:cs="Arial"/>
                <w:b/>
                <w:sz w:val="20"/>
                <w:lang w:val="en-GB"/>
              </w:rPr>
              <w:t>the</w:t>
            </w:r>
            <w:r w:rsidRPr="00E55418">
              <w:rPr>
                <w:rFonts w:ascii="Arial" w:hAnsi="Arial" w:cs="Arial"/>
                <w:b/>
                <w:sz w:val="20"/>
                <w:lang w:val="en-GB"/>
              </w:rPr>
              <w:t xml:space="preserve"> report</w:t>
            </w:r>
            <w:r w:rsidR="00EC0328" w:rsidRPr="00B53EA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6153A857" w14:textId="4B0BE0BC" w:rsidR="00EC0328" w:rsidRPr="00E55418" w:rsidRDefault="008418E9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>Presentation and format</w:t>
            </w:r>
          </w:p>
          <w:p w14:paraId="6153A858" w14:textId="3AED4F7D" w:rsidR="00EC0328" w:rsidRPr="00E55418" w:rsidRDefault="008418E9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Spelling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 and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writing</w:t>
            </w:r>
            <w:proofErr w:type="spellEnd"/>
          </w:p>
          <w:p w14:paraId="6153A859" w14:textId="256973E6" w:rsidR="00EC0328" w:rsidRPr="00E55418" w:rsidRDefault="008418E9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>Structure of the work, tables of contents and annexes</w:t>
            </w:r>
          </w:p>
          <w:p w14:paraId="03872BA0" w14:textId="4E1C68CF" w:rsidR="00A640B4" w:rsidRPr="00E55418" w:rsidRDefault="008418E9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Completeness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of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information</w:t>
            </w:r>
            <w:proofErr w:type="spellEnd"/>
          </w:p>
          <w:p w14:paraId="6153A85A" w14:textId="68663A93" w:rsidR="00EC0328" w:rsidRPr="00E55418" w:rsidRDefault="008418E9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>Usefulness</w:t>
            </w:r>
          </w:p>
          <w:p w14:paraId="3AD23A8F" w14:textId="5B0D4D62" w:rsidR="00EC0328" w:rsidRPr="00E55418" w:rsidRDefault="008418E9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>Other</w:t>
            </w:r>
          </w:p>
          <w:p w14:paraId="6153A85B" w14:textId="5464D1D2" w:rsidR="00E972D7" w:rsidRPr="00E55418" w:rsidRDefault="00E972D7" w:rsidP="00E972D7">
            <w:pPr>
              <w:widowControl w:val="0"/>
              <w:tabs>
                <w:tab w:val="left" w:pos="640"/>
              </w:tabs>
              <w:ind w:left="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6153A85C" w14:textId="77777777" w:rsidR="00EC0328" w:rsidRPr="00B53EA2" w:rsidRDefault="00EC0328" w:rsidP="0071456A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6153A85D" w14:textId="77777777" w:rsidR="00EC0328" w:rsidRPr="00B53EA2" w:rsidRDefault="00EC0328" w:rsidP="0071456A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E01795" w:rsidRPr="00F54002" w14:paraId="6153A86E" w14:textId="77777777" w:rsidTr="00E55418">
        <w:tc>
          <w:tcPr>
            <w:tcW w:w="5812" w:type="dxa"/>
          </w:tcPr>
          <w:p w14:paraId="6741B598" w14:textId="06E541B2" w:rsidR="00E972D7" w:rsidRPr="00B53EA2" w:rsidRDefault="008418E9" w:rsidP="00E972D7">
            <w:pPr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E55418">
              <w:rPr>
                <w:rFonts w:ascii="Arial" w:hAnsi="Arial" w:cs="Arial"/>
                <w:b/>
                <w:sz w:val="20"/>
                <w:lang w:val="es-ES"/>
              </w:rPr>
              <w:t>Student’s</w:t>
            </w:r>
            <w:proofErr w:type="spellEnd"/>
            <w:r w:rsidRPr="00E5541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E55418">
              <w:rPr>
                <w:rFonts w:ascii="Arial" w:hAnsi="Arial" w:cs="Arial"/>
                <w:b/>
                <w:sz w:val="20"/>
                <w:lang w:val="es-ES"/>
              </w:rPr>
              <w:t>attitude</w:t>
            </w:r>
            <w:proofErr w:type="spellEnd"/>
            <w:r w:rsidR="00E972D7" w:rsidRPr="00B53EA2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  <w:p w14:paraId="5EE07B28" w14:textId="36D4FE72" w:rsidR="00E972D7" w:rsidRPr="00E55418" w:rsidRDefault="008418E9" w:rsidP="00E972D7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Ability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to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work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responsibility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self-reliance</w:t>
            </w:r>
            <w:proofErr w:type="spellEnd"/>
          </w:p>
          <w:p w14:paraId="64E19FCC" w14:textId="534E941F" w:rsidR="00E972D7" w:rsidRPr="00E55418" w:rsidRDefault="008418E9" w:rsidP="00E972D7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Own</w:t>
            </w:r>
            <w:proofErr w:type="spellEnd"/>
            <w:r w:rsidRPr="00E55418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E55418">
              <w:rPr>
                <w:rFonts w:ascii="Arial" w:hAnsi="Arial" w:cs="Arial"/>
                <w:sz w:val="20"/>
                <w:lang w:val="es-ES"/>
              </w:rPr>
              <w:t>contributions</w:t>
            </w:r>
            <w:proofErr w:type="spellEnd"/>
          </w:p>
          <w:p w14:paraId="6153A863" w14:textId="2E330458" w:rsidR="00EC0328" w:rsidRPr="00B53EA2" w:rsidRDefault="008418E9" w:rsidP="00E972D7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n-GB"/>
              </w:rPr>
            </w:pPr>
            <w:r w:rsidRPr="00E55418">
              <w:rPr>
                <w:rFonts w:ascii="Arial" w:hAnsi="Arial" w:cs="Arial"/>
                <w:sz w:val="20"/>
                <w:lang w:val="en-GB"/>
              </w:rPr>
              <w:t>Other</w:t>
            </w:r>
          </w:p>
        </w:tc>
        <w:tc>
          <w:tcPr>
            <w:tcW w:w="1701" w:type="dxa"/>
          </w:tcPr>
          <w:p w14:paraId="6153A864" w14:textId="77777777" w:rsidR="00EC0328" w:rsidRPr="00B53EA2" w:rsidRDefault="00EC0328" w:rsidP="0071456A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6153A865" w14:textId="77777777" w:rsidR="00EC0328" w:rsidRPr="00B53EA2" w:rsidRDefault="00EC0328" w:rsidP="0071456A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6153A866" w14:textId="77777777" w:rsidR="00EC0328" w:rsidRPr="00B53EA2" w:rsidRDefault="00EC0328" w:rsidP="0071456A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6153A867" w14:textId="77777777" w:rsidR="00EC0328" w:rsidRPr="00B53EA2" w:rsidRDefault="00EC0328" w:rsidP="0071456A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6153A868" w14:textId="77777777" w:rsidR="00EC0328" w:rsidRPr="00B53EA2" w:rsidRDefault="00EC0328" w:rsidP="0071456A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6153A86B" w14:textId="4BD9A89D" w:rsidR="00EC0328" w:rsidRPr="00B53EA2" w:rsidRDefault="00EC0328" w:rsidP="00BC4F6B">
            <w:pPr>
              <w:rPr>
                <w:rFonts w:ascii="Arial" w:hAnsi="Arial"/>
                <w:sz w:val="20"/>
                <w:lang w:val="en-GB"/>
              </w:rPr>
            </w:pPr>
          </w:p>
          <w:p w14:paraId="78266640" w14:textId="77777777" w:rsidR="00BC4F6B" w:rsidRPr="00B53EA2" w:rsidRDefault="00BC4F6B" w:rsidP="00BC4F6B">
            <w:pPr>
              <w:rPr>
                <w:rFonts w:ascii="Arial" w:hAnsi="Arial"/>
                <w:sz w:val="20"/>
                <w:lang w:val="en-GB"/>
              </w:rPr>
            </w:pPr>
          </w:p>
          <w:p w14:paraId="6153A86C" w14:textId="77777777" w:rsidR="00EC0328" w:rsidRPr="00B53EA2" w:rsidRDefault="00EC0328" w:rsidP="0071456A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6153A86D" w14:textId="77777777" w:rsidR="00EC0328" w:rsidRPr="00B53EA2" w:rsidRDefault="00EC0328" w:rsidP="0071456A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6153A86F" w14:textId="3C0D6286" w:rsidR="003A6E96" w:rsidRDefault="003A6E96" w:rsidP="00EC0328">
      <w:pPr>
        <w:jc w:val="both"/>
        <w:rPr>
          <w:rFonts w:ascii="Arial" w:hAnsi="Arial"/>
          <w:sz w:val="22"/>
          <w:szCs w:val="22"/>
          <w:lang w:val="en-GB"/>
        </w:rPr>
      </w:pPr>
    </w:p>
    <w:p w14:paraId="0AC4D433" w14:textId="77777777" w:rsidR="00EC0328" w:rsidRPr="00F54002" w:rsidRDefault="00EC0328" w:rsidP="00EC0328">
      <w:pPr>
        <w:jc w:val="both"/>
        <w:rPr>
          <w:rFonts w:ascii="Arial" w:hAnsi="Arial"/>
          <w:sz w:val="22"/>
          <w:szCs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639"/>
      </w:tblGrid>
      <w:tr w:rsidR="00E972D7" w:rsidRPr="00F54002" w14:paraId="6153A871" w14:textId="77777777" w:rsidTr="00E55418">
        <w:trPr>
          <w:gridBefore w:val="1"/>
          <w:wBefore w:w="142" w:type="dxa"/>
          <w:trHeight w:val="348"/>
        </w:trPr>
        <w:tc>
          <w:tcPr>
            <w:tcW w:w="9639" w:type="dxa"/>
            <w:shd w:val="pct10" w:color="auto" w:fill="auto"/>
          </w:tcPr>
          <w:p w14:paraId="6153A870" w14:textId="17B728A9" w:rsidR="00E972D7" w:rsidRPr="00F54002" w:rsidRDefault="008418E9" w:rsidP="00E972D7">
            <w:pPr>
              <w:spacing w:after="120"/>
              <w:jc w:val="both"/>
              <w:rPr>
                <w:rFonts w:ascii="Arial" w:hAnsi="Arial"/>
                <w:sz w:val="20"/>
                <w:lang w:val="en-GB"/>
              </w:rPr>
            </w:pPr>
            <w:r w:rsidRPr="00F54002">
              <w:rPr>
                <w:rFonts w:ascii="Arial" w:hAnsi="Arial"/>
                <w:b/>
                <w:sz w:val="20"/>
                <w:lang w:val="en-GB"/>
              </w:rPr>
              <w:t xml:space="preserve">Remarks </w:t>
            </w:r>
            <w:r w:rsidR="00E972D7" w:rsidRPr="00E55418">
              <w:rPr>
                <w:rFonts w:ascii="Arial" w:hAnsi="Arial"/>
                <w:i/>
                <w:sz w:val="20"/>
                <w:lang w:val="en-GB"/>
              </w:rPr>
              <w:t>(</w:t>
            </w:r>
            <w:r w:rsidRPr="008B04F9">
              <w:rPr>
                <w:rFonts w:ascii="Arial" w:hAnsi="Arial"/>
                <w:i/>
                <w:sz w:val="20"/>
                <w:lang w:val="en-GB"/>
              </w:rPr>
              <w:t>context, contingencies, particular aspects, confidentiality, complementary information</w:t>
            </w:r>
            <w:r w:rsidR="00E972D7" w:rsidRPr="00E55418">
              <w:rPr>
                <w:rFonts w:ascii="Arial" w:hAnsi="Arial"/>
                <w:i/>
                <w:sz w:val="20"/>
                <w:lang w:val="en-GB"/>
              </w:rPr>
              <w:t>)</w:t>
            </w:r>
          </w:p>
        </w:tc>
      </w:tr>
      <w:tr w:rsidR="00E972D7" w:rsidRPr="00F54002" w14:paraId="6153A873" w14:textId="77777777" w:rsidTr="00E55418">
        <w:trPr>
          <w:trHeight w:val="1263"/>
        </w:trPr>
        <w:tc>
          <w:tcPr>
            <w:tcW w:w="9781" w:type="dxa"/>
            <w:gridSpan w:val="2"/>
          </w:tcPr>
          <w:p w14:paraId="6153A872" w14:textId="77777777" w:rsidR="00E972D7" w:rsidRPr="00F54002" w:rsidRDefault="00E972D7" w:rsidP="00E5541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153A874" w14:textId="77777777" w:rsidR="00EC0328" w:rsidRPr="00F54002" w:rsidRDefault="00EC0328" w:rsidP="00EC032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153A875" w14:textId="4F85ECA9" w:rsidR="00EC0328" w:rsidRPr="00E55418" w:rsidRDefault="008418E9" w:rsidP="00EC032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S"/>
        </w:rPr>
      </w:pPr>
      <w:r w:rsidRPr="00E55418">
        <w:rPr>
          <w:rFonts w:ascii="Arial" w:hAnsi="Arial" w:cs="Arial"/>
          <w:sz w:val="20"/>
          <w:lang w:val="es-ES"/>
        </w:rPr>
        <w:t xml:space="preserve">Date and </w:t>
      </w:r>
      <w:proofErr w:type="spellStart"/>
      <w:r w:rsidRPr="00E55418">
        <w:rPr>
          <w:rFonts w:ascii="Arial" w:hAnsi="Arial" w:cs="Arial"/>
          <w:sz w:val="20"/>
          <w:lang w:val="es-ES"/>
        </w:rPr>
        <w:t>tutor’s</w:t>
      </w:r>
      <w:proofErr w:type="spellEnd"/>
      <w:r w:rsidRPr="00E55418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E55418">
        <w:rPr>
          <w:rFonts w:ascii="Arial" w:hAnsi="Arial" w:cs="Arial"/>
          <w:sz w:val="20"/>
          <w:lang w:val="es-ES"/>
        </w:rPr>
        <w:t>signature</w:t>
      </w:r>
      <w:proofErr w:type="spellEnd"/>
      <w:r w:rsidR="00EC0328" w:rsidRPr="00E55418">
        <w:rPr>
          <w:rFonts w:ascii="Arial" w:hAnsi="Arial" w:cs="Arial"/>
          <w:sz w:val="20"/>
          <w:lang w:val="es-ES"/>
        </w:rPr>
        <w:t xml:space="preserve">: </w:t>
      </w:r>
    </w:p>
    <w:p w14:paraId="6153A879" w14:textId="77777777" w:rsidR="000A2F20" w:rsidRPr="00E55418" w:rsidRDefault="001314B1" w:rsidP="00591F64">
      <w:pPr>
        <w:rPr>
          <w:lang w:val="es-ES"/>
        </w:rPr>
      </w:pPr>
    </w:p>
    <w:sectPr w:rsidR="000A2F20" w:rsidRPr="00E55418" w:rsidSect="009C4E3F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F491" w14:textId="77777777" w:rsidR="00DC3DB4" w:rsidRDefault="00DC3DB4" w:rsidP="009C4E3F">
      <w:r>
        <w:separator/>
      </w:r>
    </w:p>
  </w:endnote>
  <w:endnote w:type="continuationSeparator" w:id="0">
    <w:p w14:paraId="6C1B2DEE" w14:textId="77777777" w:rsidR="00DC3DB4" w:rsidRDefault="00DC3DB4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A87F" w14:textId="4BD6D24A" w:rsidR="00B72CFB" w:rsidRPr="00E55418" w:rsidRDefault="008418E9" w:rsidP="00E55418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E55418">
      <w:rPr>
        <w:rFonts w:ascii="Arial" w:hAnsi="Arial" w:cs="Arial"/>
        <w:b/>
        <w:sz w:val="16"/>
        <w:szCs w:val="16"/>
        <w:lang w:val="en-GB"/>
      </w:rPr>
      <w:t xml:space="preserve">Chair of the Examination </w:t>
    </w:r>
    <w:proofErr w:type="gramStart"/>
    <w:r w:rsidRPr="00E55418">
      <w:rPr>
        <w:rFonts w:ascii="Arial" w:hAnsi="Arial" w:cs="Arial"/>
        <w:b/>
        <w:sz w:val="16"/>
        <w:szCs w:val="16"/>
        <w:lang w:val="en-GB"/>
      </w:rPr>
      <w:t>Panel</w:t>
    </w:r>
    <w:r w:rsidR="00B72CFB" w:rsidRPr="00E55418">
      <w:rPr>
        <w:rFonts w:ascii="Arial" w:hAnsi="Arial" w:cs="Arial"/>
        <w:b/>
        <w:sz w:val="16"/>
        <w:szCs w:val="16"/>
      </w:rPr>
      <w:t xml:space="preserve">  via</w:t>
    </w:r>
    <w:proofErr w:type="gramEnd"/>
    <w:r w:rsidR="00B72CFB" w:rsidRPr="00E55418">
      <w:rPr>
        <w:rFonts w:ascii="Arial" w:hAnsi="Arial" w:cs="Arial"/>
        <w:b/>
        <w:sz w:val="16"/>
        <w:szCs w:val="16"/>
      </w:rPr>
      <w:t xml:space="preserve"> </w:t>
    </w:r>
    <w:r w:rsidRPr="00E55418">
      <w:rPr>
        <w:rFonts w:ascii="Arial" w:hAnsi="Arial" w:cs="Arial"/>
        <w:b/>
        <w:sz w:val="16"/>
        <w:szCs w:val="16"/>
        <w:lang w:val="en-GB"/>
      </w:rPr>
      <w:t>Master’s Degree Academic Coordinat</w:t>
    </w:r>
    <w:r w:rsidR="00D57D33" w:rsidRPr="00E55418">
      <w:rPr>
        <w:rFonts w:ascii="Arial" w:hAnsi="Arial" w:cs="Arial"/>
        <w:b/>
        <w:sz w:val="16"/>
        <w:szCs w:val="16"/>
        <w:lang w:val="en-GB"/>
      </w:rPr>
      <w:t>ing</w:t>
    </w:r>
    <w:r w:rsidRPr="00E55418">
      <w:rPr>
        <w:rFonts w:ascii="Arial" w:hAnsi="Arial" w:cs="Arial"/>
        <w:b/>
        <w:sz w:val="16"/>
        <w:szCs w:val="16"/>
        <w:lang w:val="en-GB"/>
      </w:rPr>
      <w:t xml:space="preserve"> Committee</w:t>
    </w:r>
  </w:p>
  <w:p w14:paraId="6153A880" w14:textId="77777777" w:rsidR="00180CDB" w:rsidRPr="00B72CFB" w:rsidRDefault="00180CDB" w:rsidP="00B72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156C" w14:textId="77777777" w:rsidR="00DC3DB4" w:rsidRDefault="00DC3DB4" w:rsidP="009C4E3F">
      <w:r>
        <w:separator/>
      </w:r>
    </w:p>
  </w:footnote>
  <w:footnote w:type="continuationSeparator" w:id="0">
    <w:p w14:paraId="57B76343" w14:textId="77777777" w:rsidR="00DC3DB4" w:rsidRDefault="00DC3DB4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A87E" w14:textId="77777777" w:rsidR="009C4E3F" w:rsidRDefault="00180CDB" w:rsidP="00E55418">
    <w:pPr>
      <w:pStyle w:val="Encabezado"/>
      <w:jc w:val="center"/>
    </w:pPr>
    <w:r>
      <w:rPr>
        <w:rFonts w:ascii="Arial" w:eastAsia="Arial Unicode MS" w:hAnsi="Arial" w:cs="Arial"/>
        <w:noProof/>
        <w:lang w:val="es-ES"/>
      </w:rPr>
      <w:drawing>
        <wp:inline distT="0" distB="0" distL="0" distR="0" wp14:anchorId="6153A881" wp14:editId="6153A882">
          <wp:extent cx="3981450" cy="295275"/>
          <wp:effectExtent l="0" t="0" r="0" b="0"/>
          <wp:docPr id="9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764436">
    <w:abstractNumId w:val="4"/>
  </w:num>
  <w:num w:numId="2" w16cid:durableId="1230504284">
    <w:abstractNumId w:val="3"/>
  </w:num>
  <w:num w:numId="3" w16cid:durableId="781388226">
    <w:abstractNumId w:val="0"/>
  </w:num>
  <w:num w:numId="4" w16cid:durableId="1831409136">
    <w:abstractNumId w:val="2"/>
  </w:num>
  <w:num w:numId="5" w16cid:durableId="6129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F"/>
    <w:rsid w:val="001314B1"/>
    <w:rsid w:val="00137B1B"/>
    <w:rsid w:val="00180CDB"/>
    <w:rsid w:val="001A3B5F"/>
    <w:rsid w:val="001E3338"/>
    <w:rsid w:val="002F3A64"/>
    <w:rsid w:val="0030277C"/>
    <w:rsid w:val="003A6E96"/>
    <w:rsid w:val="004511CA"/>
    <w:rsid w:val="00494506"/>
    <w:rsid w:val="00591F64"/>
    <w:rsid w:val="006806F1"/>
    <w:rsid w:val="00697976"/>
    <w:rsid w:val="006E5EA6"/>
    <w:rsid w:val="00820278"/>
    <w:rsid w:val="008418E9"/>
    <w:rsid w:val="008817B3"/>
    <w:rsid w:val="008B04F9"/>
    <w:rsid w:val="0090234F"/>
    <w:rsid w:val="00916620"/>
    <w:rsid w:val="009C4E3F"/>
    <w:rsid w:val="009E08A9"/>
    <w:rsid w:val="00A33307"/>
    <w:rsid w:val="00A60EA5"/>
    <w:rsid w:val="00A640B4"/>
    <w:rsid w:val="00A766C3"/>
    <w:rsid w:val="00B32F1C"/>
    <w:rsid w:val="00B53EA2"/>
    <w:rsid w:val="00B72CFB"/>
    <w:rsid w:val="00BC03D3"/>
    <w:rsid w:val="00BC4F6B"/>
    <w:rsid w:val="00D57D33"/>
    <w:rsid w:val="00D865A8"/>
    <w:rsid w:val="00D87278"/>
    <w:rsid w:val="00DC3DB4"/>
    <w:rsid w:val="00DD190D"/>
    <w:rsid w:val="00DE7FB1"/>
    <w:rsid w:val="00E01795"/>
    <w:rsid w:val="00E55418"/>
    <w:rsid w:val="00E747A4"/>
    <w:rsid w:val="00E903CF"/>
    <w:rsid w:val="00E972D7"/>
    <w:rsid w:val="00EC0328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3A83F"/>
  <w15:docId w15:val="{F3280CD0-6DC4-4843-8863-8FDE1594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F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F3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3A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3A64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A64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Revisin">
    <w:name w:val="Revision"/>
    <w:hidden/>
    <w:uiPriority w:val="99"/>
    <w:semiHidden/>
    <w:rsid w:val="00E5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5" ma:contentTypeDescription="Crear nuevo documento." ma:contentTypeScope="" ma:versionID="9c30b0fea844d88c985e60acc5bd8998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91601ba443d89badec2d591c184cd202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560965-2c3c-49cb-97f8-c42b0344c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0EAFF-0765-4108-9182-2F3F54614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5C2FE-F26B-415A-8849-133D194A3856}">
  <ds:schemaRefs>
    <ds:schemaRef ds:uri="http://schemas.microsoft.com/office/2006/metadata/properties"/>
    <ds:schemaRef ds:uri="http://schemas.microsoft.com/office/infopath/2007/PartnerControls"/>
    <ds:schemaRef ds:uri="9d560965-2c3c-49cb-97f8-c42b0344cb5a"/>
  </ds:schemaRefs>
</ds:datastoreItem>
</file>

<file path=customXml/itemProps3.xml><?xml version="1.0" encoding="utf-8"?>
<ds:datastoreItem xmlns:ds="http://schemas.openxmlformats.org/officeDocument/2006/customXml" ds:itemID="{33A0C8D0-5F41-4045-838A-FC2CEFCFE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710</Characters>
  <Application>Microsoft Office Word</Application>
  <DocSecurity>0</DocSecurity>
  <Lines>50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Sonia Loras Gimenez</cp:lastModifiedBy>
  <cp:revision>7</cp:revision>
  <dcterms:created xsi:type="dcterms:W3CDTF">2023-01-31T09:07:00Z</dcterms:created>
  <dcterms:modified xsi:type="dcterms:W3CDTF">2023-01-31T16:21:00Z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