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E7CB5" w14:textId="71659085" w:rsidR="00D3793D" w:rsidRDefault="00C35899" w:rsidP="00C35899">
      <w:pPr>
        <w:pStyle w:val="Ttulo1"/>
        <w:jc w:val="center"/>
      </w:pPr>
      <w:r>
        <w:t xml:space="preserve">Lectura crítica. </w:t>
      </w:r>
      <w:r w:rsidR="00D3793D">
        <w:t xml:space="preserve">Redacción de los resultados de pruebas </w:t>
      </w:r>
      <w:r w:rsidR="00D576A4">
        <w:t>a posteriori</w:t>
      </w:r>
    </w:p>
    <w:p w14:paraId="7CD1197C" w14:textId="53CEFCE8" w:rsidR="00C35899" w:rsidRPr="00C35899" w:rsidRDefault="00C35899" w:rsidP="00C35899">
      <w:pPr>
        <w:jc w:val="center"/>
        <w:rPr>
          <w:rFonts w:ascii="Arial" w:hAnsi="Arial" w:cs="Arial"/>
          <w:b/>
          <w:bCs/>
          <w:color w:val="000000" w:themeColor="text1"/>
          <w:kern w:val="32"/>
          <w:sz w:val="32"/>
          <w:szCs w:val="32"/>
        </w:rPr>
      </w:pPr>
      <w:r w:rsidRPr="00C35899">
        <w:rPr>
          <w:rFonts w:ascii="Arial" w:hAnsi="Arial" w:cs="Arial"/>
          <w:b/>
          <w:bCs/>
          <w:color w:val="000000" w:themeColor="text1"/>
          <w:kern w:val="32"/>
          <w:sz w:val="32"/>
          <w:szCs w:val="32"/>
        </w:rPr>
        <w:t xml:space="preserve">Diseño </w:t>
      </w:r>
      <w:proofErr w:type="spellStart"/>
      <w:r w:rsidRPr="00C35899">
        <w:rPr>
          <w:rFonts w:ascii="Arial" w:hAnsi="Arial" w:cs="Arial"/>
          <w:b/>
          <w:bCs/>
          <w:color w:val="000000" w:themeColor="text1"/>
          <w:kern w:val="32"/>
          <w:sz w:val="32"/>
          <w:szCs w:val="32"/>
        </w:rPr>
        <w:t>entre-sujetos</w:t>
      </w:r>
      <w:proofErr w:type="spellEnd"/>
      <w:r w:rsidRPr="00C35899">
        <w:rPr>
          <w:rFonts w:ascii="Arial" w:hAnsi="Arial" w:cs="Arial"/>
          <w:b/>
          <w:bCs/>
          <w:color w:val="000000" w:themeColor="text1"/>
          <w:kern w:val="32"/>
          <w:sz w:val="32"/>
          <w:szCs w:val="32"/>
        </w:rPr>
        <w:t xml:space="preserve"> A = 3</w:t>
      </w:r>
    </w:p>
    <w:p w14:paraId="21E324C4" w14:textId="241BE848" w:rsidR="00D3793D" w:rsidRDefault="00D3793D" w:rsidP="00C35899">
      <w:pPr>
        <w:pStyle w:val="Texto"/>
      </w:pPr>
      <w:r>
        <w:t xml:space="preserve">En este </w:t>
      </w:r>
      <w:r w:rsidR="00C35899">
        <w:t>material</w:t>
      </w:r>
      <w:r>
        <w:t xml:space="preserve"> se detalla cómo redactar los resultados del Análisis de la Varianza y la prueba </w:t>
      </w:r>
      <w:r w:rsidRPr="007C2376">
        <w:rPr>
          <w:i/>
        </w:rPr>
        <w:t>post hoc</w:t>
      </w:r>
      <w:r>
        <w:t xml:space="preserve"> o de contraste de hipótesis específicas seleccionada siguiendo el formato del Manual APA (7ª edición). Para ello se utiliza un ejemplo de un artículo donde se ha aplicado la prueba de Scheffé y se lleva a cabo una lectura crítica de la redacción de los autores de dicho artículo y se propone una redacción más ajustada a la normativa del Manual APA.</w:t>
      </w:r>
    </w:p>
    <w:p w14:paraId="2206342B" w14:textId="6E7C038D" w:rsidR="00D3793D" w:rsidRDefault="00D3793D" w:rsidP="00C35899">
      <w:pPr>
        <w:pStyle w:val="Texto"/>
      </w:pPr>
      <w:r>
        <w:t>Los resultados del contraste estadístico de una hipótesis mediante un diseño entre-</w:t>
      </w:r>
      <w:r w:rsidRPr="00C35899">
        <w:t>grupos</w:t>
      </w:r>
      <w:r>
        <w:t xml:space="preserve"> unifactorial A = 3 univariado tal y como son presentados y redactados por los autores de la investigación se detallan en la figura 60. Conviene tener presente que </w:t>
      </w:r>
      <w:r w:rsidR="00C35899">
        <w:t xml:space="preserve">en el artículo </w:t>
      </w:r>
      <w:r>
        <w:t xml:space="preserve">se llevan a cabo dos ANOVA </w:t>
      </w:r>
      <w:r w:rsidR="00C35899">
        <w:t xml:space="preserve">entre-sujetos </w:t>
      </w:r>
      <w:r>
        <w:t>ya que se ejecuta</w:t>
      </w:r>
      <w:r w:rsidR="00C35899">
        <w:t>n</w:t>
      </w:r>
      <w:r>
        <w:t xml:space="preserve"> dicho análisis con cada variable dependiente que se ha medido en el estudio: </w:t>
      </w:r>
      <w:r w:rsidRPr="00C35899">
        <w:rPr>
          <w:i/>
          <w:iCs w:val="0"/>
        </w:rPr>
        <w:t>amenaza realista</w:t>
      </w:r>
      <w:r>
        <w:t xml:space="preserve"> y </w:t>
      </w:r>
      <w:r w:rsidRPr="00C35899">
        <w:rPr>
          <w:i/>
          <w:iCs w:val="0"/>
        </w:rPr>
        <w:t>amenaza simbólica</w:t>
      </w:r>
      <w:r>
        <w:t>. Los autores detallan los estadísticos descriptivos en una tabla (tabla 2 de su trabajo) y redactan los resultados del contraste estadístico mediante ANOVA y aplican la prueba de Scheffé como prueba de contraste a posteriori para analizar las diferencias entre todos los pares de medias (contrastes exhaustivos y simples).</w:t>
      </w:r>
    </w:p>
    <w:p w14:paraId="630C1B9A" w14:textId="77777777" w:rsidR="00D3793D" w:rsidRDefault="00D3793D" w:rsidP="00C35899">
      <w:pPr>
        <w:pStyle w:val="Texto"/>
        <w:keepNext/>
      </w:pPr>
      <w:r>
        <w:drawing>
          <wp:inline distT="0" distB="0" distL="0" distR="0" wp14:anchorId="6DE76A15" wp14:editId="0948E086">
            <wp:extent cx="5402580" cy="2265867"/>
            <wp:effectExtent l="0" t="0" r="7620" b="127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12588" cy="2270064"/>
                    </a:xfrm>
                    <a:prstGeom prst="rect">
                      <a:avLst/>
                    </a:prstGeom>
                  </pic:spPr>
                </pic:pic>
              </a:graphicData>
            </a:graphic>
          </wp:inline>
        </w:drawing>
      </w:r>
    </w:p>
    <w:p w14:paraId="628BD5CF" w14:textId="7529C1C9" w:rsidR="00D3793D" w:rsidRPr="00C35899" w:rsidRDefault="00D3793D" w:rsidP="00D3793D">
      <w:pPr>
        <w:pStyle w:val="TEXTOcentradoFigura"/>
        <w:rPr>
          <w:rFonts w:ascii="Times New Roman" w:hAnsi="Times New Roman" w:cs="Times New Roman"/>
        </w:rPr>
      </w:pPr>
      <w:r w:rsidRPr="00C35899">
        <w:rPr>
          <w:rFonts w:ascii="Times New Roman" w:hAnsi="Times New Roman" w:cs="Times New Roman"/>
        </w:rPr>
        <w:t xml:space="preserve">Figura </w:t>
      </w:r>
      <w:r w:rsidRPr="00C35899">
        <w:rPr>
          <w:rFonts w:ascii="Times New Roman" w:hAnsi="Times New Roman" w:cs="Times New Roman"/>
        </w:rPr>
        <w:fldChar w:fldCharType="begin"/>
      </w:r>
      <w:r w:rsidRPr="00C35899">
        <w:rPr>
          <w:rFonts w:ascii="Times New Roman" w:hAnsi="Times New Roman" w:cs="Times New Roman"/>
        </w:rPr>
        <w:instrText xml:space="preserve"> SEQ Figura \* ARABIC </w:instrText>
      </w:r>
      <w:r w:rsidRPr="00C35899">
        <w:rPr>
          <w:rFonts w:ascii="Times New Roman" w:hAnsi="Times New Roman" w:cs="Times New Roman"/>
        </w:rPr>
        <w:fldChar w:fldCharType="separate"/>
      </w:r>
      <w:r w:rsidR="00C55377" w:rsidRPr="00C35899">
        <w:rPr>
          <w:rFonts w:ascii="Times New Roman" w:hAnsi="Times New Roman" w:cs="Times New Roman"/>
        </w:rPr>
        <w:t>1</w:t>
      </w:r>
      <w:r w:rsidRPr="00C35899">
        <w:rPr>
          <w:rFonts w:ascii="Times New Roman" w:hAnsi="Times New Roman" w:cs="Times New Roman"/>
        </w:rPr>
        <w:fldChar w:fldCharType="end"/>
      </w:r>
      <w:r w:rsidRPr="00C35899">
        <w:rPr>
          <w:rFonts w:ascii="Times New Roman" w:hAnsi="Times New Roman" w:cs="Times New Roman"/>
        </w:rPr>
        <w:t>. Redacción de resultados: diseño entre-grupos A = 3 para cada variable dependiente: amenaza realista y amenaza simbólica.</w:t>
      </w:r>
      <w:r w:rsidR="00C35899" w:rsidRPr="00C35899">
        <w:rPr>
          <w:rFonts w:ascii="Times New Roman" w:hAnsi="Times New Roman" w:cs="Times New Roman"/>
        </w:rPr>
        <w:t xml:space="preserve"> Imagen del artículo</w:t>
      </w:r>
      <w:r w:rsidR="00C35899">
        <w:rPr>
          <w:rFonts w:ascii="Times New Roman" w:hAnsi="Times New Roman" w:cs="Times New Roman"/>
        </w:rPr>
        <w:t>.</w:t>
      </w:r>
    </w:p>
    <w:p w14:paraId="29965180" w14:textId="78EEFDB3" w:rsidR="00D3793D" w:rsidRDefault="00D3793D" w:rsidP="00C35899">
      <w:pPr>
        <w:pStyle w:val="Texto"/>
      </w:pPr>
      <w:r>
        <w:lastRenderedPageBreak/>
        <w:t xml:space="preserve">La lectura crítica o activa de los resultados de la investigación desarrollada por los autores (figura 60) conduce, en </w:t>
      </w:r>
      <w:r w:rsidRPr="0063006F">
        <w:rPr>
          <w:b/>
          <w:bCs w:val="0"/>
        </w:rPr>
        <w:t>primer lugar</w:t>
      </w:r>
      <w:r>
        <w:t xml:space="preserve">, a la valoración </w:t>
      </w:r>
      <w:r w:rsidR="009577B0">
        <w:t xml:space="preserve">por parte del lector o lectora </w:t>
      </w:r>
      <w:r>
        <w:t xml:space="preserve">de si aplicaron la prueba más adecuada para llevar a cabo los contrastes de hipótesis específicas (pruebas a posteriori o pruebas </w:t>
      </w:r>
      <w:r w:rsidRPr="00A738BD">
        <w:rPr>
          <w:i/>
        </w:rPr>
        <w:t>post hoc</w:t>
      </w:r>
      <w:r>
        <w:t xml:space="preserve">). Tal y como se ha comentado anteriormente, parece que la elección de la prueba de Scheffé no es la más adecuada para el tipo de diseño planteado ya que llevaron a cabo su </w:t>
      </w:r>
      <w:r w:rsidR="009577B0">
        <w:t>análisis</w:t>
      </w:r>
      <w:r>
        <w:t xml:space="preserve"> con una prueba que tiene menor potencia estadística que otras. En este caso, hubiera sido más adecuado optar por la prueba de Tukey </w:t>
      </w:r>
      <w:r w:rsidR="009577B0">
        <w:t>(validez de concl</w:t>
      </w:r>
      <w:r w:rsidR="00C35899">
        <w:t>us</w:t>
      </w:r>
      <w:r w:rsidR="009577B0">
        <w:t xml:space="preserve">ión estadística) </w:t>
      </w:r>
      <w:r>
        <w:t xml:space="preserve">ya que es la que tiene mayor potencia estadística </w:t>
      </w:r>
      <w:r w:rsidR="00C35899">
        <w:t xml:space="preserve">(menor error de Tipo II) </w:t>
      </w:r>
      <w:r>
        <w:t>cuando se llevan a cado todos los contrastes de medias entre los pares de medias y</w:t>
      </w:r>
      <w:r w:rsidR="009577B0">
        <w:t>, además,</w:t>
      </w:r>
      <w:r>
        <w:t xml:space="preserve"> son contrastes simples.</w:t>
      </w:r>
    </w:p>
    <w:p w14:paraId="06C1532D" w14:textId="552BEEC7" w:rsidR="00D3793D" w:rsidRDefault="00D3793D" w:rsidP="00C35899">
      <w:pPr>
        <w:pStyle w:val="Texto"/>
      </w:pPr>
      <w:r>
        <w:t xml:space="preserve">En </w:t>
      </w:r>
      <w:r w:rsidRPr="0063006F">
        <w:rPr>
          <w:b/>
          <w:bCs w:val="0"/>
        </w:rPr>
        <w:t>segundo lugar</w:t>
      </w:r>
      <w:r>
        <w:t>, vamos a repasar más detenidamente la redacción de los resultados. Los autores incluyen los estadísticos descriptivos en una tabla con una información muy completa que ayuda a la valoración que ha</w:t>
      </w:r>
      <w:r w:rsidR="009577B0">
        <w:t>rá</w:t>
      </w:r>
      <w:r>
        <w:t xml:space="preserve"> el lector o lectora de los hallazgos: </w:t>
      </w:r>
      <w:r w:rsidRPr="00553969">
        <w:rPr>
          <w:i/>
        </w:rPr>
        <w:t>N</w:t>
      </w:r>
      <w:r>
        <w:t xml:space="preserve">, media, desviación típica, mínimo, máximo, asimetría y curtosis. Las siglas AM, AR y AE representan los grupos de inmigrantes que son valorados </w:t>
      </w:r>
      <w:r w:rsidR="00C35899">
        <w:t xml:space="preserve">como grupos en el estudio (variable independiente) </w:t>
      </w:r>
      <w:r>
        <w:t>y se mide la amenaza realista y la amenaza simbólica</w:t>
      </w:r>
      <w:r w:rsidR="00C35899">
        <w:t>(variables dependientes)</w:t>
      </w:r>
      <w:r>
        <w:t xml:space="preserve"> que se percibe cuando se valora un grupo de inmigrantes: inmigrantes marroquís (AM, </w:t>
      </w:r>
      <w:r w:rsidRPr="001306B1">
        <w:rPr>
          <w:i/>
        </w:rPr>
        <w:t>n</w:t>
      </w:r>
      <w:r>
        <w:t xml:space="preserve"> = 101), inmigrantes rumanos (AR, </w:t>
      </w:r>
      <w:r w:rsidRPr="001306B1">
        <w:rPr>
          <w:i/>
        </w:rPr>
        <w:t>n</w:t>
      </w:r>
      <w:r>
        <w:t xml:space="preserve"> = 98) o inmigrantes ecuatorianos (AE, </w:t>
      </w:r>
      <w:r w:rsidRPr="001306B1">
        <w:rPr>
          <w:i/>
        </w:rPr>
        <w:t>n</w:t>
      </w:r>
      <w:r>
        <w:t> = 99). Cada participante debe opinar sobre un grupo concreto de inmigrantes</w:t>
      </w:r>
      <w:r w:rsidR="00C35899">
        <w:t xml:space="preserve"> (diseño entre-sujetos o entre-grupos)</w:t>
      </w:r>
      <w:r>
        <w:t xml:space="preserve"> y se llevan a cabo diseños entre-sujetos unifactoriales A = 3 univariados, siendo la variable independiente el grupo de inmigrante valorado y las variables dependientes medidas la amenaza simbólica y la amenaza realista. Cada variable dependiente se analiza de forma separada </w:t>
      </w:r>
      <w:r w:rsidR="009577B0">
        <w:t xml:space="preserve">o independiente </w:t>
      </w:r>
      <w:r>
        <w:t>en dos ANOVAs tal y como detallan los autores de la investigación.</w:t>
      </w:r>
    </w:p>
    <w:p w14:paraId="41A09740" w14:textId="64B4EC45" w:rsidR="00D3793D" w:rsidRDefault="00D3793D" w:rsidP="00C35899">
      <w:pPr>
        <w:pStyle w:val="Texto"/>
      </w:pPr>
      <w:r>
        <w:t xml:space="preserve">En </w:t>
      </w:r>
      <w:r w:rsidRPr="0063006F">
        <w:rPr>
          <w:b/>
          <w:bCs w:val="0"/>
        </w:rPr>
        <w:t>tercer lugar</w:t>
      </w:r>
      <w:r>
        <w:t xml:space="preserve">, nos centraremos en la redacción de los resultados de los análisis de la varianza (ANOVA) (figura 61). La redacción de los autores redacta adecuadamente los resultados y los datos de la prueba de inferencia estadística (Razón </w:t>
      </w:r>
      <w:r w:rsidRPr="00F97719">
        <w:rPr>
          <w:i/>
        </w:rPr>
        <w:t>F</w:t>
      </w:r>
      <w:r>
        <w:t xml:space="preserve">) junto con el estadístico del tamaño del efecto de proporción de </w:t>
      </w:r>
      <w:r>
        <w:lastRenderedPageBreak/>
        <w:t>varianza explicada denominado eta cuadrado (</w:t>
      </w:r>
      <w:r>
        <w:sym w:font="Symbol" w:char="F068"/>
      </w:r>
      <w:r>
        <w:rPr>
          <w:vertAlign w:val="superscript"/>
        </w:rPr>
        <w:t>2</w:t>
      </w:r>
      <w:r>
        <w:t>), siguiendo las recomendaciones del Manual APA</w:t>
      </w:r>
      <w:r w:rsidR="009577B0">
        <w:t>.</w:t>
      </w:r>
    </w:p>
    <w:p w14:paraId="20953096" w14:textId="77777777" w:rsidR="009577B0" w:rsidRDefault="009577B0" w:rsidP="0063006F">
      <w:pPr>
        <w:pStyle w:val="Texto"/>
        <w:jc w:val="center"/>
      </w:pPr>
      <w:r>
        <w:drawing>
          <wp:inline distT="0" distB="0" distL="0" distR="0" wp14:anchorId="3C3C621B" wp14:editId="7D34CD38">
            <wp:extent cx="4695858" cy="1485900"/>
            <wp:effectExtent l="19050" t="19050" r="28575" b="19050"/>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09108" cy="1490093"/>
                    </a:xfrm>
                    <a:prstGeom prst="rect">
                      <a:avLst/>
                    </a:prstGeom>
                    <a:ln>
                      <a:solidFill>
                        <a:schemeClr val="tx1"/>
                      </a:solidFill>
                    </a:ln>
                  </pic:spPr>
                </pic:pic>
              </a:graphicData>
            </a:graphic>
          </wp:inline>
        </w:drawing>
      </w:r>
    </w:p>
    <w:p w14:paraId="1675B20D" w14:textId="77777777" w:rsidR="009577B0" w:rsidRPr="0063006F" w:rsidRDefault="009577B0" w:rsidP="009577B0">
      <w:pPr>
        <w:pStyle w:val="TEXTOcentradoFigura"/>
        <w:rPr>
          <w:rFonts w:ascii="Times New Roman" w:hAnsi="Times New Roman" w:cs="Times New Roman"/>
        </w:rPr>
      </w:pPr>
      <w:r w:rsidRPr="0063006F">
        <w:rPr>
          <w:rFonts w:ascii="Times New Roman" w:hAnsi="Times New Roman" w:cs="Times New Roman"/>
        </w:rPr>
        <w:t xml:space="preserve">Figura </w:t>
      </w:r>
      <w:r w:rsidRPr="0063006F">
        <w:rPr>
          <w:rFonts w:ascii="Times New Roman" w:hAnsi="Times New Roman" w:cs="Times New Roman"/>
        </w:rPr>
        <w:fldChar w:fldCharType="begin"/>
      </w:r>
      <w:r w:rsidRPr="0063006F">
        <w:rPr>
          <w:rFonts w:ascii="Times New Roman" w:hAnsi="Times New Roman" w:cs="Times New Roman"/>
        </w:rPr>
        <w:instrText xml:space="preserve"> SEQ Figura \* ARABIC </w:instrText>
      </w:r>
      <w:r w:rsidRPr="0063006F">
        <w:rPr>
          <w:rFonts w:ascii="Times New Roman" w:hAnsi="Times New Roman" w:cs="Times New Roman"/>
        </w:rPr>
        <w:fldChar w:fldCharType="separate"/>
      </w:r>
      <w:r w:rsidRPr="0063006F">
        <w:rPr>
          <w:rFonts w:ascii="Times New Roman" w:hAnsi="Times New Roman" w:cs="Times New Roman"/>
        </w:rPr>
        <w:t>2</w:t>
      </w:r>
      <w:r w:rsidRPr="0063006F">
        <w:rPr>
          <w:rFonts w:ascii="Times New Roman" w:hAnsi="Times New Roman" w:cs="Times New Roman"/>
        </w:rPr>
        <w:fldChar w:fldCharType="end"/>
      </w:r>
      <w:r w:rsidRPr="0063006F">
        <w:rPr>
          <w:rFonts w:ascii="Times New Roman" w:hAnsi="Times New Roman" w:cs="Times New Roman"/>
        </w:rPr>
        <w:t>. Redacción de resultados: diseño entre-grupos A = 3 para cada variable dependiente: amenaza realista y amenaza simbólica.</w:t>
      </w:r>
    </w:p>
    <w:p w14:paraId="38CDEB29" w14:textId="62E4F651" w:rsidR="009577B0" w:rsidRDefault="009577B0" w:rsidP="00C35899">
      <w:pPr>
        <w:pStyle w:val="Texto"/>
      </w:pPr>
      <w:r>
        <w:t>Cuando compara con la prueba ‘omnibus’ del ANOVA a los tres grupos en la variable de amenaza realista escriben el siguiente resultado que resume a la tabla de ANOVA:</w:t>
      </w:r>
    </w:p>
    <w:p w14:paraId="48D74B0A" w14:textId="77777777" w:rsidR="00D3793D" w:rsidRDefault="00D3793D" w:rsidP="0063006F">
      <w:pPr>
        <w:pStyle w:val="Texto"/>
        <w:jc w:val="center"/>
      </w:pPr>
      <w:r>
        <w:drawing>
          <wp:inline distT="0" distB="0" distL="0" distR="0" wp14:anchorId="0C68CB90" wp14:editId="2B561DF1">
            <wp:extent cx="2198193" cy="220062"/>
            <wp:effectExtent l="0" t="0" r="0" b="8890"/>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243355" cy="224583"/>
                    </a:xfrm>
                    <a:prstGeom prst="rect">
                      <a:avLst/>
                    </a:prstGeom>
                  </pic:spPr>
                </pic:pic>
              </a:graphicData>
            </a:graphic>
          </wp:inline>
        </w:drawing>
      </w:r>
    </w:p>
    <w:p w14:paraId="518A8AF6" w14:textId="73085519" w:rsidR="009577B0" w:rsidRDefault="009577B0" w:rsidP="00C35899">
      <w:pPr>
        <w:pStyle w:val="Texto"/>
      </w:pPr>
      <w:r>
        <w:t>Cuando compara con la prueba ‘omnibus’ del ANOVA a los tres grupos en la variable de amenaza simbólica escriben el siguiente resultado que resume a la tabla de ANOVA:</w:t>
      </w:r>
    </w:p>
    <w:p w14:paraId="0666A1D7" w14:textId="77777777" w:rsidR="00D3793D" w:rsidRDefault="00D3793D" w:rsidP="0063006F">
      <w:pPr>
        <w:pStyle w:val="Texto"/>
        <w:jc w:val="center"/>
      </w:pPr>
      <w:r>
        <w:drawing>
          <wp:inline distT="0" distB="0" distL="0" distR="0" wp14:anchorId="21C77D18" wp14:editId="7D16D3B0">
            <wp:extent cx="2240583" cy="183298"/>
            <wp:effectExtent l="0" t="0" r="0" b="7620"/>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379309" cy="194647"/>
                    </a:xfrm>
                    <a:prstGeom prst="rect">
                      <a:avLst/>
                    </a:prstGeom>
                  </pic:spPr>
                </pic:pic>
              </a:graphicData>
            </a:graphic>
          </wp:inline>
        </w:drawing>
      </w:r>
    </w:p>
    <w:p w14:paraId="114AE750" w14:textId="1D48589D" w:rsidR="00D3793D" w:rsidRDefault="00D3793D" w:rsidP="00C35899">
      <w:pPr>
        <w:pStyle w:val="Texto"/>
      </w:pPr>
      <w:r>
        <w:t xml:space="preserve">En la redacción anterior faltaría añadir </w:t>
      </w:r>
      <w:r w:rsidR="003E486B">
        <w:t xml:space="preserve">junto al resultado del ANOVA </w:t>
      </w:r>
      <w:r>
        <w:t>las interpretaciones de la magnitud del efecto</w:t>
      </w:r>
      <w:r w:rsidR="003E486B">
        <w:t xml:space="preserve"> y su intervalo de confianza</w:t>
      </w:r>
      <w:r w:rsidR="0063006F">
        <w:t xml:space="preserve"> (generalmente 95%)</w:t>
      </w:r>
      <w:r>
        <w:t>. Si no se dispone de más información que pueda contextualizar las magnitudes de los valores del tamaño del efecto, conviene recordar los valores de referencia de Jacob Cohen (1988) de tamaño del efecto pequeño, mediano y grande de los estadísticos de diferencia estandarizada de medias (</w:t>
      </w:r>
      <w:r w:rsidRPr="00BF493E">
        <w:rPr>
          <w:i/>
        </w:rPr>
        <w:t>d</w:t>
      </w:r>
      <w:r>
        <w:t xml:space="preserve"> de Cohen), eta cuadrado (η</w:t>
      </w:r>
      <w:r w:rsidRPr="00BF493E">
        <w:rPr>
          <w:vertAlign w:val="superscript"/>
        </w:rPr>
        <w:t>2</w:t>
      </w:r>
      <w:r w:rsidRPr="00BF493E">
        <w:t>)</w:t>
      </w:r>
      <w:r w:rsidR="003E486B">
        <w:t xml:space="preserve"> </w:t>
      </w:r>
      <w:r>
        <w:t>y coeficiente de correlación (</w:t>
      </w:r>
      <w:r w:rsidRPr="00BF493E">
        <w:rPr>
          <w:i/>
        </w:rPr>
        <w:t>r</w:t>
      </w:r>
      <w:r>
        <w:t>):</w:t>
      </w:r>
    </w:p>
    <w:p w14:paraId="0198A19D" w14:textId="77777777" w:rsidR="00D3793D" w:rsidRPr="00B42B2D" w:rsidRDefault="00D3793D" w:rsidP="00C35899">
      <w:pPr>
        <w:pStyle w:val="Texto"/>
      </w:pPr>
      <w:r w:rsidRPr="00B42B2D">
        <w:t xml:space="preserve">-Tamaño del efecto pequeño: </w:t>
      </w:r>
      <w:r w:rsidRPr="00B42B2D">
        <w:rPr>
          <w:i/>
        </w:rPr>
        <w:t>d</w:t>
      </w:r>
      <w:r w:rsidRPr="00B42B2D">
        <w:t xml:space="preserve"> = 0.2, η</w:t>
      </w:r>
      <w:r w:rsidRPr="00B42B2D">
        <w:rPr>
          <w:vertAlign w:val="superscript"/>
        </w:rPr>
        <w:t>2</w:t>
      </w:r>
      <w:r w:rsidRPr="00B42B2D">
        <w:t xml:space="preserve"> = .01, </w:t>
      </w:r>
      <w:r w:rsidRPr="00B42B2D">
        <w:rPr>
          <w:i/>
        </w:rPr>
        <w:t>r</w:t>
      </w:r>
      <w:r w:rsidRPr="00B42B2D">
        <w:t xml:space="preserve"> = .10</w:t>
      </w:r>
    </w:p>
    <w:p w14:paraId="577CA454" w14:textId="77777777" w:rsidR="00D3793D" w:rsidRPr="00B42B2D" w:rsidRDefault="00D3793D" w:rsidP="00C35899">
      <w:pPr>
        <w:pStyle w:val="Texto"/>
      </w:pPr>
      <w:r w:rsidRPr="00B42B2D">
        <w:t xml:space="preserve">-Tamaño del efecto medio: </w:t>
      </w:r>
      <w:r w:rsidRPr="00B42B2D">
        <w:rPr>
          <w:i/>
        </w:rPr>
        <w:t>d</w:t>
      </w:r>
      <w:r w:rsidRPr="00B42B2D">
        <w:t xml:space="preserve"> = 0.5, η</w:t>
      </w:r>
      <w:r w:rsidRPr="00B42B2D">
        <w:rPr>
          <w:vertAlign w:val="superscript"/>
        </w:rPr>
        <w:t>2</w:t>
      </w:r>
      <w:r w:rsidRPr="00B42B2D">
        <w:t xml:space="preserve"> = .06, </w:t>
      </w:r>
      <w:r w:rsidRPr="00B42B2D">
        <w:rPr>
          <w:i/>
        </w:rPr>
        <w:t>r</w:t>
      </w:r>
      <w:r w:rsidRPr="00B42B2D">
        <w:t xml:space="preserve"> = .30</w:t>
      </w:r>
    </w:p>
    <w:p w14:paraId="63B90F5E" w14:textId="77777777" w:rsidR="00D3793D" w:rsidRPr="00B42B2D" w:rsidRDefault="00D3793D" w:rsidP="00C35899">
      <w:pPr>
        <w:pStyle w:val="Texto"/>
      </w:pPr>
      <w:r w:rsidRPr="00B42B2D">
        <w:t xml:space="preserve">-Tamaño del efecto grande: </w:t>
      </w:r>
      <w:r w:rsidRPr="00B42B2D">
        <w:rPr>
          <w:i/>
        </w:rPr>
        <w:t>d</w:t>
      </w:r>
      <w:r w:rsidRPr="00B42B2D">
        <w:t xml:space="preserve"> ≥ 0.8, η</w:t>
      </w:r>
      <w:r w:rsidRPr="00B42B2D">
        <w:rPr>
          <w:vertAlign w:val="superscript"/>
        </w:rPr>
        <w:t xml:space="preserve">2 </w:t>
      </w:r>
      <w:r w:rsidRPr="00B42B2D">
        <w:t xml:space="preserve">≥ .14, </w:t>
      </w:r>
      <w:r w:rsidRPr="00B42B2D">
        <w:rPr>
          <w:i/>
        </w:rPr>
        <w:t>r</w:t>
      </w:r>
      <w:r w:rsidRPr="00B42B2D">
        <w:t xml:space="preserve"> ≥ .50.</w:t>
      </w:r>
    </w:p>
    <w:p w14:paraId="4D8F812F" w14:textId="4E3FDD11" w:rsidR="00D3793D" w:rsidRDefault="00D3793D" w:rsidP="00C35899">
      <w:pPr>
        <w:pStyle w:val="Texto"/>
      </w:pPr>
      <w:r>
        <w:lastRenderedPageBreak/>
        <w:t>Como se puede observar</w:t>
      </w:r>
      <w:r w:rsidR="003E486B">
        <w:t xml:space="preserve"> en el recorte anterior de la redacción de los resultados</w:t>
      </w:r>
      <w:r>
        <w:t xml:space="preserve">, se </w:t>
      </w:r>
      <w:r w:rsidR="003E486B">
        <w:t>debería</w:t>
      </w:r>
      <w:r>
        <w:t xml:space="preserve"> añadir a la redacción de los autores que </w:t>
      </w:r>
      <w:r w:rsidRPr="0063006F">
        <w:rPr>
          <w:i/>
          <w:iCs w:val="0"/>
        </w:rPr>
        <w:t>“la magnitud de las relaciones halladas entre las variables de tipo de inmigrante y la amenaza percibida es mediana, tanto cuando se trata de la variable de amenaza realista como de la amenaza simbólica que es un poco mayor ya que los valores de proporción de varianza explicada (η</w:t>
      </w:r>
      <w:r w:rsidRPr="0063006F">
        <w:rPr>
          <w:i/>
          <w:iCs w:val="0"/>
          <w:vertAlign w:val="superscript"/>
        </w:rPr>
        <w:t>2</w:t>
      </w:r>
      <w:r w:rsidRPr="0063006F">
        <w:rPr>
          <w:i/>
          <w:iCs w:val="0"/>
        </w:rPr>
        <w:t>) son de .06 y .08 respectivamente y Cohen fija en η</w:t>
      </w:r>
      <w:r w:rsidRPr="0063006F">
        <w:rPr>
          <w:i/>
          <w:iCs w:val="0"/>
          <w:vertAlign w:val="superscript"/>
        </w:rPr>
        <w:t>2</w:t>
      </w:r>
      <w:r w:rsidRPr="0063006F">
        <w:rPr>
          <w:i/>
          <w:iCs w:val="0"/>
        </w:rPr>
        <w:t> = .06 el valor del tamaño del efecto medio</w:t>
      </w:r>
      <w:r>
        <w:t>”</w:t>
      </w:r>
      <w:r w:rsidR="003E486B">
        <w:t>.</w:t>
      </w:r>
    </w:p>
    <w:p w14:paraId="155BC177" w14:textId="60BA9827" w:rsidR="00D3793D" w:rsidRDefault="00D3793D" w:rsidP="00C35899">
      <w:pPr>
        <w:pStyle w:val="Texto"/>
      </w:pPr>
      <w:r w:rsidRPr="003E486B">
        <w:rPr>
          <w:b/>
        </w:rPr>
        <w:t>En cuarto lugar</w:t>
      </w:r>
      <w:r>
        <w:t xml:space="preserve">, la </w:t>
      </w:r>
      <w:r w:rsidRPr="003E486B">
        <w:rPr>
          <w:i/>
        </w:rPr>
        <w:t>lectura crítica de los resultados</w:t>
      </w:r>
      <w:r>
        <w:t xml:space="preserve"> </w:t>
      </w:r>
      <w:r w:rsidR="003E486B">
        <w:t xml:space="preserve">que se aportan en el artículo </w:t>
      </w:r>
      <w:r>
        <w:t xml:space="preserve">permite concluir que el principal problema se encuentra en la redacción </w:t>
      </w:r>
      <w:r w:rsidR="003E486B">
        <w:t xml:space="preserve">que se ha realizado </w:t>
      </w:r>
      <w:r>
        <w:t xml:space="preserve">de las pruebas de hipótesis específicas o pruebas de comparaciones a posteriori (figura 62) ya que no se redactan todos los resultados ni se ha redactado e interpretado un valor del tamaño del efecto para cada comparación o diferencia entre cada par de medias. La redacción se puede completar con el estadístico de tamaño del efecto </w:t>
      </w:r>
      <w:r w:rsidRPr="00412E1B">
        <w:rPr>
          <w:i/>
        </w:rPr>
        <w:t>d</w:t>
      </w:r>
      <w:r>
        <w:t xml:space="preserve"> de Cohen para cada diferencia de medias</w:t>
      </w:r>
      <w:r w:rsidR="003E486B">
        <w:t xml:space="preserve"> y su intervalo de confianza</w:t>
      </w:r>
      <w:r>
        <w:t xml:space="preserve">, situando su valor </w:t>
      </w:r>
      <w:r w:rsidR="00FD77F0">
        <w:t>justo después del</w:t>
      </w:r>
      <w:r>
        <w:t xml:space="preserve"> valor </w:t>
      </w:r>
      <w:r w:rsidRPr="00412E1B">
        <w:rPr>
          <w:i/>
        </w:rPr>
        <w:t>p</w:t>
      </w:r>
      <w:r>
        <w:t xml:space="preserve"> de probabilidad de cada contraste estadístico.</w:t>
      </w:r>
      <w:r w:rsidR="003E486B">
        <w:t xml:space="preserve"> La única información que se proporciona en el artículo es la </w:t>
      </w:r>
      <w:r w:rsidR="00EB5D08">
        <w:t>que se detalla en la Figura 3.</w:t>
      </w:r>
    </w:p>
    <w:p w14:paraId="7C19C074" w14:textId="77777777" w:rsidR="00D3793D" w:rsidRDefault="00D3793D" w:rsidP="0063006F">
      <w:pPr>
        <w:pStyle w:val="Texto"/>
        <w:jc w:val="center"/>
      </w:pPr>
      <w:r>
        <w:drawing>
          <wp:inline distT="0" distB="0" distL="0" distR="0" wp14:anchorId="73BA380C" wp14:editId="4A050B76">
            <wp:extent cx="4723391" cy="1149341"/>
            <wp:effectExtent l="19050" t="19050" r="20320" b="13335"/>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42770" cy="1154057"/>
                    </a:xfrm>
                    <a:prstGeom prst="rect">
                      <a:avLst/>
                    </a:prstGeom>
                    <a:ln>
                      <a:solidFill>
                        <a:schemeClr val="tx1"/>
                      </a:solidFill>
                    </a:ln>
                  </pic:spPr>
                </pic:pic>
              </a:graphicData>
            </a:graphic>
          </wp:inline>
        </w:drawing>
      </w:r>
    </w:p>
    <w:p w14:paraId="02F91443" w14:textId="77777777" w:rsidR="00D3793D" w:rsidRPr="0063006F" w:rsidRDefault="00D3793D" w:rsidP="00D3793D">
      <w:pPr>
        <w:pStyle w:val="TEXTOcentradoFigura"/>
        <w:rPr>
          <w:rFonts w:ascii="Times New Roman" w:hAnsi="Times New Roman" w:cs="Times New Roman"/>
        </w:rPr>
      </w:pPr>
      <w:r w:rsidRPr="0063006F">
        <w:rPr>
          <w:rFonts w:ascii="Times New Roman" w:hAnsi="Times New Roman" w:cs="Times New Roman"/>
        </w:rPr>
        <w:t xml:space="preserve">Figura </w:t>
      </w:r>
      <w:r w:rsidRPr="0063006F">
        <w:rPr>
          <w:rFonts w:ascii="Times New Roman" w:hAnsi="Times New Roman" w:cs="Times New Roman"/>
        </w:rPr>
        <w:fldChar w:fldCharType="begin"/>
      </w:r>
      <w:r w:rsidRPr="0063006F">
        <w:rPr>
          <w:rFonts w:ascii="Times New Roman" w:hAnsi="Times New Roman" w:cs="Times New Roman"/>
        </w:rPr>
        <w:instrText xml:space="preserve"> SEQ Figura \* ARABIC </w:instrText>
      </w:r>
      <w:r w:rsidRPr="0063006F">
        <w:rPr>
          <w:rFonts w:ascii="Times New Roman" w:hAnsi="Times New Roman" w:cs="Times New Roman"/>
        </w:rPr>
        <w:fldChar w:fldCharType="separate"/>
      </w:r>
      <w:r w:rsidR="00C55377" w:rsidRPr="0063006F">
        <w:rPr>
          <w:rFonts w:ascii="Times New Roman" w:hAnsi="Times New Roman" w:cs="Times New Roman"/>
        </w:rPr>
        <w:t>3</w:t>
      </w:r>
      <w:r w:rsidRPr="0063006F">
        <w:rPr>
          <w:rFonts w:ascii="Times New Roman" w:hAnsi="Times New Roman" w:cs="Times New Roman"/>
        </w:rPr>
        <w:fldChar w:fldCharType="end"/>
      </w:r>
      <w:r w:rsidRPr="0063006F">
        <w:rPr>
          <w:rFonts w:ascii="Times New Roman" w:hAnsi="Times New Roman" w:cs="Times New Roman"/>
        </w:rPr>
        <w:t>. Redacción de resultados: pruebas a posteriori.</w:t>
      </w:r>
    </w:p>
    <w:p w14:paraId="288AF408" w14:textId="0842CAB6" w:rsidR="00D3793D" w:rsidRDefault="00D3793D" w:rsidP="00C35899">
      <w:pPr>
        <w:pStyle w:val="Texto"/>
      </w:pPr>
      <w:r>
        <w:t xml:space="preserve">La </w:t>
      </w:r>
      <w:r w:rsidRPr="00FD77F0">
        <w:rPr>
          <w:b/>
        </w:rPr>
        <w:t>lectura activa o crítica de los resultados</w:t>
      </w:r>
      <w:r>
        <w:t xml:space="preserve"> de un contraste de hipótesis específicas comienza </w:t>
      </w:r>
      <w:r w:rsidR="0063006F">
        <w:t>por</w:t>
      </w:r>
      <w:r>
        <w:t xml:space="preserve"> comprobar si en la redacción se han detallado todos los resultados de todos los contrastes de medias. Dado que se trata de un diseño con tres grupos, A = 3, y los autores llevan a cabo contrastes de hipótesis simples, entonces el número de resultados o contrastes que deberían redactar los autores serían 3 para el caso del diseño llevado a cabo con la variable de amenaza realista y otros 3 resultados para el diseño que se lleva a cabo con la variable de amenaza simbólica ya que, como se detalló </w:t>
      </w:r>
      <w:r>
        <w:lastRenderedPageBreak/>
        <w:t>anteriormente, el número de posibles diferencias entre pares de medias para contrastes exhaustivos y simples es igual a:</w:t>
      </w:r>
    </w:p>
    <w:p w14:paraId="75C09865" w14:textId="77777777" w:rsidR="00D3793D" w:rsidRPr="00AD6698" w:rsidRDefault="00D3793D" w:rsidP="00D3793D">
      <w:pPr>
        <w:pStyle w:val="TEXTOcentradoFigura"/>
      </w:pPr>
      <w:r w:rsidRPr="00AD6698">
        <w:rPr>
          <w:lang w:val="es-ES"/>
        </w:rPr>
        <w:drawing>
          <wp:inline distT="0" distB="0" distL="0" distR="0" wp14:anchorId="3E95854F" wp14:editId="09280091">
            <wp:extent cx="1215007" cy="600678"/>
            <wp:effectExtent l="0" t="0" r="4445" b="9525"/>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222675" cy="604469"/>
                    </a:xfrm>
                    <a:prstGeom prst="rect">
                      <a:avLst/>
                    </a:prstGeom>
                  </pic:spPr>
                </pic:pic>
              </a:graphicData>
            </a:graphic>
          </wp:inline>
        </w:drawing>
      </w:r>
    </w:p>
    <w:p w14:paraId="74929D57" w14:textId="77777777" w:rsidR="0063006F" w:rsidRDefault="00D3793D" w:rsidP="00C35899">
      <w:pPr>
        <w:pStyle w:val="Textsepararantes"/>
      </w:pPr>
      <w:r w:rsidRPr="00AD6698">
        <w:t xml:space="preserve">Donde </w:t>
      </w:r>
      <w:r w:rsidRPr="00074788">
        <w:rPr>
          <w:i/>
        </w:rPr>
        <w:t>C</w:t>
      </w:r>
      <w:r w:rsidRPr="00AD6698">
        <w:t xml:space="preserve"> es el número de diferencias de medias simples entre los grupos no redundantes</w:t>
      </w:r>
      <w:r w:rsidR="0063006F">
        <w:t>(no repetidas)</w:t>
      </w:r>
      <w:r w:rsidRPr="00AD6698">
        <w:t xml:space="preserve"> y </w:t>
      </w:r>
      <w:r w:rsidRPr="00AD6698">
        <w:rPr>
          <w:i/>
        </w:rPr>
        <w:t>a</w:t>
      </w:r>
      <w:r w:rsidRPr="00AD6698">
        <w:t xml:space="preserve"> es el número de condiciones que tiene la fuente de varianza que se analiza en el modelo del diseño.</w:t>
      </w:r>
    </w:p>
    <w:p w14:paraId="1098DD3A" w14:textId="026E9E0A" w:rsidR="00FD77F0" w:rsidRDefault="00D3793D" w:rsidP="00C35899">
      <w:pPr>
        <w:pStyle w:val="Textsepararantes"/>
      </w:pPr>
      <w:r w:rsidRPr="00AD6698">
        <w:t>En el</w:t>
      </w:r>
      <w:r>
        <w:t xml:space="preserve"> estudio, </w:t>
      </w:r>
      <w:r w:rsidR="00FD77F0">
        <w:t>A</w:t>
      </w:r>
      <w:r w:rsidRPr="00AD6698">
        <w:t xml:space="preserve"> = 3 </w:t>
      </w:r>
      <w:r>
        <w:t xml:space="preserve">en cada uno de los diseños de ANOVA entre-grupos </w:t>
      </w:r>
      <w:r w:rsidR="00FD77F0">
        <w:t>luego</w:t>
      </w:r>
      <w:r w:rsidRPr="00AD6698">
        <w:t>: C = 3. Es decir, hay 3 comparaciones simples entre los pares de medias, a1</w:t>
      </w:r>
      <w:r>
        <w:t>(marroquí) </w:t>
      </w:r>
      <w:r w:rsidRPr="00AD6698">
        <w:t>-</w:t>
      </w:r>
      <w:r>
        <w:t> </w:t>
      </w:r>
      <w:r w:rsidRPr="00AD6698">
        <w:t>a2</w:t>
      </w:r>
      <w:r>
        <w:t xml:space="preserve"> (rumano)</w:t>
      </w:r>
      <w:r w:rsidRPr="00AD6698">
        <w:t>, a1</w:t>
      </w:r>
      <w:r>
        <w:t xml:space="preserve"> (marroquí) </w:t>
      </w:r>
      <w:r w:rsidRPr="00AD6698">
        <w:t>-</w:t>
      </w:r>
      <w:r>
        <w:t> </w:t>
      </w:r>
      <w:r w:rsidRPr="00AD6698">
        <w:t>a3</w:t>
      </w:r>
      <w:r>
        <w:t>(ecuatoriano)</w:t>
      </w:r>
      <w:r w:rsidRPr="00AD6698">
        <w:t xml:space="preserve"> y a2</w:t>
      </w:r>
      <w:r>
        <w:t>(rimano) </w:t>
      </w:r>
      <w:r w:rsidRPr="00AD6698">
        <w:t>-</w:t>
      </w:r>
      <w:r>
        <w:t> </w:t>
      </w:r>
      <w:r w:rsidRPr="00AD6698">
        <w:t>a3</w:t>
      </w:r>
      <w:r>
        <w:t>(ecuatoriano)</w:t>
      </w:r>
      <w:r w:rsidRPr="00AD6698">
        <w:t>.</w:t>
      </w:r>
      <w:r>
        <w:t xml:space="preserve"> Sin embargo, en el texto solamente se presentan e interpretan dos diferencias de medias. Por qué. No lo podemos saber. Quizás</w:t>
      </w:r>
      <w:r w:rsidR="00FD77F0">
        <w:t xml:space="preserve">, pensamos, </w:t>
      </w:r>
      <w:r>
        <w:t>porque esos dos resultados son los únicos que obtienen que la diferencia de medias es estadísticamente significativa, pues podría ser, pero como no tenemos más información no lo podemos saber</w:t>
      </w:r>
      <w:r w:rsidR="00FD77F0">
        <w:t xml:space="preserve"> con exactitud</w:t>
      </w:r>
      <w:r>
        <w:t>. Y conviene recordar que es necesario redactar todos los resultados, tanto los que resultan estadísticamente sign</w:t>
      </w:r>
      <w:r w:rsidR="00FD77F0">
        <w:t>i</w:t>
      </w:r>
      <w:r>
        <w:t xml:space="preserve">ficativos </w:t>
      </w:r>
      <w:r w:rsidR="00FD77F0">
        <w:t>(</w:t>
      </w:r>
      <w:r w:rsidR="00FD77F0" w:rsidRPr="00FD77F0">
        <w:rPr>
          <w:i/>
        </w:rPr>
        <w:t>p</w:t>
      </w:r>
      <w:r w:rsidR="00FD77F0">
        <w:t xml:space="preserve"> ≤ alfa) </w:t>
      </w:r>
      <w:r>
        <w:t xml:space="preserve">como los que son resultados no concluyentes </w:t>
      </w:r>
      <w:r w:rsidR="0063006F">
        <w:t xml:space="preserve">o no aportan evidencia empírica </w:t>
      </w:r>
      <w:r w:rsidR="00FD77F0">
        <w:t>((</w:t>
      </w:r>
      <w:r w:rsidR="00FD77F0" w:rsidRPr="00FD77F0">
        <w:rPr>
          <w:i/>
        </w:rPr>
        <w:t>p</w:t>
      </w:r>
      <w:r w:rsidR="00FD77F0">
        <w:t xml:space="preserve"> &gt; alfa)) </w:t>
      </w:r>
      <w:r w:rsidR="0063006F">
        <w:t>porque</w:t>
      </w:r>
      <w:r>
        <w:t xml:space="preserve"> no se obtiene</w:t>
      </w:r>
      <w:r w:rsidR="00FD77F0">
        <w:t xml:space="preserve"> que la</w:t>
      </w:r>
      <w:r>
        <w:t xml:space="preserve"> diferencia</w:t>
      </w:r>
      <w:r w:rsidR="00FD77F0">
        <w:t xml:space="preserve"> sea</w:t>
      </w:r>
      <w:r>
        <w:t xml:space="preserve"> estadísticamente sign</w:t>
      </w:r>
      <w:r w:rsidR="00FD77F0">
        <w:t>i</w:t>
      </w:r>
      <w:r>
        <w:t xml:space="preserve">ficativa. Pero </w:t>
      </w:r>
      <w:r w:rsidR="00FD77F0">
        <w:t>se deben</w:t>
      </w:r>
      <w:r>
        <w:t xml:space="preserve"> redactan todos los resultados </w:t>
      </w:r>
      <w:r w:rsidR="00FD77F0">
        <w:t xml:space="preserve">de las comparaciones entre los pares de medias </w:t>
      </w:r>
      <w:r>
        <w:t xml:space="preserve">y </w:t>
      </w:r>
      <w:r w:rsidR="00FD77F0">
        <w:t>ofrecer a los lectores y lectoras</w:t>
      </w:r>
      <w:r>
        <w:t xml:space="preserve"> toda la realidad observada en la investigación, facilitando un informe transparente para que </w:t>
      </w:r>
      <w:r w:rsidR="00FD77F0">
        <w:t>dichos lectores</w:t>
      </w:r>
      <w:r>
        <w:t xml:space="preserve"> del artículo puedan llevar a cabo su valoración crítica o activa con todos los resultados del estudio. Y también </w:t>
      </w:r>
      <w:r w:rsidR="00FD77F0">
        <w:t xml:space="preserve">es fundamental </w:t>
      </w:r>
      <w:r>
        <w:t xml:space="preserve">para que los investigadores o investigadoras que deseen llevar a cabo estudios secundarios tipo metaanálisis dispongan de todos los datos </w:t>
      </w:r>
      <w:r w:rsidR="00FD77F0">
        <w:t>de forma directa, evitando las estimaciones de datos,</w:t>
      </w:r>
      <w:r>
        <w:t>y se controle en alguna medida el sesgo de publicación.</w:t>
      </w:r>
    </w:p>
    <w:p w14:paraId="78A34217" w14:textId="1905D237" w:rsidR="00D3793D" w:rsidRDefault="00D3793D" w:rsidP="00C35899">
      <w:pPr>
        <w:pStyle w:val="Textsepararantes"/>
      </w:pPr>
      <w:r>
        <w:t xml:space="preserve">El </w:t>
      </w:r>
      <w:r w:rsidRPr="00FD77F0">
        <w:rPr>
          <w:b/>
        </w:rPr>
        <w:t>sesgo de publicación</w:t>
      </w:r>
      <w:r>
        <w:t xml:space="preserve"> se produce porque son los resultados estadísticamente significativos los que mayormente se publican o se redactan en los informes o artículos. Si no hay datos de los resultados estadísticamente no significativos entonces no se pueden utilizar en las revisiones sistemáticas </w:t>
      </w:r>
      <w:r w:rsidR="00FD77F0">
        <w:t xml:space="preserve">y </w:t>
      </w:r>
      <w:r w:rsidR="00FD77F0">
        <w:lastRenderedPageBreak/>
        <w:t xml:space="preserve">meta-análisis </w:t>
      </w:r>
      <w:r>
        <w:t>y quedan escondidos en los cajones de los investigadores e investigadoras.</w:t>
      </w:r>
      <w:r w:rsidR="00FD77F0">
        <w:t xml:space="preserve"> Por lo tanto, al final lo que ocurre es que los tamaños del efecto medio que se computan en los trabajos de meta-análisis podrían estar sobreestimados porque solo se calculan con los resultados registrados en los artículos.</w:t>
      </w:r>
    </w:p>
    <w:p w14:paraId="2A2B5FAC" w14:textId="0B12BBD4" w:rsidR="00D3793D" w:rsidRDefault="00D3793D" w:rsidP="00C35899">
      <w:pPr>
        <w:pStyle w:val="Textsepararantes"/>
      </w:pPr>
      <w:r>
        <w:t xml:space="preserve">Por lo tanto, la redacción de los resultados de las pruebas de comparación a posteriori (pruebas </w:t>
      </w:r>
      <w:r w:rsidRPr="00376715">
        <w:rPr>
          <w:i/>
        </w:rPr>
        <w:t>post hoc</w:t>
      </w:r>
      <w:r>
        <w:t xml:space="preserve"> o de hipótesis específicas</w:t>
      </w:r>
      <w:r w:rsidR="00FD77F0">
        <w:t xml:space="preserve"> entre los grupos)</w:t>
      </w:r>
      <w:r>
        <w:t xml:space="preserve"> sería más completa y transparente si se redactan todos los resultados de los contrastes (que se corresponden con las diferencias entre todos los pares de medias) y se añade un estadístico del tamaño del efecto junto al valor </w:t>
      </w:r>
      <w:r w:rsidRPr="00376715">
        <w:rPr>
          <w:i/>
        </w:rPr>
        <w:t>p</w:t>
      </w:r>
      <w:r>
        <w:t xml:space="preserve"> de probabilidad. Y la redacción quedaría más completa si el estadístico del tamaño del efecto va acompañado de su intervalo de confianza tal y como recomienda el Manual APA</w:t>
      </w:r>
      <w:r w:rsidR="0063006F">
        <w:t xml:space="preserve"> (7ª edición)</w:t>
      </w:r>
      <w:r>
        <w:t>.</w:t>
      </w:r>
    </w:p>
    <w:p w14:paraId="5D0211F0" w14:textId="015505AE" w:rsidR="00D3793D" w:rsidRPr="00AD6698" w:rsidRDefault="00D3793D" w:rsidP="00C35899">
      <w:pPr>
        <w:pStyle w:val="Textsepararantes"/>
      </w:pPr>
      <w:r>
        <w:t xml:space="preserve">Una posible tabla para presentar los resultados de las pruebas a posteriori tal y como recomienda el Manual APA se ofrece en la </w:t>
      </w:r>
      <w:r w:rsidR="00B265D4">
        <w:t>tabla 1</w:t>
      </w:r>
      <w:r>
        <w:t>.</w:t>
      </w:r>
    </w:p>
    <w:tbl>
      <w:tblPr>
        <w:tblStyle w:val="Tablaconcuadrcu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2"/>
        <w:gridCol w:w="1336"/>
        <w:gridCol w:w="1252"/>
        <w:gridCol w:w="1589"/>
        <w:gridCol w:w="706"/>
        <w:gridCol w:w="649"/>
        <w:gridCol w:w="649"/>
        <w:gridCol w:w="883"/>
      </w:tblGrid>
      <w:tr w:rsidR="00D3793D" w:rsidRPr="00B265D4" w14:paraId="5F37E613" w14:textId="77777777" w:rsidTr="00D3793D">
        <w:tc>
          <w:tcPr>
            <w:tcW w:w="1121" w:type="dxa"/>
            <w:tcBorders>
              <w:top w:val="single" w:sz="4" w:space="0" w:color="auto"/>
              <w:bottom w:val="single" w:sz="4" w:space="0" w:color="auto"/>
            </w:tcBorders>
          </w:tcPr>
          <w:p w14:paraId="337716D4" w14:textId="77777777" w:rsidR="00D3793D" w:rsidRPr="00B265D4" w:rsidRDefault="00D3793D" w:rsidP="00C35899">
            <w:pPr>
              <w:pStyle w:val="Texto"/>
              <w:rPr>
                <w:rFonts w:ascii="Times New Roman" w:hAnsi="Times New Roman" w:cs="Times New Roman"/>
              </w:rPr>
            </w:pPr>
            <w:r w:rsidRPr="00B265D4">
              <w:rPr>
                <w:rFonts w:ascii="Times New Roman" w:hAnsi="Times New Roman" w:cs="Times New Roman"/>
              </w:rPr>
              <w:t>Variable</w:t>
            </w:r>
          </w:p>
        </w:tc>
        <w:tc>
          <w:tcPr>
            <w:tcW w:w="1124" w:type="dxa"/>
            <w:tcBorders>
              <w:top w:val="single" w:sz="4" w:space="0" w:color="auto"/>
              <w:bottom w:val="single" w:sz="4" w:space="0" w:color="auto"/>
            </w:tcBorders>
          </w:tcPr>
          <w:p w14:paraId="7AB39968" w14:textId="77777777" w:rsidR="00D3793D" w:rsidRPr="00B265D4" w:rsidRDefault="00D3793D" w:rsidP="00C35899">
            <w:pPr>
              <w:pStyle w:val="Texto"/>
              <w:rPr>
                <w:rFonts w:ascii="Times New Roman" w:hAnsi="Times New Roman" w:cs="Times New Roman"/>
              </w:rPr>
            </w:pPr>
            <w:r w:rsidRPr="00B265D4">
              <w:rPr>
                <w:rFonts w:ascii="Times New Roman" w:hAnsi="Times New Roman" w:cs="Times New Roman"/>
              </w:rPr>
              <w:t>Marroquí</w:t>
            </w:r>
            <w:r w:rsidRPr="00B265D4">
              <w:rPr>
                <w:rFonts w:ascii="Times New Roman" w:hAnsi="Times New Roman" w:cs="Times New Roman"/>
                <w:vertAlign w:val="superscript"/>
              </w:rPr>
              <w:t>a</w:t>
            </w:r>
          </w:p>
        </w:tc>
        <w:tc>
          <w:tcPr>
            <w:tcW w:w="1121" w:type="dxa"/>
            <w:tcBorders>
              <w:top w:val="single" w:sz="4" w:space="0" w:color="auto"/>
              <w:bottom w:val="single" w:sz="4" w:space="0" w:color="auto"/>
            </w:tcBorders>
          </w:tcPr>
          <w:p w14:paraId="5711152E" w14:textId="77777777" w:rsidR="00D3793D" w:rsidRPr="00B265D4" w:rsidRDefault="00D3793D" w:rsidP="00C35899">
            <w:pPr>
              <w:pStyle w:val="Texto"/>
              <w:rPr>
                <w:rFonts w:ascii="Times New Roman" w:hAnsi="Times New Roman" w:cs="Times New Roman"/>
              </w:rPr>
            </w:pPr>
            <w:r w:rsidRPr="00B265D4">
              <w:rPr>
                <w:rFonts w:ascii="Times New Roman" w:hAnsi="Times New Roman" w:cs="Times New Roman"/>
              </w:rPr>
              <w:t>Rumano</w:t>
            </w:r>
            <w:r w:rsidRPr="00B265D4">
              <w:rPr>
                <w:rFonts w:ascii="Times New Roman" w:hAnsi="Times New Roman" w:cs="Times New Roman"/>
                <w:vertAlign w:val="superscript"/>
              </w:rPr>
              <w:t>b</w:t>
            </w:r>
          </w:p>
        </w:tc>
        <w:tc>
          <w:tcPr>
            <w:tcW w:w="1245" w:type="dxa"/>
            <w:tcBorders>
              <w:top w:val="single" w:sz="4" w:space="0" w:color="auto"/>
              <w:bottom w:val="single" w:sz="4" w:space="0" w:color="auto"/>
            </w:tcBorders>
          </w:tcPr>
          <w:p w14:paraId="45665CDA" w14:textId="77777777" w:rsidR="00D3793D" w:rsidRPr="00B265D4" w:rsidRDefault="00D3793D" w:rsidP="00C35899">
            <w:pPr>
              <w:pStyle w:val="Texto"/>
              <w:rPr>
                <w:rFonts w:ascii="Times New Roman" w:hAnsi="Times New Roman" w:cs="Times New Roman"/>
              </w:rPr>
            </w:pPr>
            <w:r w:rsidRPr="00B265D4">
              <w:rPr>
                <w:rFonts w:ascii="Times New Roman" w:hAnsi="Times New Roman" w:cs="Times New Roman"/>
              </w:rPr>
              <w:t>Ecuatoriano</w:t>
            </w:r>
            <w:r w:rsidRPr="00B265D4">
              <w:rPr>
                <w:rFonts w:ascii="Times New Roman" w:hAnsi="Times New Roman" w:cs="Times New Roman"/>
                <w:vertAlign w:val="superscript"/>
              </w:rPr>
              <w:t>c</w:t>
            </w:r>
          </w:p>
        </w:tc>
        <w:tc>
          <w:tcPr>
            <w:tcW w:w="1084" w:type="dxa"/>
            <w:tcBorders>
              <w:top w:val="single" w:sz="4" w:space="0" w:color="auto"/>
              <w:bottom w:val="single" w:sz="4" w:space="0" w:color="auto"/>
            </w:tcBorders>
          </w:tcPr>
          <w:p w14:paraId="0304FA8E" w14:textId="77777777" w:rsidR="00D3793D" w:rsidRPr="00B265D4" w:rsidRDefault="00D3793D" w:rsidP="00C35899">
            <w:pPr>
              <w:pStyle w:val="Texto"/>
              <w:rPr>
                <w:rFonts w:ascii="Times New Roman" w:hAnsi="Times New Roman" w:cs="Times New Roman"/>
                <w:i/>
                <w:iCs w:val="0"/>
              </w:rPr>
            </w:pPr>
            <w:r w:rsidRPr="00B265D4">
              <w:rPr>
                <w:rFonts w:ascii="Times New Roman" w:hAnsi="Times New Roman" w:cs="Times New Roman"/>
                <w:i/>
                <w:iCs w:val="0"/>
              </w:rPr>
              <w:t>C</w:t>
            </w:r>
          </w:p>
        </w:tc>
        <w:tc>
          <w:tcPr>
            <w:tcW w:w="1080" w:type="dxa"/>
            <w:tcBorders>
              <w:top w:val="single" w:sz="4" w:space="0" w:color="auto"/>
              <w:bottom w:val="single" w:sz="4" w:space="0" w:color="auto"/>
            </w:tcBorders>
          </w:tcPr>
          <w:p w14:paraId="710CC784" w14:textId="77777777" w:rsidR="00D3793D" w:rsidRPr="00B265D4" w:rsidRDefault="00D3793D" w:rsidP="00C35899">
            <w:pPr>
              <w:pStyle w:val="Texto"/>
              <w:rPr>
                <w:rFonts w:ascii="Times New Roman" w:hAnsi="Times New Roman" w:cs="Times New Roman"/>
                <w:i/>
                <w:iCs w:val="0"/>
              </w:rPr>
            </w:pPr>
            <w:r w:rsidRPr="00B265D4">
              <w:rPr>
                <w:rFonts w:ascii="Times New Roman" w:hAnsi="Times New Roman" w:cs="Times New Roman"/>
                <w:i/>
                <w:iCs w:val="0"/>
              </w:rPr>
              <w:t>p</w:t>
            </w:r>
          </w:p>
        </w:tc>
        <w:tc>
          <w:tcPr>
            <w:tcW w:w="1080" w:type="dxa"/>
            <w:tcBorders>
              <w:top w:val="single" w:sz="4" w:space="0" w:color="auto"/>
              <w:bottom w:val="single" w:sz="4" w:space="0" w:color="auto"/>
            </w:tcBorders>
          </w:tcPr>
          <w:p w14:paraId="124EFA0F" w14:textId="77777777" w:rsidR="00D3793D" w:rsidRPr="00B265D4" w:rsidRDefault="00D3793D" w:rsidP="00C35899">
            <w:pPr>
              <w:pStyle w:val="Texto"/>
              <w:rPr>
                <w:rFonts w:ascii="Times New Roman" w:hAnsi="Times New Roman" w:cs="Times New Roman"/>
                <w:i/>
                <w:iCs w:val="0"/>
              </w:rPr>
            </w:pPr>
            <w:r w:rsidRPr="00B265D4">
              <w:rPr>
                <w:rFonts w:ascii="Times New Roman" w:hAnsi="Times New Roman" w:cs="Times New Roman"/>
                <w:i/>
                <w:iCs w:val="0"/>
              </w:rPr>
              <w:t>d</w:t>
            </w:r>
          </w:p>
        </w:tc>
        <w:tc>
          <w:tcPr>
            <w:tcW w:w="1097" w:type="dxa"/>
            <w:tcBorders>
              <w:top w:val="single" w:sz="4" w:space="0" w:color="auto"/>
              <w:bottom w:val="single" w:sz="4" w:space="0" w:color="auto"/>
            </w:tcBorders>
          </w:tcPr>
          <w:p w14:paraId="7ADBD99A" w14:textId="77777777" w:rsidR="00D3793D" w:rsidRPr="00B265D4" w:rsidRDefault="00D3793D" w:rsidP="00C35899">
            <w:pPr>
              <w:pStyle w:val="Texto"/>
              <w:rPr>
                <w:rFonts w:ascii="Times New Roman" w:hAnsi="Times New Roman" w:cs="Times New Roman"/>
              </w:rPr>
            </w:pPr>
            <w:r w:rsidRPr="00B265D4">
              <w:rPr>
                <w:rFonts w:ascii="Times New Roman" w:hAnsi="Times New Roman" w:cs="Times New Roman"/>
              </w:rPr>
              <w:t xml:space="preserve">95% </w:t>
            </w:r>
            <w:r w:rsidRPr="00B265D4">
              <w:rPr>
                <w:rFonts w:ascii="Times New Roman" w:hAnsi="Times New Roman" w:cs="Times New Roman"/>
                <w:iCs w:val="0"/>
              </w:rPr>
              <w:t>IC</w:t>
            </w:r>
          </w:p>
        </w:tc>
      </w:tr>
      <w:tr w:rsidR="00D3793D" w:rsidRPr="00B265D4" w14:paraId="221DC0F1" w14:textId="77777777" w:rsidTr="00D3793D">
        <w:tc>
          <w:tcPr>
            <w:tcW w:w="1121" w:type="dxa"/>
            <w:tcBorders>
              <w:top w:val="single" w:sz="4" w:space="0" w:color="auto"/>
            </w:tcBorders>
          </w:tcPr>
          <w:p w14:paraId="7E824DED" w14:textId="77777777" w:rsidR="00D3793D" w:rsidRPr="00B265D4" w:rsidRDefault="00D3793D" w:rsidP="00C35899">
            <w:pPr>
              <w:pStyle w:val="Texto"/>
              <w:rPr>
                <w:rFonts w:ascii="Times New Roman" w:hAnsi="Times New Roman" w:cs="Times New Roman"/>
              </w:rPr>
            </w:pPr>
            <w:r w:rsidRPr="00B265D4">
              <w:rPr>
                <w:rFonts w:ascii="Times New Roman" w:hAnsi="Times New Roman" w:cs="Times New Roman"/>
              </w:rPr>
              <w:t>Realista</w:t>
            </w:r>
          </w:p>
        </w:tc>
        <w:tc>
          <w:tcPr>
            <w:tcW w:w="1124" w:type="dxa"/>
            <w:tcBorders>
              <w:top w:val="single" w:sz="4" w:space="0" w:color="auto"/>
            </w:tcBorders>
          </w:tcPr>
          <w:p w14:paraId="67F473EF" w14:textId="77777777" w:rsidR="00D3793D" w:rsidRPr="00B265D4" w:rsidRDefault="00D3793D" w:rsidP="00C35899">
            <w:pPr>
              <w:pStyle w:val="Texto"/>
              <w:rPr>
                <w:rFonts w:ascii="Times New Roman" w:hAnsi="Times New Roman" w:cs="Times New Roman"/>
              </w:rPr>
            </w:pPr>
          </w:p>
        </w:tc>
        <w:tc>
          <w:tcPr>
            <w:tcW w:w="1121" w:type="dxa"/>
            <w:tcBorders>
              <w:top w:val="single" w:sz="4" w:space="0" w:color="auto"/>
            </w:tcBorders>
          </w:tcPr>
          <w:p w14:paraId="281074F6" w14:textId="77777777" w:rsidR="00D3793D" w:rsidRPr="00B265D4" w:rsidRDefault="00D3793D" w:rsidP="00C35899">
            <w:pPr>
              <w:pStyle w:val="Texto"/>
              <w:rPr>
                <w:rFonts w:ascii="Times New Roman" w:hAnsi="Times New Roman" w:cs="Times New Roman"/>
              </w:rPr>
            </w:pPr>
          </w:p>
        </w:tc>
        <w:tc>
          <w:tcPr>
            <w:tcW w:w="1245" w:type="dxa"/>
            <w:tcBorders>
              <w:top w:val="single" w:sz="4" w:space="0" w:color="auto"/>
            </w:tcBorders>
          </w:tcPr>
          <w:p w14:paraId="1A63D2BE" w14:textId="77777777" w:rsidR="00D3793D" w:rsidRPr="00B265D4" w:rsidRDefault="00D3793D" w:rsidP="00C35899">
            <w:pPr>
              <w:pStyle w:val="Texto"/>
              <w:rPr>
                <w:rFonts w:ascii="Times New Roman" w:hAnsi="Times New Roman" w:cs="Times New Roman"/>
              </w:rPr>
            </w:pPr>
          </w:p>
        </w:tc>
        <w:tc>
          <w:tcPr>
            <w:tcW w:w="1084" w:type="dxa"/>
            <w:tcBorders>
              <w:top w:val="single" w:sz="4" w:space="0" w:color="auto"/>
            </w:tcBorders>
          </w:tcPr>
          <w:p w14:paraId="0298808B" w14:textId="77777777" w:rsidR="00D3793D" w:rsidRPr="00B265D4" w:rsidRDefault="00D3793D" w:rsidP="00C35899">
            <w:pPr>
              <w:pStyle w:val="Texto"/>
              <w:rPr>
                <w:rFonts w:ascii="Times New Roman" w:hAnsi="Times New Roman" w:cs="Times New Roman"/>
              </w:rPr>
            </w:pPr>
            <w:r w:rsidRPr="00B265D4">
              <w:rPr>
                <w:rFonts w:ascii="Times New Roman" w:hAnsi="Times New Roman" w:cs="Times New Roman"/>
              </w:rPr>
              <w:t>a-b</w:t>
            </w:r>
          </w:p>
        </w:tc>
        <w:tc>
          <w:tcPr>
            <w:tcW w:w="1080" w:type="dxa"/>
            <w:tcBorders>
              <w:top w:val="single" w:sz="4" w:space="0" w:color="auto"/>
            </w:tcBorders>
          </w:tcPr>
          <w:p w14:paraId="2F880CD8" w14:textId="77777777" w:rsidR="00D3793D" w:rsidRPr="00B265D4" w:rsidRDefault="00D3793D" w:rsidP="00C35899">
            <w:pPr>
              <w:pStyle w:val="Texto"/>
              <w:rPr>
                <w:rFonts w:ascii="Times New Roman" w:hAnsi="Times New Roman" w:cs="Times New Roman"/>
              </w:rPr>
            </w:pPr>
          </w:p>
        </w:tc>
        <w:tc>
          <w:tcPr>
            <w:tcW w:w="1080" w:type="dxa"/>
            <w:tcBorders>
              <w:top w:val="single" w:sz="4" w:space="0" w:color="auto"/>
            </w:tcBorders>
          </w:tcPr>
          <w:p w14:paraId="116184BA" w14:textId="77777777" w:rsidR="00D3793D" w:rsidRPr="00B265D4" w:rsidRDefault="00D3793D" w:rsidP="00C35899">
            <w:pPr>
              <w:pStyle w:val="Texto"/>
              <w:rPr>
                <w:rFonts w:ascii="Times New Roman" w:hAnsi="Times New Roman" w:cs="Times New Roman"/>
              </w:rPr>
            </w:pPr>
          </w:p>
        </w:tc>
        <w:tc>
          <w:tcPr>
            <w:tcW w:w="1097" w:type="dxa"/>
            <w:tcBorders>
              <w:top w:val="single" w:sz="4" w:space="0" w:color="auto"/>
            </w:tcBorders>
          </w:tcPr>
          <w:p w14:paraId="652D9E46" w14:textId="77777777" w:rsidR="00D3793D" w:rsidRPr="00B265D4" w:rsidRDefault="00D3793D" w:rsidP="00C35899">
            <w:pPr>
              <w:pStyle w:val="Texto"/>
              <w:rPr>
                <w:rFonts w:ascii="Times New Roman" w:hAnsi="Times New Roman" w:cs="Times New Roman"/>
              </w:rPr>
            </w:pPr>
          </w:p>
        </w:tc>
      </w:tr>
      <w:tr w:rsidR="00D3793D" w:rsidRPr="00B265D4" w14:paraId="521A2ADD" w14:textId="77777777" w:rsidTr="00D3793D">
        <w:tc>
          <w:tcPr>
            <w:tcW w:w="1121" w:type="dxa"/>
          </w:tcPr>
          <w:p w14:paraId="6A7FAB66" w14:textId="77777777" w:rsidR="00D3793D" w:rsidRPr="00B265D4" w:rsidRDefault="00D3793D" w:rsidP="00C35899">
            <w:pPr>
              <w:pStyle w:val="Texto"/>
              <w:rPr>
                <w:rFonts w:ascii="Times New Roman" w:hAnsi="Times New Roman" w:cs="Times New Roman"/>
              </w:rPr>
            </w:pPr>
          </w:p>
        </w:tc>
        <w:tc>
          <w:tcPr>
            <w:tcW w:w="1124" w:type="dxa"/>
          </w:tcPr>
          <w:p w14:paraId="3EDF5DB1" w14:textId="77777777" w:rsidR="00D3793D" w:rsidRPr="00B265D4" w:rsidRDefault="00D3793D" w:rsidP="00C35899">
            <w:pPr>
              <w:pStyle w:val="Texto"/>
              <w:rPr>
                <w:rFonts w:ascii="Times New Roman" w:hAnsi="Times New Roman" w:cs="Times New Roman"/>
              </w:rPr>
            </w:pPr>
          </w:p>
        </w:tc>
        <w:tc>
          <w:tcPr>
            <w:tcW w:w="1121" w:type="dxa"/>
          </w:tcPr>
          <w:p w14:paraId="1A1A2FE3" w14:textId="77777777" w:rsidR="00D3793D" w:rsidRPr="00B265D4" w:rsidRDefault="00D3793D" w:rsidP="00C35899">
            <w:pPr>
              <w:pStyle w:val="Texto"/>
              <w:rPr>
                <w:rFonts w:ascii="Times New Roman" w:hAnsi="Times New Roman" w:cs="Times New Roman"/>
              </w:rPr>
            </w:pPr>
          </w:p>
        </w:tc>
        <w:tc>
          <w:tcPr>
            <w:tcW w:w="1245" w:type="dxa"/>
          </w:tcPr>
          <w:p w14:paraId="79ABD01C" w14:textId="77777777" w:rsidR="00D3793D" w:rsidRPr="00B265D4" w:rsidRDefault="00D3793D" w:rsidP="00C35899">
            <w:pPr>
              <w:pStyle w:val="Texto"/>
              <w:rPr>
                <w:rFonts w:ascii="Times New Roman" w:hAnsi="Times New Roman" w:cs="Times New Roman"/>
              </w:rPr>
            </w:pPr>
          </w:p>
        </w:tc>
        <w:tc>
          <w:tcPr>
            <w:tcW w:w="1084" w:type="dxa"/>
          </w:tcPr>
          <w:p w14:paraId="4F5BA84C" w14:textId="77777777" w:rsidR="00D3793D" w:rsidRPr="00B265D4" w:rsidRDefault="00D3793D" w:rsidP="00C35899">
            <w:pPr>
              <w:pStyle w:val="Texto"/>
              <w:rPr>
                <w:rFonts w:ascii="Times New Roman" w:hAnsi="Times New Roman" w:cs="Times New Roman"/>
              </w:rPr>
            </w:pPr>
            <w:r w:rsidRPr="00B265D4">
              <w:rPr>
                <w:rFonts w:ascii="Times New Roman" w:hAnsi="Times New Roman" w:cs="Times New Roman"/>
              </w:rPr>
              <w:t>a-c</w:t>
            </w:r>
          </w:p>
        </w:tc>
        <w:tc>
          <w:tcPr>
            <w:tcW w:w="1080" w:type="dxa"/>
          </w:tcPr>
          <w:p w14:paraId="0A545BA1" w14:textId="77777777" w:rsidR="00D3793D" w:rsidRPr="00B265D4" w:rsidRDefault="00D3793D" w:rsidP="00C35899">
            <w:pPr>
              <w:pStyle w:val="Texto"/>
              <w:rPr>
                <w:rFonts w:ascii="Times New Roman" w:hAnsi="Times New Roman" w:cs="Times New Roman"/>
              </w:rPr>
            </w:pPr>
          </w:p>
        </w:tc>
        <w:tc>
          <w:tcPr>
            <w:tcW w:w="1080" w:type="dxa"/>
          </w:tcPr>
          <w:p w14:paraId="614BF82B" w14:textId="77777777" w:rsidR="00D3793D" w:rsidRPr="00B265D4" w:rsidRDefault="00D3793D" w:rsidP="00C35899">
            <w:pPr>
              <w:pStyle w:val="Texto"/>
              <w:rPr>
                <w:rFonts w:ascii="Times New Roman" w:hAnsi="Times New Roman" w:cs="Times New Roman"/>
              </w:rPr>
            </w:pPr>
          </w:p>
        </w:tc>
        <w:tc>
          <w:tcPr>
            <w:tcW w:w="1097" w:type="dxa"/>
          </w:tcPr>
          <w:p w14:paraId="3A7C6ACE" w14:textId="77777777" w:rsidR="00D3793D" w:rsidRPr="00B265D4" w:rsidRDefault="00D3793D" w:rsidP="00C35899">
            <w:pPr>
              <w:pStyle w:val="Texto"/>
              <w:rPr>
                <w:rFonts w:ascii="Times New Roman" w:hAnsi="Times New Roman" w:cs="Times New Roman"/>
              </w:rPr>
            </w:pPr>
          </w:p>
        </w:tc>
      </w:tr>
      <w:tr w:rsidR="00D3793D" w:rsidRPr="00B265D4" w14:paraId="1E2F6DBF" w14:textId="77777777" w:rsidTr="00D3793D">
        <w:tc>
          <w:tcPr>
            <w:tcW w:w="1121" w:type="dxa"/>
          </w:tcPr>
          <w:p w14:paraId="50EB4BCE" w14:textId="77777777" w:rsidR="00D3793D" w:rsidRPr="00B265D4" w:rsidRDefault="00D3793D" w:rsidP="00C35899">
            <w:pPr>
              <w:pStyle w:val="Texto"/>
              <w:rPr>
                <w:rFonts w:ascii="Times New Roman" w:hAnsi="Times New Roman" w:cs="Times New Roman"/>
              </w:rPr>
            </w:pPr>
          </w:p>
        </w:tc>
        <w:tc>
          <w:tcPr>
            <w:tcW w:w="1124" w:type="dxa"/>
          </w:tcPr>
          <w:p w14:paraId="6DC810C6" w14:textId="77777777" w:rsidR="00D3793D" w:rsidRPr="00B265D4" w:rsidRDefault="00D3793D" w:rsidP="00C35899">
            <w:pPr>
              <w:pStyle w:val="Texto"/>
              <w:rPr>
                <w:rFonts w:ascii="Times New Roman" w:hAnsi="Times New Roman" w:cs="Times New Roman"/>
              </w:rPr>
            </w:pPr>
          </w:p>
        </w:tc>
        <w:tc>
          <w:tcPr>
            <w:tcW w:w="1121" w:type="dxa"/>
          </w:tcPr>
          <w:p w14:paraId="2F386E32" w14:textId="77777777" w:rsidR="00D3793D" w:rsidRPr="00B265D4" w:rsidRDefault="00D3793D" w:rsidP="00C35899">
            <w:pPr>
              <w:pStyle w:val="Texto"/>
              <w:rPr>
                <w:rFonts w:ascii="Times New Roman" w:hAnsi="Times New Roman" w:cs="Times New Roman"/>
              </w:rPr>
            </w:pPr>
          </w:p>
        </w:tc>
        <w:tc>
          <w:tcPr>
            <w:tcW w:w="1245" w:type="dxa"/>
          </w:tcPr>
          <w:p w14:paraId="22E84E28" w14:textId="77777777" w:rsidR="00D3793D" w:rsidRPr="00B265D4" w:rsidRDefault="00D3793D" w:rsidP="00C35899">
            <w:pPr>
              <w:pStyle w:val="Texto"/>
              <w:rPr>
                <w:rFonts w:ascii="Times New Roman" w:hAnsi="Times New Roman" w:cs="Times New Roman"/>
              </w:rPr>
            </w:pPr>
          </w:p>
        </w:tc>
        <w:tc>
          <w:tcPr>
            <w:tcW w:w="1084" w:type="dxa"/>
          </w:tcPr>
          <w:p w14:paraId="450B0DC7" w14:textId="77777777" w:rsidR="00D3793D" w:rsidRPr="00B265D4" w:rsidRDefault="00D3793D" w:rsidP="00C35899">
            <w:pPr>
              <w:pStyle w:val="Texto"/>
              <w:rPr>
                <w:rFonts w:ascii="Times New Roman" w:hAnsi="Times New Roman" w:cs="Times New Roman"/>
              </w:rPr>
            </w:pPr>
            <w:r w:rsidRPr="00B265D4">
              <w:rPr>
                <w:rFonts w:ascii="Times New Roman" w:hAnsi="Times New Roman" w:cs="Times New Roman"/>
              </w:rPr>
              <w:t>b-c</w:t>
            </w:r>
          </w:p>
        </w:tc>
        <w:tc>
          <w:tcPr>
            <w:tcW w:w="1080" w:type="dxa"/>
          </w:tcPr>
          <w:p w14:paraId="541C5C70" w14:textId="77777777" w:rsidR="00D3793D" w:rsidRPr="00B265D4" w:rsidRDefault="00D3793D" w:rsidP="00C35899">
            <w:pPr>
              <w:pStyle w:val="Texto"/>
              <w:rPr>
                <w:rFonts w:ascii="Times New Roman" w:hAnsi="Times New Roman" w:cs="Times New Roman"/>
              </w:rPr>
            </w:pPr>
          </w:p>
        </w:tc>
        <w:tc>
          <w:tcPr>
            <w:tcW w:w="1080" w:type="dxa"/>
          </w:tcPr>
          <w:p w14:paraId="5F132A06" w14:textId="77777777" w:rsidR="00D3793D" w:rsidRPr="00B265D4" w:rsidRDefault="00D3793D" w:rsidP="00C35899">
            <w:pPr>
              <w:pStyle w:val="Texto"/>
              <w:rPr>
                <w:rFonts w:ascii="Times New Roman" w:hAnsi="Times New Roman" w:cs="Times New Roman"/>
              </w:rPr>
            </w:pPr>
          </w:p>
        </w:tc>
        <w:tc>
          <w:tcPr>
            <w:tcW w:w="1097" w:type="dxa"/>
          </w:tcPr>
          <w:p w14:paraId="7D401340" w14:textId="77777777" w:rsidR="00D3793D" w:rsidRPr="00B265D4" w:rsidRDefault="00D3793D" w:rsidP="00C35899">
            <w:pPr>
              <w:pStyle w:val="Texto"/>
              <w:rPr>
                <w:rFonts w:ascii="Times New Roman" w:hAnsi="Times New Roman" w:cs="Times New Roman"/>
              </w:rPr>
            </w:pPr>
          </w:p>
        </w:tc>
      </w:tr>
      <w:tr w:rsidR="00D3793D" w:rsidRPr="00B265D4" w14:paraId="7BE8D54C" w14:textId="77777777" w:rsidTr="00D3793D">
        <w:tc>
          <w:tcPr>
            <w:tcW w:w="1121" w:type="dxa"/>
          </w:tcPr>
          <w:p w14:paraId="1C91F6A8" w14:textId="77777777" w:rsidR="00D3793D" w:rsidRPr="00B265D4" w:rsidRDefault="00D3793D" w:rsidP="00C35899">
            <w:pPr>
              <w:pStyle w:val="Texto"/>
              <w:rPr>
                <w:rFonts w:ascii="Times New Roman" w:hAnsi="Times New Roman" w:cs="Times New Roman"/>
              </w:rPr>
            </w:pPr>
            <w:r w:rsidRPr="00B265D4">
              <w:rPr>
                <w:rFonts w:ascii="Times New Roman" w:hAnsi="Times New Roman" w:cs="Times New Roman"/>
              </w:rPr>
              <w:t>Simbólica</w:t>
            </w:r>
          </w:p>
        </w:tc>
        <w:tc>
          <w:tcPr>
            <w:tcW w:w="1124" w:type="dxa"/>
          </w:tcPr>
          <w:p w14:paraId="26B03C56" w14:textId="77777777" w:rsidR="00D3793D" w:rsidRPr="00B265D4" w:rsidRDefault="00D3793D" w:rsidP="00C35899">
            <w:pPr>
              <w:pStyle w:val="Texto"/>
              <w:rPr>
                <w:rFonts w:ascii="Times New Roman" w:hAnsi="Times New Roman" w:cs="Times New Roman"/>
              </w:rPr>
            </w:pPr>
          </w:p>
        </w:tc>
        <w:tc>
          <w:tcPr>
            <w:tcW w:w="1121" w:type="dxa"/>
          </w:tcPr>
          <w:p w14:paraId="520776A6" w14:textId="77777777" w:rsidR="00D3793D" w:rsidRPr="00B265D4" w:rsidRDefault="00D3793D" w:rsidP="00C35899">
            <w:pPr>
              <w:pStyle w:val="Texto"/>
              <w:rPr>
                <w:rFonts w:ascii="Times New Roman" w:hAnsi="Times New Roman" w:cs="Times New Roman"/>
              </w:rPr>
            </w:pPr>
          </w:p>
        </w:tc>
        <w:tc>
          <w:tcPr>
            <w:tcW w:w="1245" w:type="dxa"/>
          </w:tcPr>
          <w:p w14:paraId="035F9C1E" w14:textId="77777777" w:rsidR="00D3793D" w:rsidRPr="00B265D4" w:rsidRDefault="00D3793D" w:rsidP="00C35899">
            <w:pPr>
              <w:pStyle w:val="Texto"/>
              <w:rPr>
                <w:rFonts w:ascii="Times New Roman" w:hAnsi="Times New Roman" w:cs="Times New Roman"/>
              </w:rPr>
            </w:pPr>
          </w:p>
        </w:tc>
        <w:tc>
          <w:tcPr>
            <w:tcW w:w="1084" w:type="dxa"/>
          </w:tcPr>
          <w:p w14:paraId="05F4EE43" w14:textId="77777777" w:rsidR="00D3793D" w:rsidRPr="00B265D4" w:rsidRDefault="00D3793D" w:rsidP="00C35899">
            <w:pPr>
              <w:pStyle w:val="Texto"/>
              <w:rPr>
                <w:rFonts w:ascii="Times New Roman" w:hAnsi="Times New Roman" w:cs="Times New Roman"/>
              </w:rPr>
            </w:pPr>
            <w:r w:rsidRPr="00B265D4">
              <w:rPr>
                <w:rFonts w:ascii="Times New Roman" w:hAnsi="Times New Roman" w:cs="Times New Roman"/>
              </w:rPr>
              <w:t>a-b</w:t>
            </w:r>
          </w:p>
        </w:tc>
        <w:tc>
          <w:tcPr>
            <w:tcW w:w="1080" w:type="dxa"/>
          </w:tcPr>
          <w:p w14:paraId="20653F22" w14:textId="77777777" w:rsidR="00D3793D" w:rsidRPr="00B265D4" w:rsidRDefault="00D3793D" w:rsidP="00C35899">
            <w:pPr>
              <w:pStyle w:val="Texto"/>
              <w:rPr>
                <w:rFonts w:ascii="Times New Roman" w:hAnsi="Times New Roman" w:cs="Times New Roman"/>
              </w:rPr>
            </w:pPr>
          </w:p>
        </w:tc>
        <w:tc>
          <w:tcPr>
            <w:tcW w:w="1080" w:type="dxa"/>
          </w:tcPr>
          <w:p w14:paraId="6733B711" w14:textId="77777777" w:rsidR="00D3793D" w:rsidRPr="00B265D4" w:rsidRDefault="00D3793D" w:rsidP="00C35899">
            <w:pPr>
              <w:pStyle w:val="Texto"/>
              <w:rPr>
                <w:rFonts w:ascii="Times New Roman" w:hAnsi="Times New Roman" w:cs="Times New Roman"/>
              </w:rPr>
            </w:pPr>
          </w:p>
        </w:tc>
        <w:tc>
          <w:tcPr>
            <w:tcW w:w="1097" w:type="dxa"/>
          </w:tcPr>
          <w:p w14:paraId="4602FE76" w14:textId="77777777" w:rsidR="00D3793D" w:rsidRPr="00B265D4" w:rsidRDefault="00D3793D" w:rsidP="00C35899">
            <w:pPr>
              <w:pStyle w:val="Texto"/>
              <w:rPr>
                <w:rFonts w:ascii="Times New Roman" w:hAnsi="Times New Roman" w:cs="Times New Roman"/>
              </w:rPr>
            </w:pPr>
          </w:p>
        </w:tc>
      </w:tr>
      <w:tr w:rsidR="00D3793D" w:rsidRPr="00B265D4" w14:paraId="09BB5EBE" w14:textId="77777777" w:rsidTr="00D3793D">
        <w:tc>
          <w:tcPr>
            <w:tcW w:w="1121" w:type="dxa"/>
          </w:tcPr>
          <w:p w14:paraId="2E4BBC0C" w14:textId="77777777" w:rsidR="00D3793D" w:rsidRPr="00B265D4" w:rsidRDefault="00D3793D" w:rsidP="00C35899">
            <w:pPr>
              <w:pStyle w:val="Texto"/>
              <w:rPr>
                <w:rFonts w:ascii="Times New Roman" w:hAnsi="Times New Roman" w:cs="Times New Roman"/>
              </w:rPr>
            </w:pPr>
          </w:p>
        </w:tc>
        <w:tc>
          <w:tcPr>
            <w:tcW w:w="1124" w:type="dxa"/>
          </w:tcPr>
          <w:p w14:paraId="2A79E084" w14:textId="77777777" w:rsidR="00D3793D" w:rsidRPr="00B265D4" w:rsidRDefault="00D3793D" w:rsidP="00C35899">
            <w:pPr>
              <w:pStyle w:val="Texto"/>
              <w:rPr>
                <w:rFonts w:ascii="Times New Roman" w:hAnsi="Times New Roman" w:cs="Times New Roman"/>
              </w:rPr>
            </w:pPr>
          </w:p>
        </w:tc>
        <w:tc>
          <w:tcPr>
            <w:tcW w:w="1121" w:type="dxa"/>
          </w:tcPr>
          <w:p w14:paraId="20A6FEB9" w14:textId="77777777" w:rsidR="00D3793D" w:rsidRPr="00B265D4" w:rsidRDefault="00D3793D" w:rsidP="00C35899">
            <w:pPr>
              <w:pStyle w:val="Texto"/>
              <w:rPr>
                <w:rFonts w:ascii="Times New Roman" w:hAnsi="Times New Roman" w:cs="Times New Roman"/>
              </w:rPr>
            </w:pPr>
          </w:p>
        </w:tc>
        <w:tc>
          <w:tcPr>
            <w:tcW w:w="1245" w:type="dxa"/>
          </w:tcPr>
          <w:p w14:paraId="4186BFB8" w14:textId="77777777" w:rsidR="00D3793D" w:rsidRPr="00B265D4" w:rsidRDefault="00D3793D" w:rsidP="00C35899">
            <w:pPr>
              <w:pStyle w:val="Texto"/>
              <w:rPr>
                <w:rFonts w:ascii="Times New Roman" w:hAnsi="Times New Roman" w:cs="Times New Roman"/>
              </w:rPr>
            </w:pPr>
          </w:p>
        </w:tc>
        <w:tc>
          <w:tcPr>
            <w:tcW w:w="1084" w:type="dxa"/>
          </w:tcPr>
          <w:p w14:paraId="6975DEBE" w14:textId="77777777" w:rsidR="00D3793D" w:rsidRPr="00B265D4" w:rsidRDefault="00D3793D" w:rsidP="00C35899">
            <w:pPr>
              <w:pStyle w:val="Texto"/>
              <w:rPr>
                <w:rFonts w:ascii="Times New Roman" w:hAnsi="Times New Roman" w:cs="Times New Roman"/>
              </w:rPr>
            </w:pPr>
            <w:r w:rsidRPr="00B265D4">
              <w:rPr>
                <w:rFonts w:ascii="Times New Roman" w:hAnsi="Times New Roman" w:cs="Times New Roman"/>
              </w:rPr>
              <w:t>a-c</w:t>
            </w:r>
          </w:p>
        </w:tc>
        <w:tc>
          <w:tcPr>
            <w:tcW w:w="1080" w:type="dxa"/>
          </w:tcPr>
          <w:p w14:paraId="69EF0440" w14:textId="77777777" w:rsidR="00D3793D" w:rsidRPr="00B265D4" w:rsidRDefault="00D3793D" w:rsidP="00C35899">
            <w:pPr>
              <w:pStyle w:val="Texto"/>
              <w:rPr>
                <w:rFonts w:ascii="Times New Roman" w:hAnsi="Times New Roman" w:cs="Times New Roman"/>
              </w:rPr>
            </w:pPr>
          </w:p>
        </w:tc>
        <w:tc>
          <w:tcPr>
            <w:tcW w:w="1080" w:type="dxa"/>
          </w:tcPr>
          <w:p w14:paraId="1182F44D" w14:textId="77777777" w:rsidR="00D3793D" w:rsidRPr="00B265D4" w:rsidRDefault="00D3793D" w:rsidP="00C35899">
            <w:pPr>
              <w:pStyle w:val="Texto"/>
              <w:rPr>
                <w:rFonts w:ascii="Times New Roman" w:hAnsi="Times New Roman" w:cs="Times New Roman"/>
              </w:rPr>
            </w:pPr>
          </w:p>
        </w:tc>
        <w:tc>
          <w:tcPr>
            <w:tcW w:w="1097" w:type="dxa"/>
          </w:tcPr>
          <w:p w14:paraId="67E2FAC6" w14:textId="77777777" w:rsidR="00D3793D" w:rsidRPr="00B265D4" w:rsidRDefault="00D3793D" w:rsidP="00C35899">
            <w:pPr>
              <w:pStyle w:val="Texto"/>
              <w:rPr>
                <w:rFonts w:ascii="Times New Roman" w:hAnsi="Times New Roman" w:cs="Times New Roman"/>
              </w:rPr>
            </w:pPr>
          </w:p>
        </w:tc>
      </w:tr>
      <w:tr w:rsidR="00D3793D" w:rsidRPr="00B265D4" w14:paraId="1DEEF064" w14:textId="77777777" w:rsidTr="00D3793D">
        <w:tc>
          <w:tcPr>
            <w:tcW w:w="1121" w:type="dxa"/>
            <w:tcBorders>
              <w:bottom w:val="single" w:sz="4" w:space="0" w:color="auto"/>
            </w:tcBorders>
          </w:tcPr>
          <w:p w14:paraId="742E4635" w14:textId="77777777" w:rsidR="00D3793D" w:rsidRPr="00B265D4" w:rsidRDefault="00D3793D" w:rsidP="00C35899">
            <w:pPr>
              <w:pStyle w:val="Texto"/>
              <w:rPr>
                <w:rFonts w:ascii="Times New Roman" w:hAnsi="Times New Roman" w:cs="Times New Roman"/>
              </w:rPr>
            </w:pPr>
          </w:p>
        </w:tc>
        <w:tc>
          <w:tcPr>
            <w:tcW w:w="1124" w:type="dxa"/>
            <w:tcBorders>
              <w:bottom w:val="single" w:sz="4" w:space="0" w:color="auto"/>
            </w:tcBorders>
          </w:tcPr>
          <w:p w14:paraId="2E485F62" w14:textId="77777777" w:rsidR="00D3793D" w:rsidRPr="00B265D4" w:rsidRDefault="00D3793D" w:rsidP="00C35899">
            <w:pPr>
              <w:pStyle w:val="Texto"/>
              <w:rPr>
                <w:rFonts w:ascii="Times New Roman" w:hAnsi="Times New Roman" w:cs="Times New Roman"/>
              </w:rPr>
            </w:pPr>
          </w:p>
        </w:tc>
        <w:tc>
          <w:tcPr>
            <w:tcW w:w="1121" w:type="dxa"/>
            <w:tcBorders>
              <w:bottom w:val="single" w:sz="4" w:space="0" w:color="auto"/>
            </w:tcBorders>
          </w:tcPr>
          <w:p w14:paraId="297FFD75" w14:textId="77777777" w:rsidR="00D3793D" w:rsidRPr="00B265D4" w:rsidRDefault="00D3793D" w:rsidP="00C35899">
            <w:pPr>
              <w:pStyle w:val="Texto"/>
              <w:rPr>
                <w:rFonts w:ascii="Times New Roman" w:hAnsi="Times New Roman" w:cs="Times New Roman"/>
              </w:rPr>
            </w:pPr>
          </w:p>
        </w:tc>
        <w:tc>
          <w:tcPr>
            <w:tcW w:w="1245" w:type="dxa"/>
            <w:tcBorders>
              <w:bottom w:val="single" w:sz="4" w:space="0" w:color="auto"/>
            </w:tcBorders>
          </w:tcPr>
          <w:p w14:paraId="2E2B3697" w14:textId="77777777" w:rsidR="00D3793D" w:rsidRPr="00B265D4" w:rsidRDefault="00D3793D" w:rsidP="00C35899">
            <w:pPr>
              <w:pStyle w:val="Texto"/>
              <w:rPr>
                <w:rFonts w:ascii="Times New Roman" w:hAnsi="Times New Roman" w:cs="Times New Roman"/>
              </w:rPr>
            </w:pPr>
          </w:p>
        </w:tc>
        <w:tc>
          <w:tcPr>
            <w:tcW w:w="1084" w:type="dxa"/>
            <w:tcBorders>
              <w:bottom w:val="single" w:sz="4" w:space="0" w:color="auto"/>
            </w:tcBorders>
          </w:tcPr>
          <w:p w14:paraId="4ADA0477" w14:textId="77777777" w:rsidR="00D3793D" w:rsidRPr="00B265D4" w:rsidRDefault="00D3793D" w:rsidP="00C35899">
            <w:pPr>
              <w:pStyle w:val="Texto"/>
              <w:rPr>
                <w:rFonts w:ascii="Times New Roman" w:hAnsi="Times New Roman" w:cs="Times New Roman"/>
              </w:rPr>
            </w:pPr>
            <w:r w:rsidRPr="00B265D4">
              <w:rPr>
                <w:rFonts w:ascii="Times New Roman" w:hAnsi="Times New Roman" w:cs="Times New Roman"/>
              </w:rPr>
              <w:t>b-c</w:t>
            </w:r>
          </w:p>
        </w:tc>
        <w:tc>
          <w:tcPr>
            <w:tcW w:w="1080" w:type="dxa"/>
            <w:tcBorders>
              <w:bottom w:val="single" w:sz="4" w:space="0" w:color="auto"/>
            </w:tcBorders>
          </w:tcPr>
          <w:p w14:paraId="28EA1941" w14:textId="77777777" w:rsidR="00D3793D" w:rsidRPr="00B265D4" w:rsidRDefault="00D3793D" w:rsidP="00C35899">
            <w:pPr>
              <w:pStyle w:val="Texto"/>
              <w:rPr>
                <w:rFonts w:ascii="Times New Roman" w:hAnsi="Times New Roman" w:cs="Times New Roman"/>
              </w:rPr>
            </w:pPr>
          </w:p>
        </w:tc>
        <w:tc>
          <w:tcPr>
            <w:tcW w:w="1080" w:type="dxa"/>
            <w:tcBorders>
              <w:bottom w:val="single" w:sz="4" w:space="0" w:color="auto"/>
            </w:tcBorders>
          </w:tcPr>
          <w:p w14:paraId="37D7AC27" w14:textId="77777777" w:rsidR="00D3793D" w:rsidRPr="00B265D4" w:rsidRDefault="00D3793D" w:rsidP="00C35899">
            <w:pPr>
              <w:pStyle w:val="Texto"/>
              <w:rPr>
                <w:rFonts w:ascii="Times New Roman" w:hAnsi="Times New Roman" w:cs="Times New Roman"/>
              </w:rPr>
            </w:pPr>
          </w:p>
        </w:tc>
        <w:tc>
          <w:tcPr>
            <w:tcW w:w="1097" w:type="dxa"/>
            <w:tcBorders>
              <w:bottom w:val="single" w:sz="4" w:space="0" w:color="auto"/>
            </w:tcBorders>
          </w:tcPr>
          <w:p w14:paraId="67F43054" w14:textId="77777777" w:rsidR="00D3793D" w:rsidRPr="00B265D4" w:rsidRDefault="00D3793D" w:rsidP="00C35899">
            <w:pPr>
              <w:pStyle w:val="Texto"/>
              <w:rPr>
                <w:rFonts w:ascii="Times New Roman" w:hAnsi="Times New Roman" w:cs="Times New Roman"/>
              </w:rPr>
            </w:pPr>
          </w:p>
        </w:tc>
      </w:tr>
    </w:tbl>
    <w:p w14:paraId="7288F90D" w14:textId="448632F3" w:rsidR="00750268" w:rsidRPr="00B265D4" w:rsidRDefault="00D3793D" w:rsidP="00C35899">
      <w:pPr>
        <w:pStyle w:val="Textsepararantes"/>
        <w:rPr>
          <w:rFonts w:ascii="Times New Roman" w:hAnsi="Times New Roman" w:cs="Times New Roman"/>
        </w:rPr>
      </w:pPr>
      <w:r w:rsidRPr="00B265D4">
        <w:rPr>
          <w:rFonts w:ascii="Times New Roman" w:hAnsi="Times New Roman" w:cs="Times New Roman"/>
        </w:rPr>
        <w:t xml:space="preserve">Tabla </w:t>
      </w:r>
      <w:r w:rsidR="00B265D4" w:rsidRPr="00B265D4">
        <w:rPr>
          <w:rFonts w:ascii="Times New Roman" w:hAnsi="Times New Roman" w:cs="Times New Roman"/>
        </w:rPr>
        <w:t>1</w:t>
      </w:r>
      <w:r w:rsidR="00B81C9C" w:rsidRPr="00B265D4">
        <w:rPr>
          <w:rFonts w:ascii="Times New Roman" w:hAnsi="Times New Roman" w:cs="Times New Roman"/>
        </w:rPr>
        <w:t xml:space="preserve">. Resultados de las pruebas a </w:t>
      </w:r>
      <w:r w:rsidRPr="00B265D4">
        <w:rPr>
          <w:rFonts w:ascii="Times New Roman" w:hAnsi="Times New Roman" w:cs="Times New Roman"/>
        </w:rPr>
        <w:t>posterior</w:t>
      </w:r>
      <w:r w:rsidR="00B81C9C" w:rsidRPr="00B265D4">
        <w:rPr>
          <w:rFonts w:ascii="Times New Roman" w:hAnsi="Times New Roman" w:cs="Times New Roman"/>
        </w:rPr>
        <w:t>i</w:t>
      </w:r>
      <w:r w:rsidRPr="00B265D4">
        <w:rPr>
          <w:rFonts w:ascii="Times New Roman" w:hAnsi="Times New Roman" w:cs="Times New Roman"/>
        </w:rPr>
        <w:t xml:space="preserve"> (</w:t>
      </w:r>
      <w:r w:rsidR="00AF5ECD" w:rsidRPr="00B265D4">
        <w:rPr>
          <w:rFonts w:ascii="Times New Roman" w:hAnsi="Times New Roman" w:cs="Times New Roman"/>
        </w:rPr>
        <w:t>Tukey</w:t>
      </w:r>
      <w:r w:rsidRPr="00B265D4">
        <w:rPr>
          <w:rFonts w:ascii="Times New Roman" w:hAnsi="Times New Roman" w:cs="Times New Roman"/>
        </w:rPr>
        <w:t>) y tamaño del efecto</w:t>
      </w:r>
    </w:p>
    <w:p w14:paraId="01932526" w14:textId="77777777" w:rsidR="00024C1A" w:rsidRDefault="00024C1A" w:rsidP="00C35899">
      <w:pPr>
        <w:pStyle w:val="Textsepararantes"/>
      </w:pPr>
    </w:p>
    <w:p w14:paraId="1AF66FD2" w14:textId="77777777" w:rsidR="00024C1A" w:rsidRPr="00ED4867" w:rsidRDefault="00024C1A" w:rsidP="00024C1A">
      <w:pPr>
        <w:pStyle w:val="Prrafodelista"/>
        <w:numPr>
          <w:ilvl w:val="0"/>
          <w:numId w:val="2"/>
        </w:numPr>
        <w:spacing w:before="360" w:after="120" w:line="360" w:lineRule="auto"/>
        <w:rPr>
          <w:rFonts w:ascii="Arial Narrow" w:eastAsia="Times New Roman" w:hAnsi="Arial Narrow" w:cs="Arial"/>
          <w:b/>
          <w:bCs/>
          <w:iCs/>
          <w:noProof/>
          <w:color w:val="0D0D0D" w:themeColor="text1" w:themeTint="F2"/>
          <w:sz w:val="32"/>
          <w:szCs w:val="32"/>
          <w:shd w:val="clear" w:color="auto" w:fill="FFFFFF"/>
          <w:lang w:val="ca-ES" w:eastAsia="es-ES"/>
        </w:rPr>
      </w:pPr>
      <w:r w:rsidRPr="00ED4867">
        <w:rPr>
          <w:rFonts w:ascii="Arial Narrow" w:hAnsi="Arial Narrow"/>
          <w:b/>
          <w:color w:val="0D0D0D" w:themeColor="text1" w:themeTint="F2"/>
          <w:sz w:val="32"/>
          <w:szCs w:val="32"/>
        </w:rPr>
        <w:lastRenderedPageBreak/>
        <w:t xml:space="preserve">DISEÑO </w:t>
      </w:r>
      <w:r>
        <w:rPr>
          <w:rFonts w:ascii="Arial Narrow" w:hAnsi="Arial Narrow"/>
          <w:b/>
          <w:color w:val="0D0D0D" w:themeColor="text1" w:themeTint="F2"/>
          <w:sz w:val="32"/>
          <w:szCs w:val="32"/>
        </w:rPr>
        <w:t>ENTRE-GRUPS UNIFACTORIAL A =3</w:t>
      </w:r>
    </w:p>
    <w:p w14:paraId="7B2C8611" w14:textId="77777777" w:rsidR="00024C1A" w:rsidRDefault="00024C1A" w:rsidP="00C35899">
      <w:pPr>
        <w:pStyle w:val="Textsepararantes"/>
        <w:numPr>
          <w:ilvl w:val="0"/>
          <w:numId w:val="1"/>
        </w:numPr>
      </w:pPr>
      <w:r w:rsidRPr="00654474">
        <w:rPr>
          <w:b/>
          <w:color w:val="2F5496" w:themeColor="accent1" w:themeShade="BF"/>
        </w:rPr>
        <w:t>Ejemplo 1</w:t>
      </w:r>
      <w:r>
        <w:t>.</w:t>
      </w:r>
      <w:r w:rsidRPr="00887A31">
        <w:t xml:space="preserve"> </w:t>
      </w:r>
      <w:r>
        <w:t xml:space="preserve">Se trata de un </w:t>
      </w:r>
      <w:r w:rsidRPr="003F5723">
        <w:rPr>
          <w:color w:val="C00000"/>
        </w:rPr>
        <w:t xml:space="preserve">diseño </w:t>
      </w:r>
      <w:r>
        <w:rPr>
          <w:color w:val="C00000"/>
        </w:rPr>
        <w:t>entre-grupos unifactorial A = 3</w:t>
      </w:r>
      <w:r>
        <w:rPr>
          <w:color w:val="000000" w:themeColor="text1"/>
        </w:rPr>
        <w:t>.</w:t>
      </w:r>
      <w:r>
        <w:t xml:space="preserve"> Se detalla cómo elaborar una tabla incluyendo los resultados del análisis de las comparaciones a posteriori para dos variables dependientes (variable medida denominada Realista y variable medida denominada Simbólica) y el valor </w:t>
      </w:r>
      <w:r w:rsidRPr="0083147D">
        <w:rPr>
          <w:i/>
        </w:rPr>
        <w:t>p</w:t>
      </w:r>
      <w:r>
        <w:t xml:space="preserve"> de probabilidad de cada contraste entre dos grupos (</w:t>
      </w:r>
      <w:r w:rsidRPr="0083147D">
        <w:rPr>
          <w:i/>
        </w:rPr>
        <w:t>p</w:t>
      </w:r>
      <w:r>
        <w:t xml:space="preserve">) junto con los resultados de los descriptivos y el tamaño del efecto y su intervalo de confianza. </w:t>
      </w:r>
    </w:p>
    <w:p w14:paraId="76203A43" w14:textId="77777777" w:rsidR="00024C1A" w:rsidRDefault="00024C1A" w:rsidP="00C35899">
      <w:pPr>
        <w:pStyle w:val="Textsepararantes"/>
      </w:pPr>
      <w:r>
        <w:t>En la tabla 1 se han incluido los resultados de dos análisis de varianza unifactoriales (A = 3) univariados diferentes que tienen la misma variable independiente: Grupo A= 3: marroquí, rumano, ecuatoriano, pero las variables dependientes son diferentes: Y</w:t>
      </w:r>
      <w:r w:rsidRPr="00ED4867">
        <w:rPr>
          <w:vertAlign w:val="subscript"/>
        </w:rPr>
        <w:t>1</w:t>
      </w:r>
      <w:r>
        <w:t> = rechazo realista y Y</w:t>
      </w:r>
      <w:r>
        <w:rPr>
          <w:vertAlign w:val="subscript"/>
        </w:rPr>
        <w:t xml:space="preserve">2 </w:t>
      </w:r>
      <w:r w:rsidRPr="00ED4867">
        <w:t xml:space="preserve">= </w:t>
      </w:r>
      <w:r>
        <w:t>rechazo simbólico.</w:t>
      </w:r>
    </w:p>
    <w:p w14:paraId="2E32D136" w14:textId="77777777" w:rsidR="00024C1A" w:rsidRDefault="00024C1A" w:rsidP="00C35899">
      <w:pPr>
        <w:pStyle w:val="Textsepararantes"/>
      </w:pPr>
      <w:r>
        <w:t>Tabla 1. Estadísticos descriptivos de las variables de amenaza realista y amenaza simbólica en los tres grupos, resultados de las comparaciones entre las medias mediante la prueba deTukey y tamaño del efecto con su intervalo de confianza (95%).</w:t>
      </w:r>
    </w:p>
    <w:tbl>
      <w:tblPr>
        <w:tblStyle w:val="Tablaconcuadrcu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2"/>
        <w:gridCol w:w="1336"/>
        <w:gridCol w:w="1252"/>
        <w:gridCol w:w="1589"/>
        <w:gridCol w:w="736"/>
        <w:gridCol w:w="686"/>
        <w:gridCol w:w="686"/>
        <w:gridCol w:w="779"/>
      </w:tblGrid>
      <w:tr w:rsidR="00024C1A" w:rsidRPr="00B265D4" w14:paraId="5231C7CD" w14:textId="77777777" w:rsidTr="00453B25">
        <w:tc>
          <w:tcPr>
            <w:tcW w:w="1257" w:type="dxa"/>
            <w:tcBorders>
              <w:top w:val="single" w:sz="4" w:space="0" w:color="auto"/>
              <w:bottom w:val="single" w:sz="4" w:space="0" w:color="auto"/>
            </w:tcBorders>
          </w:tcPr>
          <w:p w14:paraId="6E90C401" w14:textId="77777777" w:rsidR="00024C1A" w:rsidRPr="00B265D4" w:rsidRDefault="00024C1A" w:rsidP="00C35899">
            <w:pPr>
              <w:pStyle w:val="Texto"/>
              <w:rPr>
                <w:rFonts w:ascii="Times New Roman" w:hAnsi="Times New Roman" w:cs="Times New Roman"/>
              </w:rPr>
            </w:pPr>
            <w:r w:rsidRPr="00B265D4">
              <w:rPr>
                <w:rFonts w:ascii="Times New Roman" w:hAnsi="Times New Roman" w:cs="Times New Roman"/>
              </w:rPr>
              <w:t>Variable</w:t>
            </w:r>
          </w:p>
        </w:tc>
        <w:tc>
          <w:tcPr>
            <w:tcW w:w="1266" w:type="dxa"/>
            <w:tcBorders>
              <w:top w:val="single" w:sz="4" w:space="0" w:color="auto"/>
              <w:bottom w:val="single" w:sz="4" w:space="0" w:color="auto"/>
            </w:tcBorders>
          </w:tcPr>
          <w:p w14:paraId="42BC4DD4" w14:textId="77777777" w:rsidR="00024C1A" w:rsidRPr="00B265D4" w:rsidRDefault="00024C1A" w:rsidP="00C35899">
            <w:pPr>
              <w:pStyle w:val="Texto"/>
              <w:rPr>
                <w:rFonts w:ascii="Times New Roman" w:hAnsi="Times New Roman" w:cs="Times New Roman"/>
                <w:vertAlign w:val="superscript"/>
              </w:rPr>
            </w:pPr>
            <w:r w:rsidRPr="00B265D4">
              <w:rPr>
                <w:rFonts w:ascii="Times New Roman" w:hAnsi="Times New Roman" w:cs="Times New Roman"/>
              </w:rPr>
              <w:t>Marroquí</w:t>
            </w:r>
            <w:r w:rsidRPr="00B265D4">
              <w:rPr>
                <w:rFonts w:ascii="Times New Roman" w:hAnsi="Times New Roman" w:cs="Times New Roman"/>
                <w:vertAlign w:val="superscript"/>
              </w:rPr>
              <w:t>a</w:t>
            </w:r>
          </w:p>
          <w:p w14:paraId="4D029468" w14:textId="77777777" w:rsidR="00024C1A" w:rsidRPr="00B265D4" w:rsidRDefault="00024C1A" w:rsidP="00C35899">
            <w:pPr>
              <w:pStyle w:val="Texto"/>
              <w:rPr>
                <w:rFonts w:ascii="Times New Roman" w:hAnsi="Times New Roman" w:cs="Times New Roman"/>
              </w:rPr>
            </w:pPr>
            <w:r w:rsidRPr="00B265D4">
              <w:rPr>
                <w:rFonts w:ascii="Times New Roman" w:hAnsi="Times New Roman" w:cs="Times New Roman"/>
                <w:i/>
              </w:rPr>
              <w:t>n</w:t>
            </w:r>
            <w:r w:rsidRPr="00B265D4">
              <w:rPr>
                <w:rFonts w:ascii="Times New Roman" w:hAnsi="Times New Roman" w:cs="Times New Roman"/>
              </w:rPr>
              <w:t xml:space="preserve">=    </w:t>
            </w:r>
          </w:p>
        </w:tc>
        <w:tc>
          <w:tcPr>
            <w:tcW w:w="1213" w:type="dxa"/>
            <w:tcBorders>
              <w:top w:val="single" w:sz="4" w:space="0" w:color="auto"/>
              <w:bottom w:val="single" w:sz="4" w:space="0" w:color="auto"/>
            </w:tcBorders>
          </w:tcPr>
          <w:p w14:paraId="7704442D" w14:textId="77777777" w:rsidR="00024C1A" w:rsidRPr="00B265D4" w:rsidRDefault="00024C1A" w:rsidP="00C35899">
            <w:pPr>
              <w:pStyle w:val="Texto"/>
              <w:rPr>
                <w:rFonts w:ascii="Times New Roman" w:hAnsi="Times New Roman" w:cs="Times New Roman"/>
                <w:vertAlign w:val="superscript"/>
              </w:rPr>
            </w:pPr>
            <w:r w:rsidRPr="00B265D4">
              <w:rPr>
                <w:rFonts w:ascii="Times New Roman" w:hAnsi="Times New Roman" w:cs="Times New Roman"/>
              </w:rPr>
              <w:t>Rumano</w:t>
            </w:r>
            <w:r w:rsidRPr="00B265D4">
              <w:rPr>
                <w:rFonts w:ascii="Times New Roman" w:hAnsi="Times New Roman" w:cs="Times New Roman"/>
                <w:vertAlign w:val="superscript"/>
              </w:rPr>
              <w:t>b</w:t>
            </w:r>
          </w:p>
          <w:p w14:paraId="79B86FD9" w14:textId="77777777" w:rsidR="00024C1A" w:rsidRPr="00B265D4" w:rsidRDefault="00024C1A" w:rsidP="00C35899">
            <w:pPr>
              <w:pStyle w:val="Texto"/>
              <w:rPr>
                <w:rFonts w:ascii="Times New Roman" w:hAnsi="Times New Roman" w:cs="Times New Roman"/>
              </w:rPr>
            </w:pPr>
            <w:r w:rsidRPr="00B265D4">
              <w:rPr>
                <w:rFonts w:ascii="Times New Roman" w:hAnsi="Times New Roman" w:cs="Times New Roman"/>
                <w:i/>
              </w:rPr>
              <w:t>n</w:t>
            </w:r>
            <w:r w:rsidRPr="00B265D4">
              <w:rPr>
                <w:rFonts w:ascii="Times New Roman" w:hAnsi="Times New Roman" w:cs="Times New Roman"/>
              </w:rPr>
              <w:t xml:space="preserve">=    </w:t>
            </w:r>
          </w:p>
        </w:tc>
        <w:tc>
          <w:tcPr>
            <w:tcW w:w="1577" w:type="dxa"/>
            <w:tcBorders>
              <w:top w:val="single" w:sz="4" w:space="0" w:color="auto"/>
              <w:bottom w:val="single" w:sz="4" w:space="0" w:color="auto"/>
            </w:tcBorders>
          </w:tcPr>
          <w:p w14:paraId="33A7E1A0" w14:textId="77777777" w:rsidR="00024C1A" w:rsidRPr="00B265D4" w:rsidRDefault="00024C1A" w:rsidP="00C35899">
            <w:pPr>
              <w:pStyle w:val="Texto"/>
              <w:rPr>
                <w:rFonts w:ascii="Times New Roman" w:hAnsi="Times New Roman" w:cs="Times New Roman"/>
                <w:vertAlign w:val="superscript"/>
              </w:rPr>
            </w:pPr>
            <w:r w:rsidRPr="00B265D4">
              <w:rPr>
                <w:rFonts w:ascii="Times New Roman" w:hAnsi="Times New Roman" w:cs="Times New Roman"/>
              </w:rPr>
              <w:t>Ecuatoriano</w:t>
            </w:r>
            <w:r w:rsidRPr="00B265D4">
              <w:rPr>
                <w:rFonts w:ascii="Times New Roman" w:hAnsi="Times New Roman" w:cs="Times New Roman"/>
                <w:vertAlign w:val="superscript"/>
              </w:rPr>
              <w:t>c</w:t>
            </w:r>
          </w:p>
          <w:p w14:paraId="4A879276" w14:textId="77777777" w:rsidR="00024C1A" w:rsidRPr="00B265D4" w:rsidRDefault="00024C1A" w:rsidP="00C35899">
            <w:pPr>
              <w:pStyle w:val="Texto"/>
              <w:rPr>
                <w:rFonts w:ascii="Times New Roman" w:hAnsi="Times New Roman" w:cs="Times New Roman"/>
              </w:rPr>
            </w:pPr>
            <w:r w:rsidRPr="00B265D4">
              <w:rPr>
                <w:rFonts w:ascii="Times New Roman" w:hAnsi="Times New Roman" w:cs="Times New Roman"/>
                <w:i/>
              </w:rPr>
              <w:t>n</w:t>
            </w:r>
            <w:r w:rsidRPr="00B265D4">
              <w:rPr>
                <w:rFonts w:ascii="Times New Roman" w:hAnsi="Times New Roman" w:cs="Times New Roman"/>
              </w:rPr>
              <w:t xml:space="preserve">=    </w:t>
            </w:r>
          </w:p>
        </w:tc>
        <w:tc>
          <w:tcPr>
            <w:tcW w:w="959" w:type="dxa"/>
            <w:tcBorders>
              <w:top w:val="single" w:sz="4" w:space="0" w:color="auto"/>
              <w:bottom w:val="single" w:sz="4" w:space="0" w:color="auto"/>
            </w:tcBorders>
          </w:tcPr>
          <w:p w14:paraId="4E0AA2D1" w14:textId="77777777" w:rsidR="00024C1A" w:rsidRPr="00B265D4" w:rsidRDefault="00024C1A" w:rsidP="00C35899">
            <w:pPr>
              <w:pStyle w:val="Texto"/>
              <w:rPr>
                <w:rFonts w:ascii="Times New Roman" w:hAnsi="Times New Roman" w:cs="Times New Roman"/>
                <w:i/>
                <w:iCs w:val="0"/>
              </w:rPr>
            </w:pPr>
            <w:r w:rsidRPr="00B265D4">
              <w:rPr>
                <w:rFonts w:ascii="Times New Roman" w:hAnsi="Times New Roman" w:cs="Times New Roman"/>
                <w:i/>
                <w:iCs w:val="0"/>
              </w:rPr>
              <w:t>C</w:t>
            </w:r>
          </w:p>
        </w:tc>
        <w:tc>
          <w:tcPr>
            <w:tcW w:w="945" w:type="dxa"/>
            <w:tcBorders>
              <w:top w:val="single" w:sz="4" w:space="0" w:color="auto"/>
              <w:bottom w:val="single" w:sz="4" w:space="0" w:color="auto"/>
            </w:tcBorders>
          </w:tcPr>
          <w:p w14:paraId="0914FFA0" w14:textId="77777777" w:rsidR="00024C1A" w:rsidRPr="00B265D4" w:rsidRDefault="00024C1A" w:rsidP="00C35899">
            <w:pPr>
              <w:pStyle w:val="Texto"/>
              <w:rPr>
                <w:rFonts w:ascii="Times New Roman" w:hAnsi="Times New Roman" w:cs="Times New Roman"/>
                <w:i/>
                <w:iCs w:val="0"/>
              </w:rPr>
            </w:pPr>
            <w:r w:rsidRPr="00B265D4">
              <w:rPr>
                <w:rFonts w:ascii="Times New Roman" w:hAnsi="Times New Roman" w:cs="Times New Roman"/>
                <w:i/>
                <w:iCs w:val="0"/>
              </w:rPr>
              <w:t>p</w:t>
            </w:r>
          </w:p>
        </w:tc>
        <w:tc>
          <w:tcPr>
            <w:tcW w:w="945" w:type="dxa"/>
            <w:tcBorders>
              <w:top w:val="single" w:sz="4" w:space="0" w:color="auto"/>
              <w:bottom w:val="single" w:sz="4" w:space="0" w:color="auto"/>
            </w:tcBorders>
          </w:tcPr>
          <w:p w14:paraId="059F4C7C" w14:textId="77777777" w:rsidR="00024C1A" w:rsidRPr="00B265D4" w:rsidRDefault="00024C1A" w:rsidP="00C35899">
            <w:pPr>
              <w:pStyle w:val="Texto"/>
              <w:rPr>
                <w:rFonts w:ascii="Times New Roman" w:hAnsi="Times New Roman" w:cs="Times New Roman"/>
                <w:i/>
                <w:iCs w:val="0"/>
              </w:rPr>
            </w:pPr>
            <w:r w:rsidRPr="00B265D4">
              <w:rPr>
                <w:rFonts w:ascii="Times New Roman" w:hAnsi="Times New Roman" w:cs="Times New Roman"/>
                <w:i/>
                <w:iCs w:val="0"/>
              </w:rPr>
              <w:t>d</w:t>
            </w:r>
          </w:p>
        </w:tc>
        <w:tc>
          <w:tcPr>
            <w:tcW w:w="1005" w:type="dxa"/>
            <w:tcBorders>
              <w:top w:val="single" w:sz="4" w:space="0" w:color="auto"/>
              <w:bottom w:val="single" w:sz="4" w:space="0" w:color="auto"/>
            </w:tcBorders>
          </w:tcPr>
          <w:p w14:paraId="4B45DCBB" w14:textId="77777777" w:rsidR="00024C1A" w:rsidRPr="00B265D4" w:rsidRDefault="00024C1A" w:rsidP="00C35899">
            <w:pPr>
              <w:pStyle w:val="Texto"/>
              <w:rPr>
                <w:rFonts w:ascii="Times New Roman" w:hAnsi="Times New Roman" w:cs="Times New Roman"/>
              </w:rPr>
            </w:pPr>
            <w:r w:rsidRPr="00B265D4">
              <w:rPr>
                <w:rFonts w:ascii="Times New Roman" w:hAnsi="Times New Roman" w:cs="Times New Roman"/>
              </w:rPr>
              <w:t>IC</w:t>
            </w:r>
          </w:p>
        </w:tc>
      </w:tr>
      <w:tr w:rsidR="00024C1A" w:rsidRPr="00B265D4" w14:paraId="20ED0F29" w14:textId="77777777" w:rsidTr="00453B25">
        <w:tc>
          <w:tcPr>
            <w:tcW w:w="1257" w:type="dxa"/>
            <w:tcBorders>
              <w:top w:val="single" w:sz="4" w:space="0" w:color="auto"/>
            </w:tcBorders>
          </w:tcPr>
          <w:p w14:paraId="5ACAE374" w14:textId="77777777" w:rsidR="00024C1A" w:rsidRPr="00B265D4" w:rsidRDefault="00024C1A" w:rsidP="00C35899">
            <w:pPr>
              <w:pStyle w:val="Texto"/>
              <w:rPr>
                <w:rFonts w:ascii="Times New Roman" w:hAnsi="Times New Roman" w:cs="Times New Roman"/>
              </w:rPr>
            </w:pPr>
            <w:r w:rsidRPr="00B265D4">
              <w:rPr>
                <w:rFonts w:ascii="Times New Roman" w:hAnsi="Times New Roman" w:cs="Times New Roman"/>
              </w:rPr>
              <w:t>Realista</w:t>
            </w:r>
          </w:p>
        </w:tc>
        <w:tc>
          <w:tcPr>
            <w:tcW w:w="1266" w:type="dxa"/>
            <w:tcBorders>
              <w:top w:val="single" w:sz="4" w:space="0" w:color="auto"/>
            </w:tcBorders>
          </w:tcPr>
          <w:p w14:paraId="3484CD21" w14:textId="77777777" w:rsidR="00024C1A" w:rsidRPr="00B265D4" w:rsidRDefault="00024C1A" w:rsidP="00C35899">
            <w:pPr>
              <w:pStyle w:val="Texto"/>
              <w:rPr>
                <w:rFonts w:ascii="Times New Roman" w:hAnsi="Times New Roman" w:cs="Times New Roman"/>
              </w:rPr>
            </w:pPr>
            <w:r w:rsidRPr="00B265D4">
              <w:rPr>
                <w:rFonts w:ascii="Times New Roman" w:hAnsi="Times New Roman" w:cs="Times New Roman"/>
              </w:rPr>
              <w:t xml:space="preserve">M = </w:t>
            </w:r>
          </w:p>
        </w:tc>
        <w:tc>
          <w:tcPr>
            <w:tcW w:w="1213" w:type="dxa"/>
            <w:tcBorders>
              <w:top w:val="single" w:sz="4" w:space="0" w:color="auto"/>
            </w:tcBorders>
          </w:tcPr>
          <w:p w14:paraId="65BE4BB8" w14:textId="77777777" w:rsidR="00024C1A" w:rsidRPr="00B265D4" w:rsidRDefault="00024C1A" w:rsidP="00C35899">
            <w:pPr>
              <w:pStyle w:val="Texto"/>
              <w:rPr>
                <w:rFonts w:ascii="Times New Roman" w:hAnsi="Times New Roman" w:cs="Times New Roman"/>
              </w:rPr>
            </w:pPr>
            <w:r w:rsidRPr="00B265D4">
              <w:rPr>
                <w:rFonts w:ascii="Times New Roman" w:hAnsi="Times New Roman" w:cs="Times New Roman"/>
              </w:rPr>
              <w:t xml:space="preserve">M = </w:t>
            </w:r>
          </w:p>
        </w:tc>
        <w:tc>
          <w:tcPr>
            <w:tcW w:w="1577" w:type="dxa"/>
            <w:tcBorders>
              <w:top w:val="single" w:sz="4" w:space="0" w:color="auto"/>
            </w:tcBorders>
          </w:tcPr>
          <w:p w14:paraId="506BBECA" w14:textId="77777777" w:rsidR="00024C1A" w:rsidRPr="00B265D4" w:rsidRDefault="00024C1A" w:rsidP="00C35899">
            <w:pPr>
              <w:pStyle w:val="Texto"/>
              <w:rPr>
                <w:rFonts w:ascii="Times New Roman" w:hAnsi="Times New Roman" w:cs="Times New Roman"/>
              </w:rPr>
            </w:pPr>
            <w:r w:rsidRPr="00B265D4">
              <w:rPr>
                <w:rFonts w:ascii="Times New Roman" w:hAnsi="Times New Roman" w:cs="Times New Roman"/>
              </w:rPr>
              <w:t xml:space="preserve">M = </w:t>
            </w:r>
          </w:p>
        </w:tc>
        <w:tc>
          <w:tcPr>
            <w:tcW w:w="959" w:type="dxa"/>
            <w:tcBorders>
              <w:top w:val="single" w:sz="4" w:space="0" w:color="auto"/>
            </w:tcBorders>
          </w:tcPr>
          <w:p w14:paraId="50832944" w14:textId="77777777" w:rsidR="00024C1A" w:rsidRPr="00B265D4" w:rsidRDefault="00024C1A" w:rsidP="00C35899">
            <w:pPr>
              <w:pStyle w:val="Texto"/>
              <w:rPr>
                <w:rFonts w:ascii="Times New Roman" w:hAnsi="Times New Roman" w:cs="Times New Roman"/>
              </w:rPr>
            </w:pPr>
            <w:r w:rsidRPr="00B265D4">
              <w:rPr>
                <w:rFonts w:ascii="Times New Roman" w:hAnsi="Times New Roman" w:cs="Times New Roman"/>
              </w:rPr>
              <w:t>a-b</w:t>
            </w:r>
          </w:p>
        </w:tc>
        <w:tc>
          <w:tcPr>
            <w:tcW w:w="945" w:type="dxa"/>
            <w:tcBorders>
              <w:top w:val="single" w:sz="4" w:space="0" w:color="auto"/>
            </w:tcBorders>
          </w:tcPr>
          <w:p w14:paraId="52D30665" w14:textId="77777777" w:rsidR="00024C1A" w:rsidRPr="00B265D4" w:rsidRDefault="00024C1A" w:rsidP="00C35899">
            <w:pPr>
              <w:pStyle w:val="Texto"/>
              <w:rPr>
                <w:rFonts w:ascii="Times New Roman" w:hAnsi="Times New Roman" w:cs="Times New Roman"/>
              </w:rPr>
            </w:pPr>
          </w:p>
        </w:tc>
        <w:tc>
          <w:tcPr>
            <w:tcW w:w="945" w:type="dxa"/>
            <w:tcBorders>
              <w:top w:val="single" w:sz="4" w:space="0" w:color="auto"/>
            </w:tcBorders>
          </w:tcPr>
          <w:p w14:paraId="04A931BA" w14:textId="77777777" w:rsidR="00024C1A" w:rsidRPr="00B265D4" w:rsidRDefault="00024C1A" w:rsidP="00C35899">
            <w:pPr>
              <w:pStyle w:val="Texto"/>
              <w:rPr>
                <w:rFonts w:ascii="Times New Roman" w:hAnsi="Times New Roman" w:cs="Times New Roman"/>
              </w:rPr>
            </w:pPr>
          </w:p>
        </w:tc>
        <w:tc>
          <w:tcPr>
            <w:tcW w:w="1005" w:type="dxa"/>
            <w:tcBorders>
              <w:top w:val="single" w:sz="4" w:space="0" w:color="auto"/>
            </w:tcBorders>
          </w:tcPr>
          <w:p w14:paraId="69E568A9" w14:textId="77777777" w:rsidR="00024C1A" w:rsidRPr="00B265D4" w:rsidRDefault="00024C1A" w:rsidP="00C35899">
            <w:pPr>
              <w:pStyle w:val="Texto"/>
              <w:rPr>
                <w:rFonts w:ascii="Times New Roman" w:hAnsi="Times New Roman" w:cs="Times New Roman"/>
              </w:rPr>
            </w:pPr>
          </w:p>
        </w:tc>
      </w:tr>
      <w:tr w:rsidR="00024C1A" w:rsidRPr="00B265D4" w14:paraId="43B7C6B4" w14:textId="77777777" w:rsidTr="00453B25">
        <w:tc>
          <w:tcPr>
            <w:tcW w:w="1257" w:type="dxa"/>
          </w:tcPr>
          <w:p w14:paraId="416B63B9" w14:textId="77777777" w:rsidR="00024C1A" w:rsidRPr="00B265D4" w:rsidRDefault="00024C1A" w:rsidP="00C35899">
            <w:pPr>
              <w:pStyle w:val="Texto"/>
              <w:rPr>
                <w:rFonts w:ascii="Times New Roman" w:hAnsi="Times New Roman" w:cs="Times New Roman"/>
              </w:rPr>
            </w:pPr>
          </w:p>
        </w:tc>
        <w:tc>
          <w:tcPr>
            <w:tcW w:w="1266" w:type="dxa"/>
          </w:tcPr>
          <w:p w14:paraId="4FDD8327" w14:textId="77777777" w:rsidR="00024C1A" w:rsidRPr="00B265D4" w:rsidRDefault="00024C1A" w:rsidP="00C35899">
            <w:pPr>
              <w:pStyle w:val="Texto"/>
              <w:rPr>
                <w:rFonts w:ascii="Times New Roman" w:hAnsi="Times New Roman" w:cs="Times New Roman"/>
              </w:rPr>
            </w:pPr>
            <w:r w:rsidRPr="00B265D4">
              <w:rPr>
                <w:rFonts w:ascii="Times New Roman" w:hAnsi="Times New Roman" w:cs="Times New Roman"/>
              </w:rPr>
              <w:t xml:space="preserve">(     ) </w:t>
            </w:r>
          </w:p>
        </w:tc>
        <w:tc>
          <w:tcPr>
            <w:tcW w:w="1213" w:type="dxa"/>
          </w:tcPr>
          <w:p w14:paraId="7FFD4BED" w14:textId="77777777" w:rsidR="00024C1A" w:rsidRPr="00B265D4" w:rsidRDefault="00024C1A" w:rsidP="00C35899">
            <w:pPr>
              <w:pStyle w:val="Texto"/>
              <w:rPr>
                <w:rFonts w:ascii="Times New Roman" w:hAnsi="Times New Roman" w:cs="Times New Roman"/>
              </w:rPr>
            </w:pPr>
            <w:r w:rsidRPr="00B265D4">
              <w:rPr>
                <w:rFonts w:ascii="Times New Roman" w:hAnsi="Times New Roman" w:cs="Times New Roman"/>
              </w:rPr>
              <w:t xml:space="preserve">(     ) </w:t>
            </w:r>
          </w:p>
        </w:tc>
        <w:tc>
          <w:tcPr>
            <w:tcW w:w="1577" w:type="dxa"/>
          </w:tcPr>
          <w:p w14:paraId="3356BE5B" w14:textId="77777777" w:rsidR="00024C1A" w:rsidRPr="00B265D4" w:rsidRDefault="00024C1A" w:rsidP="00C35899">
            <w:pPr>
              <w:pStyle w:val="Texto"/>
              <w:rPr>
                <w:rFonts w:ascii="Times New Roman" w:hAnsi="Times New Roman" w:cs="Times New Roman"/>
              </w:rPr>
            </w:pPr>
            <w:r w:rsidRPr="00B265D4">
              <w:rPr>
                <w:rFonts w:ascii="Times New Roman" w:hAnsi="Times New Roman" w:cs="Times New Roman"/>
              </w:rPr>
              <w:t xml:space="preserve">(     ) </w:t>
            </w:r>
          </w:p>
        </w:tc>
        <w:tc>
          <w:tcPr>
            <w:tcW w:w="959" w:type="dxa"/>
          </w:tcPr>
          <w:p w14:paraId="21D17B42" w14:textId="77777777" w:rsidR="00024C1A" w:rsidRPr="00B265D4" w:rsidRDefault="00024C1A" w:rsidP="00C35899">
            <w:pPr>
              <w:pStyle w:val="Texto"/>
              <w:rPr>
                <w:rFonts w:ascii="Times New Roman" w:hAnsi="Times New Roman" w:cs="Times New Roman"/>
              </w:rPr>
            </w:pPr>
            <w:r w:rsidRPr="00B265D4">
              <w:rPr>
                <w:rFonts w:ascii="Times New Roman" w:hAnsi="Times New Roman" w:cs="Times New Roman"/>
              </w:rPr>
              <w:t>a-c</w:t>
            </w:r>
          </w:p>
        </w:tc>
        <w:tc>
          <w:tcPr>
            <w:tcW w:w="945" w:type="dxa"/>
          </w:tcPr>
          <w:p w14:paraId="7C72506A" w14:textId="77777777" w:rsidR="00024C1A" w:rsidRPr="00B265D4" w:rsidRDefault="00024C1A" w:rsidP="00C35899">
            <w:pPr>
              <w:pStyle w:val="Texto"/>
              <w:rPr>
                <w:rFonts w:ascii="Times New Roman" w:hAnsi="Times New Roman" w:cs="Times New Roman"/>
              </w:rPr>
            </w:pPr>
          </w:p>
        </w:tc>
        <w:tc>
          <w:tcPr>
            <w:tcW w:w="945" w:type="dxa"/>
          </w:tcPr>
          <w:p w14:paraId="4883F09D" w14:textId="77777777" w:rsidR="00024C1A" w:rsidRPr="00B265D4" w:rsidRDefault="00024C1A" w:rsidP="00C35899">
            <w:pPr>
              <w:pStyle w:val="Texto"/>
              <w:rPr>
                <w:rFonts w:ascii="Times New Roman" w:hAnsi="Times New Roman" w:cs="Times New Roman"/>
              </w:rPr>
            </w:pPr>
          </w:p>
        </w:tc>
        <w:tc>
          <w:tcPr>
            <w:tcW w:w="1005" w:type="dxa"/>
          </w:tcPr>
          <w:p w14:paraId="08B2857D" w14:textId="77777777" w:rsidR="00024C1A" w:rsidRPr="00B265D4" w:rsidRDefault="00024C1A" w:rsidP="00C35899">
            <w:pPr>
              <w:pStyle w:val="Texto"/>
              <w:rPr>
                <w:rFonts w:ascii="Times New Roman" w:hAnsi="Times New Roman" w:cs="Times New Roman"/>
              </w:rPr>
            </w:pPr>
          </w:p>
        </w:tc>
      </w:tr>
      <w:tr w:rsidR="00024C1A" w:rsidRPr="00B265D4" w14:paraId="144EC0B0" w14:textId="77777777" w:rsidTr="00453B25">
        <w:tc>
          <w:tcPr>
            <w:tcW w:w="1257" w:type="dxa"/>
          </w:tcPr>
          <w:p w14:paraId="7C4ECD5D" w14:textId="77777777" w:rsidR="00024C1A" w:rsidRPr="00B265D4" w:rsidRDefault="00024C1A" w:rsidP="00C35899">
            <w:pPr>
              <w:pStyle w:val="Texto"/>
              <w:rPr>
                <w:rFonts w:ascii="Times New Roman" w:hAnsi="Times New Roman" w:cs="Times New Roman"/>
              </w:rPr>
            </w:pPr>
          </w:p>
        </w:tc>
        <w:tc>
          <w:tcPr>
            <w:tcW w:w="1266" w:type="dxa"/>
          </w:tcPr>
          <w:p w14:paraId="76297127" w14:textId="77777777" w:rsidR="00024C1A" w:rsidRPr="00B265D4" w:rsidRDefault="00024C1A" w:rsidP="00C35899">
            <w:pPr>
              <w:pStyle w:val="Texto"/>
              <w:rPr>
                <w:rFonts w:ascii="Times New Roman" w:hAnsi="Times New Roman" w:cs="Times New Roman"/>
              </w:rPr>
            </w:pPr>
          </w:p>
        </w:tc>
        <w:tc>
          <w:tcPr>
            <w:tcW w:w="1213" w:type="dxa"/>
          </w:tcPr>
          <w:p w14:paraId="2EE6D57D" w14:textId="77777777" w:rsidR="00024C1A" w:rsidRPr="00B265D4" w:rsidRDefault="00024C1A" w:rsidP="00C35899">
            <w:pPr>
              <w:pStyle w:val="Texto"/>
              <w:rPr>
                <w:rFonts w:ascii="Times New Roman" w:hAnsi="Times New Roman" w:cs="Times New Roman"/>
              </w:rPr>
            </w:pPr>
          </w:p>
        </w:tc>
        <w:tc>
          <w:tcPr>
            <w:tcW w:w="1577" w:type="dxa"/>
          </w:tcPr>
          <w:p w14:paraId="6898DAAC" w14:textId="77777777" w:rsidR="00024C1A" w:rsidRPr="00B265D4" w:rsidRDefault="00024C1A" w:rsidP="00C35899">
            <w:pPr>
              <w:pStyle w:val="Texto"/>
              <w:rPr>
                <w:rFonts w:ascii="Times New Roman" w:hAnsi="Times New Roman" w:cs="Times New Roman"/>
              </w:rPr>
            </w:pPr>
          </w:p>
        </w:tc>
        <w:tc>
          <w:tcPr>
            <w:tcW w:w="959" w:type="dxa"/>
          </w:tcPr>
          <w:p w14:paraId="4B09F683" w14:textId="77777777" w:rsidR="00024C1A" w:rsidRPr="00B265D4" w:rsidRDefault="00024C1A" w:rsidP="00C35899">
            <w:pPr>
              <w:pStyle w:val="Texto"/>
              <w:rPr>
                <w:rFonts w:ascii="Times New Roman" w:hAnsi="Times New Roman" w:cs="Times New Roman"/>
              </w:rPr>
            </w:pPr>
            <w:r w:rsidRPr="00B265D4">
              <w:rPr>
                <w:rFonts w:ascii="Times New Roman" w:hAnsi="Times New Roman" w:cs="Times New Roman"/>
              </w:rPr>
              <w:t>b-c</w:t>
            </w:r>
          </w:p>
        </w:tc>
        <w:tc>
          <w:tcPr>
            <w:tcW w:w="945" w:type="dxa"/>
          </w:tcPr>
          <w:p w14:paraId="5842ED5C" w14:textId="77777777" w:rsidR="00024C1A" w:rsidRPr="00B265D4" w:rsidRDefault="00024C1A" w:rsidP="00C35899">
            <w:pPr>
              <w:pStyle w:val="Texto"/>
              <w:rPr>
                <w:rFonts w:ascii="Times New Roman" w:hAnsi="Times New Roman" w:cs="Times New Roman"/>
              </w:rPr>
            </w:pPr>
          </w:p>
        </w:tc>
        <w:tc>
          <w:tcPr>
            <w:tcW w:w="945" w:type="dxa"/>
          </w:tcPr>
          <w:p w14:paraId="1A98C03C" w14:textId="77777777" w:rsidR="00024C1A" w:rsidRPr="00B265D4" w:rsidRDefault="00024C1A" w:rsidP="00C35899">
            <w:pPr>
              <w:pStyle w:val="Texto"/>
              <w:rPr>
                <w:rFonts w:ascii="Times New Roman" w:hAnsi="Times New Roman" w:cs="Times New Roman"/>
              </w:rPr>
            </w:pPr>
          </w:p>
        </w:tc>
        <w:tc>
          <w:tcPr>
            <w:tcW w:w="1005" w:type="dxa"/>
          </w:tcPr>
          <w:p w14:paraId="71138128" w14:textId="77777777" w:rsidR="00024C1A" w:rsidRPr="00B265D4" w:rsidRDefault="00024C1A" w:rsidP="00C35899">
            <w:pPr>
              <w:pStyle w:val="Texto"/>
              <w:rPr>
                <w:rFonts w:ascii="Times New Roman" w:hAnsi="Times New Roman" w:cs="Times New Roman"/>
              </w:rPr>
            </w:pPr>
          </w:p>
        </w:tc>
      </w:tr>
      <w:tr w:rsidR="00024C1A" w:rsidRPr="00B265D4" w14:paraId="24F1B372" w14:textId="77777777" w:rsidTr="00453B25">
        <w:tc>
          <w:tcPr>
            <w:tcW w:w="1257" w:type="dxa"/>
          </w:tcPr>
          <w:p w14:paraId="2C42DBCF" w14:textId="77777777" w:rsidR="00024C1A" w:rsidRPr="00B265D4" w:rsidRDefault="00024C1A" w:rsidP="00C35899">
            <w:pPr>
              <w:pStyle w:val="Texto"/>
              <w:rPr>
                <w:rFonts w:ascii="Times New Roman" w:hAnsi="Times New Roman" w:cs="Times New Roman"/>
              </w:rPr>
            </w:pPr>
            <w:r w:rsidRPr="00B265D4">
              <w:rPr>
                <w:rFonts w:ascii="Times New Roman" w:hAnsi="Times New Roman" w:cs="Times New Roman"/>
              </w:rPr>
              <w:t>Simbólica</w:t>
            </w:r>
          </w:p>
        </w:tc>
        <w:tc>
          <w:tcPr>
            <w:tcW w:w="1266" w:type="dxa"/>
          </w:tcPr>
          <w:p w14:paraId="1BF74CB3" w14:textId="77777777" w:rsidR="00024C1A" w:rsidRPr="00B265D4" w:rsidRDefault="00024C1A" w:rsidP="00C35899">
            <w:pPr>
              <w:pStyle w:val="Texto"/>
              <w:rPr>
                <w:rFonts w:ascii="Times New Roman" w:hAnsi="Times New Roman" w:cs="Times New Roman"/>
              </w:rPr>
            </w:pPr>
          </w:p>
        </w:tc>
        <w:tc>
          <w:tcPr>
            <w:tcW w:w="1213" w:type="dxa"/>
          </w:tcPr>
          <w:p w14:paraId="794620DA" w14:textId="77777777" w:rsidR="00024C1A" w:rsidRPr="00B265D4" w:rsidRDefault="00024C1A" w:rsidP="00C35899">
            <w:pPr>
              <w:pStyle w:val="Texto"/>
              <w:rPr>
                <w:rFonts w:ascii="Times New Roman" w:hAnsi="Times New Roman" w:cs="Times New Roman"/>
              </w:rPr>
            </w:pPr>
          </w:p>
        </w:tc>
        <w:tc>
          <w:tcPr>
            <w:tcW w:w="1577" w:type="dxa"/>
          </w:tcPr>
          <w:p w14:paraId="12674362" w14:textId="77777777" w:rsidR="00024C1A" w:rsidRPr="00B265D4" w:rsidRDefault="00024C1A" w:rsidP="00C35899">
            <w:pPr>
              <w:pStyle w:val="Texto"/>
              <w:rPr>
                <w:rFonts w:ascii="Times New Roman" w:hAnsi="Times New Roman" w:cs="Times New Roman"/>
              </w:rPr>
            </w:pPr>
          </w:p>
        </w:tc>
        <w:tc>
          <w:tcPr>
            <w:tcW w:w="959" w:type="dxa"/>
          </w:tcPr>
          <w:p w14:paraId="1E90C791" w14:textId="77777777" w:rsidR="00024C1A" w:rsidRPr="00B265D4" w:rsidRDefault="00024C1A" w:rsidP="00C35899">
            <w:pPr>
              <w:pStyle w:val="Texto"/>
              <w:rPr>
                <w:rFonts w:ascii="Times New Roman" w:hAnsi="Times New Roman" w:cs="Times New Roman"/>
              </w:rPr>
            </w:pPr>
            <w:r w:rsidRPr="00B265D4">
              <w:rPr>
                <w:rFonts w:ascii="Times New Roman" w:hAnsi="Times New Roman" w:cs="Times New Roman"/>
              </w:rPr>
              <w:t>a-b</w:t>
            </w:r>
          </w:p>
        </w:tc>
        <w:tc>
          <w:tcPr>
            <w:tcW w:w="945" w:type="dxa"/>
          </w:tcPr>
          <w:p w14:paraId="3344CBA9" w14:textId="77777777" w:rsidR="00024C1A" w:rsidRPr="00B265D4" w:rsidRDefault="00024C1A" w:rsidP="00C35899">
            <w:pPr>
              <w:pStyle w:val="Texto"/>
              <w:rPr>
                <w:rFonts w:ascii="Times New Roman" w:hAnsi="Times New Roman" w:cs="Times New Roman"/>
              </w:rPr>
            </w:pPr>
          </w:p>
        </w:tc>
        <w:tc>
          <w:tcPr>
            <w:tcW w:w="945" w:type="dxa"/>
          </w:tcPr>
          <w:p w14:paraId="7145DEE5" w14:textId="77777777" w:rsidR="00024C1A" w:rsidRPr="00B265D4" w:rsidRDefault="00024C1A" w:rsidP="00C35899">
            <w:pPr>
              <w:pStyle w:val="Texto"/>
              <w:rPr>
                <w:rFonts w:ascii="Times New Roman" w:hAnsi="Times New Roman" w:cs="Times New Roman"/>
              </w:rPr>
            </w:pPr>
          </w:p>
        </w:tc>
        <w:tc>
          <w:tcPr>
            <w:tcW w:w="1005" w:type="dxa"/>
          </w:tcPr>
          <w:p w14:paraId="2084E27E" w14:textId="77777777" w:rsidR="00024C1A" w:rsidRPr="00B265D4" w:rsidRDefault="00024C1A" w:rsidP="00C35899">
            <w:pPr>
              <w:pStyle w:val="Texto"/>
              <w:rPr>
                <w:rFonts w:ascii="Times New Roman" w:hAnsi="Times New Roman" w:cs="Times New Roman"/>
              </w:rPr>
            </w:pPr>
          </w:p>
        </w:tc>
      </w:tr>
      <w:tr w:rsidR="00024C1A" w:rsidRPr="00B265D4" w14:paraId="06749DFC" w14:textId="77777777" w:rsidTr="00453B25">
        <w:tc>
          <w:tcPr>
            <w:tcW w:w="1257" w:type="dxa"/>
          </w:tcPr>
          <w:p w14:paraId="677DF4AD" w14:textId="77777777" w:rsidR="00024C1A" w:rsidRPr="00B265D4" w:rsidRDefault="00024C1A" w:rsidP="00C35899">
            <w:pPr>
              <w:pStyle w:val="Texto"/>
              <w:rPr>
                <w:rFonts w:ascii="Times New Roman" w:hAnsi="Times New Roman" w:cs="Times New Roman"/>
              </w:rPr>
            </w:pPr>
          </w:p>
        </w:tc>
        <w:tc>
          <w:tcPr>
            <w:tcW w:w="1266" w:type="dxa"/>
          </w:tcPr>
          <w:p w14:paraId="66209000" w14:textId="77777777" w:rsidR="00024C1A" w:rsidRPr="00B265D4" w:rsidRDefault="00024C1A" w:rsidP="00C35899">
            <w:pPr>
              <w:pStyle w:val="Texto"/>
              <w:rPr>
                <w:rFonts w:ascii="Times New Roman" w:hAnsi="Times New Roman" w:cs="Times New Roman"/>
              </w:rPr>
            </w:pPr>
          </w:p>
        </w:tc>
        <w:tc>
          <w:tcPr>
            <w:tcW w:w="1213" w:type="dxa"/>
          </w:tcPr>
          <w:p w14:paraId="0A413335" w14:textId="77777777" w:rsidR="00024C1A" w:rsidRPr="00B265D4" w:rsidRDefault="00024C1A" w:rsidP="00C35899">
            <w:pPr>
              <w:pStyle w:val="Texto"/>
              <w:rPr>
                <w:rFonts w:ascii="Times New Roman" w:hAnsi="Times New Roman" w:cs="Times New Roman"/>
              </w:rPr>
            </w:pPr>
          </w:p>
        </w:tc>
        <w:tc>
          <w:tcPr>
            <w:tcW w:w="1577" w:type="dxa"/>
          </w:tcPr>
          <w:p w14:paraId="02563E9E" w14:textId="77777777" w:rsidR="00024C1A" w:rsidRPr="00B265D4" w:rsidRDefault="00024C1A" w:rsidP="00C35899">
            <w:pPr>
              <w:pStyle w:val="Texto"/>
              <w:rPr>
                <w:rFonts w:ascii="Times New Roman" w:hAnsi="Times New Roman" w:cs="Times New Roman"/>
              </w:rPr>
            </w:pPr>
          </w:p>
        </w:tc>
        <w:tc>
          <w:tcPr>
            <w:tcW w:w="959" w:type="dxa"/>
          </w:tcPr>
          <w:p w14:paraId="41ACD604" w14:textId="77777777" w:rsidR="00024C1A" w:rsidRPr="00B265D4" w:rsidRDefault="00024C1A" w:rsidP="00C35899">
            <w:pPr>
              <w:pStyle w:val="Texto"/>
              <w:rPr>
                <w:rFonts w:ascii="Times New Roman" w:hAnsi="Times New Roman" w:cs="Times New Roman"/>
              </w:rPr>
            </w:pPr>
            <w:r w:rsidRPr="00B265D4">
              <w:rPr>
                <w:rFonts w:ascii="Times New Roman" w:hAnsi="Times New Roman" w:cs="Times New Roman"/>
              </w:rPr>
              <w:t>a-c</w:t>
            </w:r>
          </w:p>
        </w:tc>
        <w:tc>
          <w:tcPr>
            <w:tcW w:w="945" w:type="dxa"/>
          </w:tcPr>
          <w:p w14:paraId="1E9B2E26" w14:textId="77777777" w:rsidR="00024C1A" w:rsidRPr="00B265D4" w:rsidRDefault="00024C1A" w:rsidP="00C35899">
            <w:pPr>
              <w:pStyle w:val="Texto"/>
              <w:rPr>
                <w:rFonts w:ascii="Times New Roman" w:hAnsi="Times New Roman" w:cs="Times New Roman"/>
              </w:rPr>
            </w:pPr>
          </w:p>
        </w:tc>
        <w:tc>
          <w:tcPr>
            <w:tcW w:w="945" w:type="dxa"/>
          </w:tcPr>
          <w:p w14:paraId="4246385A" w14:textId="77777777" w:rsidR="00024C1A" w:rsidRPr="00B265D4" w:rsidRDefault="00024C1A" w:rsidP="00C35899">
            <w:pPr>
              <w:pStyle w:val="Texto"/>
              <w:rPr>
                <w:rFonts w:ascii="Times New Roman" w:hAnsi="Times New Roman" w:cs="Times New Roman"/>
              </w:rPr>
            </w:pPr>
          </w:p>
        </w:tc>
        <w:tc>
          <w:tcPr>
            <w:tcW w:w="1005" w:type="dxa"/>
          </w:tcPr>
          <w:p w14:paraId="1AECB8A7" w14:textId="77777777" w:rsidR="00024C1A" w:rsidRPr="00B265D4" w:rsidRDefault="00024C1A" w:rsidP="00C35899">
            <w:pPr>
              <w:pStyle w:val="Texto"/>
              <w:rPr>
                <w:rFonts w:ascii="Times New Roman" w:hAnsi="Times New Roman" w:cs="Times New Roman"/>
              </w:rPr>
            </w:pPr>
          </w:p>
        </w:tc>
      </w:tr>
      <w:tr w:rsidR="00024C1A" w:rsidRPr="00B265D4" w14:paraId="4DCEDBDB" w14:textId="77777777" w:rsidTr="00453B25">
        <w:tc>
          <w:tcPr>
            <w:tcW w:w="1257" w:type="dxa"/>
            <w:tcBorders>
              <w:bottom w:val="single" w:sz="4" w:space="0" w:color="auto"/>
            </w:tcBorders>
          </w:tcPr>
          <w:p w14:paraId="42DD92AE" w14:textId="77777777" w:rsidR="00024C1A" w:rsidRPr="00B265D4" w:rsidRDefault="00024C1A" w:rsidP="00C35899">
            <w:pPr>
              <w:pStyle w:val="Texto"/>
              <w:rPr>
                <w:rFonts w:ascii="Times New Roman" w:hAnsi="Times New Roman" w:cs="Times New Roman"/>
              </w:rPr>
            </w:pPr>
          </w:p>
        </w:tc>
        <w:tc>
          <w:tcPr>
            <w:tcW w:w="1266" w:type="dxa"/>
            <w:tcBorders>
              <w:bottom w:val="single" w:sz="4" w:space="0" w:color="auto"/>
            </w:tcBorders>
          </w:tcPr>
          <w:p w14:paraId="4950F7A6" w14:textId="77777777" w:rsidR="00024C1A" w:rsidRPr="00B265D4" w:rsidRDefault="00024C1A" w:rsidP="00C35899">
            <w:pPr>
              <w:pStyle w:val="Texto"/>
              <w:rPr>
                <w:rFonts w:ascii="Times New Roman" w:hAnsi="Times New Roman" w:cs="Times New Roman"/>
              </w:rPr>
            </w:pPr>
          </w:p>
        </w:tc>
        <w:tc>
          <w:tcPr>
            <w:tcW w:w="1213" w:type="dxa"/>
            <w:tcBorders>
              <w:bottom w:val="single" w:sz="4" w:space="0" w:color="auto"/>
            </w:tcBorders>
          </w:tcPr>
          <w:p w14:paraId="42397E5C" w14:textId="77777777" w:rsidR="00024C1A" w:rsidRPr="00B265D4" w:rsidRDefault="00024C1A" w:rsidP="00C35899">
            <w:pPr>
              <w:pStyle w:val="Texto"/>
              <w:rPr>
                <w:rFonts w:ascii="Times New Roman" w:hAnsi="Times New Roman" w:cs="Times New Roman"/>
              </w:rPr>
            </w:pPr>
          </w:p>
        </w:tc>
        <w:tc>
          <w:tcPr>
            <w:tcW w:w="1577" w:type="dxa"/>
            <w:tcBorders>
              <w:bottom w:val="single" w:sz="4" w:space="0" w:color="auto"/>
            </w:tcBorders>
          </w:tcPr>
          <w:p w14:paraId="32B16E35" w14:textId="77777777" w:rsidR="00024C1A" w:rsidRPr="00B265D4" w:rsidRDefault="00024C1A" w:rsidP="00C35899">
            <w:pPr>
              <w:pStyle w:val="Texto"/>
              <w:rPr>
                <w:rFonts w:ascii="Times New Roman" w:hAnsi="Times New Roman" w:cs="Times New Roman"/>
              </w:rPr>
            </w:pPr>
          </w:p>
        </w:tc>
        <w:tc>
          <w:tcPr>
            <w:tcW w:w="959" w:type="dxa"/>
            <w:tcBorders>
              <w:bottom w:val="single" w:sz="4" w:space="0" w:color="auto"/>
            </w:tcBorders>
          </w:tcPr>
          <w:p w14:paraId="5BDDB87A" w14:textId="77777777" w:rsidR="00024C1A" w:rsidRPr="00B265D4" w:rsidRDefault="00024C1A" w:rsidP="00C35899">
            <w:pPr>
              <w:pStyle w:val="Texto"/>
              <w:rPr>
                <w:rFonts w:ascii="Times New Roman" w:hAnsi="Times New Roman" w:cs="Times New Roman"/>
              </w:rPr>
            </w:pPr>
            <w:r w:rsidRPr="00B265D4">
              <w:rPr>
                <w:rFonts w:ascii="Times New Roman" w:hAnsi="Times New Roman" w:cs="Times New Roman"/>
              </w:rPr>
              <w:t>b-c</w:t>
            </w:r>
          </w:p>
        </w:tc>
        <w:tc>
          <w:tcPr>
            <w:tcW w:w="945" w:type="dxa"/>
            <w:tcBorders>
              <w:bottom w:val="single" w:sz="4" w:space="0" w:color="auto"/>
            </w:tcBorders>
          </w:tcPr>
          <w:p w14:paraId="63FAF643" w14:textId="77777777" w:rsidR="00024C1A" w:rsidRPr="00B265D4" w:rsidRDefault="00024C1A" w:rsidP="00C35899">
            <w:pPr>
              <w:pStyle w:val="Texto"/>
              <w:rPr>
                <w:rFonts w:ascii="Times New Roman" w:hAnsi="Times New Roman" w:cs="Times New Roman"/>
              </w:rPr>
            </w:pPr>
          </w:p>
        </w:tc>
        <w:tc>
          <w:tcPr>
            <w:tcW w:w="945" w:type="dxa"/>
            <w:tcBorders>
              <w:bottom w:val="single" w:sz="4" w:space="0" w:color="auto"/>
            </w:tcBorders>
          </w:tcPr>
          <w:p w14:paraId="2DC64F4B" w14:textId="77777777" w:rsidR="00024C1A" w:rsidRPr="00B265D4" w:rsidRDefault="00024C1A" w:rsidP="00C35899">
            <w:pPr>
              <w:pStyle w:val="Texto"/>
              <w:rPr>
                <w:rFonts w:ascii="Times New Roman" w:hAnsi="Times New Roman" w:cs="Times New Roman"/>
              </w:rPr>
            </w:pPr>
          </w:p>
        </w:tc>
        <w:tc>
          <w:tcPr>
            <w:tcW w:w="1005" w:type="dxa"/>
            <w:tcBorders>
              <w:bottom w:val="single" w:sz="4" w:space="0" w:color="auto"/>
            </w:tcBorders>
          </w:tcPr>
          <w:p w14:paraId="2BDCB9C1" w14:textId="77777777" w:rsidR="00024C1A" w:rsidRPr="00B265D4" w:rsidRDefault="00024C1A" w:rsidP="00C35899">
            <w:pPr>
              <w:pStyle w:val="Texto"/>
              <w:rPr>
                <w:rFonts w:ascii="Times New Roman" w:hAnsi="Times New Roman" w:cs="Times New Roman"/>
              </w:rPr>
            </w:pPr>
          </w:p>
        </w:tc>
      </w:tr>
    </w:tbl>
    <w:p w14:paraId="7BADE7AA" w14:textId="77777777" w:rsidR="00B265D4" w:rsidRDefault="00B265D4" w:rsidP="00B265D4">
      <w:pPr>
        <w:pStyle w:val="Prrafodelista"/>
        <w:spacing w:before="360" w:after="120" w:line="360" w:lineRule="auto"/>
        <w:ind w:left="1225"/>
        <w:rPr>
          <w:rFonts w:ascii="Arial Narrow" w:hAnsi="Arial Narrow"/>
          <w:b/>
          <w:color w:val="0D0D0D" w:themeColor="text1" w:themeTint="F2"/>
          <w:sz w:val="32"/>
          <w:szCs w:val="32"/>
        </w:rPr>
      </w:pPr>
    </w:p>
    <w:p w14:paraId="13D549FC" w14:textId="0DB88AB5" w:rsidR="00024C1A" w:rsidRPr="00887A31" w:rsidRDefault="00024C1A" w:rsidP="00B265D4">
      <w:pPr>
        <w:pStyle w:val="Prrafodelista"/>
        <w:numPr>
          <w:ilvl w:val="0"/>
          <w:numId w:val="2"/>
        </w:numPr>
        <w:spacing w:before="120" w:after="0" w:line="360" w:lineRule="auto"/>
        <w:ind w:hanging="357"/>
        <w:rPr>
          <w:rFonts w:ascii="Arial Narrow" w:hAnsi="Arial Narrow"/>
          <w:b/>
          <w:color w:val="0D0D0D" w:themeColor="text1" w:themeTint="F2"/>
          <w:sz w:val="32"/>
          <w:szCs w:val="32"/>
        </w:rPr>
      </w:pPr>
      <w:r w:rsidRPr="00D463E6">
        <w:rPr>
          <w:rFonts w:ascii="Arial Narrow" w:hAnsi="Arial Narrow"/>
          <w:b/>
          <w:color w:val="0D0D0D" w:themeColor="text1" w:themeTint="F2"/>
          <w:sz w:val="32"/>
          <w:szCs w:val="32"/>
        </w:rPr>
        <w:lastRenderedPageBreak/>
        <w:t xml:space="preserve">DISEÑO FACTORIAL 2 </w:t>
      </w:r>
      <w:r w:rsidRPr="00887A31">
        <w:rPr>
          <w:rFonts w:ascii="Arial Narrow" w:hAnsi="Arial Narrow"/>
          <w:b/>
          <w:color w:val="0D0D0D" w:themeColor="text1" w:themeTint="F2"/>
          <w:sz w:val="32"/>
          <w:szCs w:val="32"/>
        </w:rPr>
        <w:t>x</w:t>
      </w:r>
      <w:r w:rsidRPr="00D463E6">
        <w:rPr>
          <w:rFonts w:ascii="Arial Narrow" w:hAnsi="Arial Narrow"/>
          <w:b/>
          <w:color w:val="0D0D0D" w:themeColor="text1" w:themeTint="F2"/>
          <w:sz w:val="32"/>
          <w:szCs w:val="32"/>
        </w:rPr>
        <w:t xml:space="preserve"> 2</w:t>
      </w:r>
    </w:p>
    <w:p w14:paraId="788411D3" w14:textId="77777777" w:rsidR="00024C1A" w:rsidRDefault="00024C1A" w:rsidP="00C35899">
      <w:pPr>
        <w:pStyle w:val="Textsepararantes"/>
        <w:numPr>
          <w:ilvl w:val="0"/>
          <w:numId w:val="1"/>
        </w:numPr>
      </w:pPr>
      <w:r w:rsidRPr="00B20E0D">
        <w:rPr>
          <w:b/>
          <w:color w:val="2F5496" w:themeColor="accent1" w:themeShade="BF"/>
        </w:rPr>
        <w:t>Ejemplo 2</w:t>
      </w:r>
      <w:r>
        <w:t xml:space="preserve">. Se trata de un </w:t>
      </w:r>
      <w:r w:rsidRPr="003F5723">
        <w:rPr>
          <w:color w:val="C00000"/>
        </w:rPr>
        <w:t xml:space="preserve">diseño </w:t>
      </w:r>
      <w:r>
        <w:rPr>
          <w:color w:val="C00000"/>
        </w:rPr>
        <w:t xml:space="preserve">entre-grupos </w:t>
      </w:r>
      <w:r w:rsidRPr="003F5723">
        <w:rPr>
          <w:color w:val="C00000"/>
        </w:rPr>
        <w:t>factorial 2 </w:t>
      </w:r>
      <w:r w:rsidRPr="003F5723">
        <w:rPr>
          <w:i/>
          <w:color w:val="C00000"/>
        </w:rPr>
        <w:t>x</w:t>
      </w:r>
      <w:r w:rsidRPr="003F5723">
        <w:rPr>
          <w:color w:val="C00000"/>
        </w:rPr>
        <w:t> 2</w:t>
      </w:r>
      <w:r>
        <w:t xml:space="preserve">. Se detalla cómo elaborar una tabla que incluya los resultados del análisis de las comparaciones a posteriori para una variable dependiente y el valor </w:t>
      </w:r>
      <w:r w:rsidRPr="00B20E0D">
        <w:rPr>
          <w:i/>
        </w:rPr>
        <w:t>p</w:t>
      </w:r>
      <w:r>
        <w:t xml:space="preserve"> de cada contraste estadístico entre dos grupos junto con los estadísticos descriptivos de media, desviación típica y tamaño de la muestra del grupo y el tamaño del efecto con su intervalo de confianza:</w:t>
      </w:r>
    </w:p>
    <w:p w14:paraId="670A39D7" w14:textId="77777777" w:rsidR="00024C1A" w:rsidRDefault="00024C1A" w:rsidP="00C35899">
      <w:pPr>
        <w:pStyle w:val="Textsepararantes"/>
      </w:pPr>
      <w:r>
        <w:t xml:space="preserve">Tabla XX. Estadísticos descriptivos del efecto de interacción en la variable de recuerdo, resultados de las comparaciones mediante la prueba de Tukey y tamaño del efecto </w:t>
      </w:r>
      <w:r w:rsidRPr="000A7133">
        <w:rPr>
          <w:i/>
          <w:color w:val="0070C0"/>
        </w:rPr>
        <w:t>g</w:t>
      </w:r>
      <w:r>
        <w:t xml:space="preserve"> de Hedges.</w:t>
      </w:r>
    </w:p>
    <w:tbl>
      <w:tblPr>
        <w:tblStyle w:val="Tablaconcuadrcula"/>
        <w:tblW w:w="771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9"/>
        <w:gridCol w:w="1009"/>
        <w:gridCol w:w="975"/>
        <w:gridCol w:w="976"/>
        <w:gridCol w:w="697"/>
        <w:gridCol w:w="817"/>
        <w:gridCol w:w="817"/>
        <w:gridCol w:w="1418"/>
      </w:tblGrid>
      <w:tr w:rsidR="00024C1A" w:rsidRPr="00B265D4" w14:paraId="7880A2CE" w14:textId="77777777" w:rsidTr="00453B25">
        <w:trPr>
          <w:jc w:val="center"/>
        </w:trPr>
        <w:tc>
          <w:tcPr>
            <w:tcW w:w="2018" w:type="dxa"/>
            <w:gridSpan w:val="2"/>
            <w:tcBorders>
              <w:top w:val="single" w:sz="4" w:space="0" w:color="auto"/>
              <w:bottom w:val="single" w:sz="4" w:space="0" w:color="auto"/>
            </w:tcBorders>
            <w:vAlign w:val="center"/>
          </w:tcPr>
          <w:p w14:paraId="0E59E2AC"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 xml:space="preserve">Motivación </w:t>
            </w:r>
            <w:r w:rsidRPr="00B265D4">
              <w:rPr>
                <w:rFonts w:ascii="Times New Roman" w:hAnsi="Times New Roman" w:cs="Times New Roman"/>
                <w:i/>
                <w:sz w:val="22"/>
                <w:szCs w:val="22"/>
              </w:rPr>
              <w:t>baja</w:t>
            </w:r>
          </w:p>
        </w:tc>
        <w:tc>
          <w:tcPr>
            <w:tcW w:w="1951" w:type="dxa"/>
            <w:gridSpan w:val="2"/>
            <w:tcBorders>
              <w:top w:val="single" w:sz="4" w:space="0" w:color="auto"/>
              <w:bottom w:val="single" w:sz="4" w:space="0" w:color="auto"/>
            </w:tcBorders>
            <w:vAlign w:val="center"/>
          </w:tcPr>
          <w:p w14:paraId="295993BD"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 xml:space="preserve">Motivación </w:t>
            </w:r>
            <w:r w:rsidRPr="00B265D4">
              <w:rPr>
                <w:rFonts w:ascii="Times New Roman" w:hAnsi="Times New Roman" w:cs="Times New Roman"/>
                <w:i/>
                <w:sz w:val="22"/>
                <w:szCs w:val="22"/>
              </w:rPr>
              <w:t>alta</w:t>
            </w:r>
          </w:p>
        </w:tc>
        <w:tc>
          <w:tcPr>
            <w:tcW w:w="697" w:type="dxa"/>
            <w:tcBorders>
              <w:top w:val="single" w:sz="4" w:space="0" w:color="auto"/>
              <w:bottom w:val="single" w:sz="4" w:space="0" w:color="auto"/>
            </w:tcBorders>
            <w:vAlign w:val="center"/>
          </w:tcPr>
          <w:p w14:paraId="6C85766D"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C</w:t>
            </w:r>
          </w:p>
        </w:tc>
        <w:tc>
          <w:tcPr>
            <w:tcW w:w="817" w:type="dxa"/>
            <w:tcBorders>
              <w:top w:val="single" w:sz="4" w:space="0" w:color="auto"/>
              <w:bottom w:val="single" w:sz="4" w:space="0" w:color="auto"/>
            </w:tcBorders>
            <w:vAlign w:val="center"/>
          </w:tcPr>
          <w:p w14:paraId="571D1959"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p</w:t>
            </w:r>
          </w:p>
        </w:tc>
        <w:tc>
          <w:tcPr>
            <w:tcW w:w="817" w:type="dxa"/>
            <w:tcBorders>
              <w:top w:val="single" w:sz="4" w:space="0" w:color="auto"/>
              <w:bottom w:val="single" w:sz="4" w:space="0" w:color="auto"/>
            </w:tcBorders>
            <w:vAlign w:val="center"/>
          </w:tcPr>
          <w:p w14:paraId="12625EF3"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g</w:t>
            </w:r>
          </w:p>
        </w:tc>
        <w:tc>
          <w:tcPr>
            <w:tcW w:w="1418" w:type="dxa"/>
            <w:tcBorders>
              <w:top w:val="single" w:sz="4" w:space="0" w:color="auto"/>
              <w:bottom w:val="single" w:sz="4" w:space="0" w:color="auto"/>
            </w:tcBorders>
            <w:vAlign w:val="center"/>
          </w:tcPr>
          <w:p w14:paraId="62E14E2B"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 xml:space="preserve">95% </w:t>
            </w:r>
            <w:r w:rsidRPr="00B265D4">
              <w:rPr>
                <w:rFonts w:ascii="Times New Roman" w:hAnsi="Times New Roman" w:cs="Times New Roman"/>
                <w:i/>
                <w:sz w:val="22"/>
                <w:szCs w:val="22"/>
              </w:rPr>
              <w:t>IC</w:t>
            </w:r>
          </w:p>
        </w:tc>
      </w:tr>
      <w:tr w:rsidR="00024C1A" w:rsidRPr="00B265D4" w14:paraId="4FBC1784" w14:textId="77777777" w:rsidTr="00453B25">
        <w:trPr>
          <w:jc w:val="center"/>
        </w:trPr>
        <w:tc>
          <w:tcPr>
            <w:tcW w:w="1009" w:type="dxa"/>
            <w:tcBorders>
              <w:top w:val="single" w:sz="4" w:space="0" w:color="auto"/>
              <w:bottom w:val="single" w:sz="4" w:space="0" w:color="auto"/>
            </w:tcBorders>
            <w:vAlign w:val="center"/>
          </w:tcPr>
          <w:p w14:paraId="79F2BB35" w14:textId="77777777" w:rsidR="00024C1A" w:rsidRPr="00B265D4" w:rsidRDefault="00024C1A" w:rsidP="00C35899">
            <w:pPr>
              <w:pStyle w:val="Texto"/>
              <w:rPr>
                <w:rFonts w:ascii="Times New Roman" w:hAnsi="Times New Roman" w:cs="Times New Roman"/>
                <w:sz w:val="22"/>
                <w:szCs w:val="22"/>
                <w:vertAlign w:val="superscript"/>
              </w:rPr>
            </w:pPr>
            <w:r w:rsidRPr="00B265D4">
              <w:rPr>
                <w:rFonts w:ascii="Times New Roman" w:hAnsi="Times New Roman" w:cs="Times New Roman"/>
                <w:sz w:val="22"/>
                <w:szCs w:val="22"/>
              </w:rPr>
              <w:t xml:space="preserve">Estrés </w:t>
            </w:r>
            <w:r w:rsidRPr="00B265D4">
              <w:rPr>
                <w:rFonts w:ascii="Times New Roman" w:hAnsi="Times New Roman" w:cs="Times New Roman"/>
                <w:i/>
                <w:sz w:val="22"/>
                <w:szCs w:val="22"/>
              </w:rPr>
              <w:t>bajo</w:t>
            </w:r>
            <w:r w:rsidRPr="00B265D4">
              <w:rPr>
                <w:rFonts w:ascii="Times New Roman" w:hAnsi="Times New Roman" w:cs="Times New Roman"/>
                <w:b/>
                <w:sz w:val="22"/>
                <w:szCs w:val="22"/>
                <w:vertAlign w:val="superscript"/>
              </w:rPr>
              <w:t>a</w:t>
            </w:r>
          </w:p>
          <w:p w14:paraId="7004E28D"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w:t>
            </w:r>
            <w:r w:rsidRPr="00B265D4">
              <w:rPr>
                <w:rFonts w:ascii="Times New Roman" w:hAnsi="Times New Roman" w:cs="Times New Roman"/>
                <w:i/>
                <w:sz w:val="22"/>
                <w:szCs w:val="22"/>
              </w:rPr>
              <w:t>n</w:t>
            </w:r>
            <w:r w:rsidRPr="00B265D4">
              <w:rPr>
                <w:rFonts w:ascii="Times New Roman" w:hAnsi="Times New Roman" w:cs="Times New Roman"/>
                <w:sz w:val="22"/>
                <w:szCs w:val="22"/>
              </w:rPr>
              <w:t> = 2)</w:t>
            </w:r>
          </w:p>
        </w:tc>
        <w:tc>
          <w:tcPr>
            <w:tcW w:w="1009" w:type="dxa"/>
            <w:tcBorders>
              <w:top w:val="single" w:sz="4" w:space="0" w:color="auto"/>
              <w:bottom w:val="single" w:sz="4" w:space="0" w:color="auto"/>
            </w:tcBorders>
            <w:vAlign w:val="center"/>
          </w:tcPr>
          <w:p w14:paraId="067436A2"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 xml:space="preserve">Estrés </w:t>
            </w:r>
            <w:r w:rsidRPr="00B265D4">
              <w:rPr>
                <w:rFonts w:ascii="Times New Roman" w:hAnsi="Times New Roman" w:cs="Times New Roman"/>
                <w:i/>
                <w:sz w:val="22"/>
                <w:szCs w:val="22"/>
              </w:rPr>
              <w:t>alto</w:t>
            </w:r>
            <w:r w:rsidRPr="00B265D4">
              <w:rPr>
                <w:rFonts w:ascii="Times New Roman" w:hAnsi="Times New Roman" w:cs="Times New Roman"/>
                <w:b/>
                <w:sz w:val="22"/>
                <w:szCs w:val="22"/>
                <w:vertAlign w:val="superscript"/>
              </w:rPr>
              <w:t>b</w:t>
            </w:r>
          </w:p>
          <w:p w14:paraId="33609E9F"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w:t>
            </w:r>
            <w:r w:rsidRPr="00B265D4">
              <w:rPr>
                <w:rFonts w:ascii="Times New Roman" w:hAnsi="Times New Roman" w:cs="Times New Roman"/>
                <w:i/>
                <w:sz w:val="22"/>
                <w:szCs w:val="22"/>
              </w:rPr>
              <w:t>n</w:t>
            </w:r>
            <w:r w:rsidRPr="00B265D4">
              <w:rPr>
                <w:rFonts w:ascii="Times New Roman" w:hAnsi="Times New Roman" w:cs="Times New Roman"/>
                <w:sz w:val="22"/>
                <w:szCs w:val="22"/>
              </w:rPr>
              <w:t> = 2)</w:t>
            </w:r>
          </w:p>
        </w:tc>
        <w:tc>
          <w:tcPr>
            <w:tcW w:w="975" w:type="dxa"/>
            <w:tcBorders>
              <w:top w:val="single" w:sz="4" w:space="0" w:color="auto"/>
              <w:bottom w:val="single" w:sz="4" w:space="0" w:color="auto"/>
            </w:tcBorders>
            <w:vAlign w:val="center"/>
          </w:tcPr>
          <w:p w14:paraId="1CB21554"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 xml:space="preserve">Estrés </w:t>
            </w:r>
            <w:r w:rsidRPr="00B265D4">
              <w:rPr>
                <w:rFonts w:ascii="Times New Roman" w:hAnsi="Times New Roman" w:cs="Times New Roman"/>
                <w:i/>
                <w:sz w:val="22"/>
                <w:szCs w:val="22"/>
              </w:rPr>
              <w:t>bajo</w:t>
            </w:r>
            <w:r w:rsidRPr="00B265D4">
              <w:rPr>
                <w:rFonts w:ascii="Times New Roman" w:hAnsi="Times New Roman" w:cs="Times New Roman"/>
                <w:b/>
                <w:sz w:val="22"/>
                <w:szCs w:val="22"/>
                <w:vertAlign w:val="superscript"/>
              </w:rPr>
              <w:t>c</w:t>
            </w:r>
          </w:p>
          <w:p w14:paraId="76E8E9A4"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w:t>
            </w:r>
            <w:r w:rsidRPr="00B265D4">
              <w:rPr>
                <w:rFonts w:ascii="Times New Roman" w:hAnsi="Times New Roman" w:cs="Times New Roman"/>
                <w:i/>
                <w:sz w:val="22"/>
                <w:szCs w:val="22"/>
              </w:rPr>
              <w:t>n</w:t>
            </w:r>
            <w:r w:rsidRPr="00B265D4">
              <w:rPr>
                <w:rFonts w:ascii="Times New Roman" w:hAnsi="Times New Roman" w:cs="Times New Roman"/>
                <w:sz w:val="22"/>
                <w:szCs w:val="22"/>
              </w:rPr>
              <w:t> = 2)</w:t>
            </w:r>
          </w:p>
        </w:tc>
        <w:tc>
          <w:tcPr>
            <w:tcW w:w="976" w:type="dxa"/>
            <w:tcBorders>
              <w:top w:val="single" w:sz="4" w:space="0" w:color="auto"/>
              <w:bottom w:val="single" w:sz="4" w:space="0" w:color="auto"/>
            </w:tcBorders>
            <w:vAlign w:val="center"/>
          </w:tcPr>
          <w:p w14:paraId="60582646"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 xml:space="preserve">Estrés </w:t>
            </w:r>
            <w:r w:rsidRPr="00B265D4">
              <w:rPr>
                <w:rFonts w:ascii="Times New Roman" w:hAnsi="Times New Roman" w:cs="Times New Roman"/>
                <w:i/>
                <w:sz w:val="22"/>
                <w:szCs w:val="22"/>
              </w:rPr>
              <w:t>alto</w:t>
            </w:r>
            <w:r w:rsidRPr="00B265D4">
              <w:rPr>
                <w:rFonts w:ascii="Times New Roman" w:hAnsi="Times New Roman" w:cs="Times New Roman"/>
                <w:b/>
                <w:sz w:val="22"/>
                <w:szCs w:val="22"/>
                <w:vertAlign w:val="superscript"/>
              </w:rPr>
              <w:t>d</w:t>
            </w:r>
          </w:p>
          <w:p w14:paraId="30C12246"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w:t>
            </w:r>
            <w:r w:rsidRPr="00B265D4">
              <w:rPr>
                <w:rFonts w:ascii="Times New Roman" w:hAnsi="Times New Roman" w:cs="Times New Roman"/>
                <w:i/>
                <w:sz w:val="22"/>
                <w:szCs w:val="22"/>
              </w:rPr>
              <w:t>n</w:t>
            </w:r>
            <w:r w:rsidRPr="00B265D4">
              <w:rPr>
                <w:rFonts w:ascii="Times New Roman" w:hAnsi="Times New Roman" w:cs="Times New Roman"/>
                <w:sz w:val="22"/>
                <w:szCs w:val="22"/>
              </w:rPr>
              <w:t> = 2)</w:t>
            </w:r>
          </w:p>
        </w:tc>
        <w:tc>
          <w:tcPr>
            <w:tcW w:w="697" w:type="dxa"/>
            <w:tcBorders>
              <w:top w:val="single" w:sz="4" w:space="0" w:color="auto"/>
            </w:tcBorders>
            <w:vAlign w:val="center"/>
          </w:tcPr>
          <w:p w14:paraId="7C4C9EE8" w14:textId="77777777" w:rsidR="00024C1A" w:rsidRPr="00B265D4" w:rsidRDefault="00024C1A" w:rsidP="00C35899">
            <w:pPr>
              <w:pStyle w:val="Texto"/>
              <w:rPr>
                <w:rFonts w:ascii="Times New Roman" w:hAnsi="Times New Roman" w:cs="Times New Roman"/>
                <w:sz w:val="22"/>
                <w:szCs w:val="22"/>
              </w:rPr>
            </w:pPr>
          </w:p>
        </w:tc>
        <w:tc>
          <w:tcPr>
            <w:tcW w:w="817" w:type="dxa"/>
            <w:tcBorders>
              <w:top w:val="single" w:sz="4" w:space="0" w:color="auto"/>
            </w:tcBorders>
            <w:vAlign w:val="center"/>
          </w:tcPr>
          <w:p w14:paraId="2279356D" w14:textId="77777777" w:rsidR="00024C1A" w:rsidRPr="00B265D4" w:rsidRDefault="00024C1A" w:rsidP="00C35899">
            <w:pPr>
              <w:pStyle w:val="Texto"/>
              <w:rPr>
                <w:rFonts w:ascii="Times New Roman" w:hAnsi="Times New Roman" w:cs="Times New Roman"/>
                <w:sz w:val="22"/>
                <w:szCs w:val="22"/>
              </w:rPr>
            </w:pPr>
          </w:p>
        </w:tc>
        <w:tc>
          <w:tcPr>
            <w:tcW w:w="817" w:type="dxa"/>
            <w:tcBorders>
              <w:top w:val="single" w:sz="4" w:space="0" w:color="auto"/>
            </w:tcBorders>
            <w:vAlign w:val="center"/>
          </w:tcPr>
          <w:p w14:paraId="1F0355EA" w14:textId="77777777" w:rsidR="00024C1A" w:rsidRPr="00B265D4" w:rsidRDefault="00024C1A" w:rsidP="00C35899">
            <w:pPr>
              <w:pStyle w:val="Texto"/>
              <w:rPr>
                <w:rFonts w:ascii="Times New Roman" w:hAnsi="Times New Roman" w:cs="Times New Roman"/>
                <w:sz w:val="22"/>
                <w:szCs w:val="22"/>
              </w:rPr>
            </w:pPr>
          </w:p>
        </w:tc>
        <w:tc>
          <w:tcPr>
            <w:tcW w:w="1418" w:type="dxa"/>
            <w:tcBorders>
              <w:top w:val="single" w:sz="4" w:space="0" w:color="auto"/>
            </w:tcBorders>
            <w:vAlign w:val="center"/>
          </w:tcPr>
          <w:p w14:paraId="5E03B824" w14:textId="77777777" w:rsidR="00024C1A" w:rsidRPr="00B265D4" w:rsidRDefault="00024C1A" w:rsidP="00C35899">
            <w:pPr>
              <w:pStyle w:val="Texto"/>
              <w:rPr>
                <w:rFonts w:ascii="Times New Roman" w:hAnsi="Times New Roman" w:cs="Times New Roman"/>
                <w:sz w:val="22"/>
                <w:szCs w:val="22"/>
              </w:rPr>
            </w:pPr>
          </w:p>
        </w:tc>
      </w:tr>
      <w:tr w:rsidR="00024C1A" w:rsidRPr="00B265D4" w14:paraId="60135BBA" w14:textId="77777777" w:rsidTr="00453B25">
        <w:trPr>
          <w:jc w:val="center"/>
        </w:trPr>
        <w:tc>
          <w:tcPr>
            <w:tcW w:w="1009" w:type="dxa"/>
            <w:tcBorders>
              <w:top w:val="single" w:sz="4" w:space="0" w:color="auto"/>
            </w:tcBorders>
            <w:vAlign w:val="center"/>
          </w:tcPr>
          <w:p w14:paraId="7DDF0601"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6</w:t>
            </w:r>
          </w:p>
          <w:p w14:paraId="6FF65982"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(4.24)</w:t>
            </w:r>
          </w:p>
        </w:tc>
        <w:tc>
          <w:tcPr>
            <w:tcW w:w="1009" w:type="dxa"/>
            <w:tcBorders>
              <w:top w:val="single" w:sz="4" w:space="0" w:color="auto"/>
            </w:tcBorders>
            <w:vAlign w:val="center"/>
          </w:tcPr>
          <w:p w14:paraId="58D4C7E3"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10</w:t>
            </w:r>
          </w:p>
          <w:p w14:paraId="76052C73"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(2.83)</w:t>
            </w:r>
          </w:p>
        </w:tc>
        <w:tc>
          <w:tcPr>
            <w:tcW w:w="975" w:type="dxa"/>
            <w:vAlign w:val="center"/>
          </w:tcPr>
          <w:p w14:paraId="3F872194"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30</w:t>
            </w:r>
          </w:p>
          <w:p w14:paraId="3E1FF086"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(1.41)</w:t>
            </w:r>
          </w:p>
        </w:tc>
        <w:tc>
          <w:tcPr>
            <w:tcW w:w="976" w:type="dxa"/>
            <w:vAlign w:val="center"/>
          </w:tcPr>
          <w:p w14:paraId="6A5B22A3"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14</w:t>
            </w:r>
          </w:p>
          <w:p w14:paraId="454CBEE0"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(1.41)</w:t>
            </w:r>
          </w:p>
        </w:tc>
        <w:tc>
          <w:tcPr>
            <w:tcW w:w="697" w:type="dxa"/>
            <w:vAlign w:val="center"/>
          </w:tcPr>
          <w:p w14:paraId="2C43744A" w14:textId="77777777" w:rsidR="00024C1A" w:rsidRPr="00B265D4" w:rsidRDefault="00024C1A" w:rsidP="00C35899">
            <w:pPr>
              <w:pStyle w:val="Texto"/>
              <w:rPr>
                <w:rFonts w:ascii="Times New Roman" w:hAnsi="Times New Roman" w:cs="Times New Roman"/>
                <w:sz w:val="22"/>
                <w:szCs w:val="22"/>
              </w:rPr>
            </w:pPr>
          </w:p>
        </w:tc>
        <w:tc>
          <w:tcPr>
            <w:tcW w:w="817" w:type="dxa"/>
            <w:vAlign w:val="center"/>
          </w:tcPr>
          <w:p w14:paraId="32D0F75A" w14:textId="77777777" w:rsidR="00024C1A" w:rsidRPr="00B265D4" w:rsidRDefault="00024C1A" w:rsidP="00C35899">
            <w:pPr>
              <w:pStyle w:val="Texto"/>
              <w:rPr>
                <w:rFonts w:ascii="Times New Roman" w:hAnsi="Times New Roman" w:cs="Times New Roman"/>
                <w:sz w:val="22"/>
                <w:szCs w:val="22"/>
              </w:rPr>
            </w:pPr>
          </w:p>
        </w:tc>
        <w:tc>
          <w:tcPr>
            <w:tcW w:w="817" w:type="dxa"/>
            <w:vAlign w:val="center"/>
          </w:tcPr>
          <w:p w14:paraId="15AE0194" w14:textId="77777777" w:rsidR="00024C1A" w:rsidRPr="00B265D4" w:rsidRDefault="00024C1A" w:rsidP="00C35899">
            <w:pPr>
              <w:pStyle w:val="Texto"/>
              <w:rPr>
                <w:rFonts w:ascii="Times New Roman" w:hAnsi="Times New Roman" w:cs="Times New Roman"/>
                <w:sz w:val="22"/>
                <w:szCs w:val="22"/>
              </w:rPr>
            </w:pPr>
          </w:p>
        </w:tc>
        <w:tc>
          <w:tcPr>
            <w:tcW w:w="1418" w:type="dxa"/>
            <w:vAlign w:val="center"/>
          </w:tcPr>
          <w:p w14:paraId="4F7F41FD" w14:textId="77777777" w:rsidR="00024C1A" w:rsidRPr="00B265D4" w:rsidRDefault="00024C1A" w:rsidP="00C35899">
            <w:pPr>
              <w:pStyle w:val="Texto"/>
              <w:rPr>
                <w:rFonts w:ascii="Times New Roman" w:hAnsi="Times New Roman" w:cs="Times New Roman"/>
                <w:sz w:val="22"/>
                <w:szCs w:val="22"/>
              </w:rPr>
            </w:pPr>
          </w:p>
        </w:tc>
      </w:tr>
      <w:tr w:rsidR="00024C1A" w:rsidRPr="00B265D4" w14:paraId="2EC00E93" w14:textId="77777777" w:rsidTr="00453B25">
        <w:trPr>
          <w:jc w:val="center"/>
        </w:trPr>
        <w:tc>
          <w:tcPr>
            <w:tcW w:w="1009" w:type="dxa"/>
            <w:vAlign w:val="center"/>
          </w:tcPr>
          <w:p w14:paraId="61B2E016" w14:textId="77777777" w:rsidR="00024C1A" w:rsidRPr="00B265D4" w:rsidRDefault="00024C1A" w:rsidP="00C35899">
            <w:pPr>
              <w:pStyle w:val="Texto"/>
              <w:rPr>
                <w:rFonts w:ascii="Times New Roman" w:hAnsi="Times New Roman" w:cs="Times New Roman"/>
                <w:sz w:val="22"/>
                <w:szCs w:val="22"/>
              </w:rPr>
            </w:pPr>
          </w:p>
        </w:tc>
        <w:tc>
          <w:tcPr>
            <w:tcW w:w="1009" w:type="dxa"/>
            <w:vAlign w:val="center"/>
          </w:tcPr>
          <w:p w14:paraId="264B8CF4" w14:textId="77777777" w:rsidR="00024C1A" w:rsidRPr="00B265D4" w:rsidRDefault="00024C1A" w:rsidP="00C35899">
            <w:pPr>
              <w:pStyle w:val="Texto"/>
              <w:rPr>
                <w:rFonts w:ascii="Times New Roman" w:hAnsi="Times New Roman" w:cs="Times New Roman"/>
                <w:sz w:val="22"/>
                <w:szCs w:val="22"/>
              </w:rPr>
            </w:pPr>
          </w:p>
        </w:tc>
        <w:tc>
          <w:tcPr>
            <w:tcW w:w="975" w:type="dxa"/>
            <w:vAlign w:val="center"/>
          </w:tcPr>
          <w:p w14:paraId="3B6B21C4" w14:textId="77777777" w:rsidR="00024C1A" w:rsidRPr="00B265D4" w:rsidRDefault="00024C1A" w:rsidP="00C35899">
            <w:pPr>
              <w:pStyle w:val="Texto"/>
              <w:rPr>
                <w:rFonts w:ascii="Times New Roman" w:hAnsi="Times New Roman" w:cs="Times New Roman"/>
                <w:sz w:val="22"/>
                <w:szCs w:val="22"/>
              </w:rPr>
            </w:pPr>
          </w:p>
        </w:tc>
        <w:tc>
          <w:tcPr>
            <w:tcW w:w="976" w:type="dxa"/>
            <w:vAlign w:val="center"/>
          </w:tcPr>
          <w:p w14:paraId="17FB2DBA" w14:textId="77777777" w:rsidR="00024C1A" w:rsidRPr="00B265D4" w:rsidRDefault="00024C1A" w:rsidP="00C35899">
            <w:pPr>
              <w:pStyle w:val="Texto"/>
              <w:rPr>
                <w:rFonts w:ascii="Times New Roman" w:hAnsi="Times New Roman" w:cs="Times New Roman"/>
                <w:sz w:val="22"/>
                <w:szCs w:val="22"/>
              </w:rPr>
            </w:pPr>
          </w:p>
        </w:tc>
        <w:tc>
          <w:tcPr>
            <w:tcW w:w="697" w:type="dxa"/>
            <w:vAlign w:val="center"/>
          </w:tcPr>
          <w:p w14:paraId="1A160407"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a-b</w:t>
            </w:r>
          </w:p>
        </w:tc>
        <w:tc>
          <w:tcPr>
            <w:tcW w:w="817" w:type="dxa"/>
            <w:vAlign w:val="center"/>
          </w:tcPr>
          <w:p w14:paraId="59A530A5"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.531</w:t>
            </w:r>
          </w:p>
        </w:tc>
        <w:tc>
          <w:tcPr>
            <w:tcW w:w="817" w:type="dxa"/>
            <w:vAlign w:val="center"/>
          </w:tcPr>
          <w:p w14:paraId="31481B4F"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0.63</w:t>
            </w:r>
          </w:p>
        </w:tc>
        <w:tc>
          <w:tcPr>
            <w:tcW w:w="1418" w:type="dxa"/>
            <w:vAlign w:val="center"/>
          </w:tcPr>
          <w:p w14:paraId="364C78B8"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-0.57, 1.84</w:t>
            </w:r>
          </w:p>
        </w:tc>
      </w:tr>
      <w:tr w:rsidR="00024C1A" w:rsidRPr="00B265D4" w14:paraId="2FC2F4E1" w14:textId="77777777" w:rsidTr="00453B25">
        <w:trPr>
          <w:jc w:val="center"/>
        </w:trPr>
        <w:tc>
          <w:tcPr>
            <w:tcW w:w="1009" w:type="dxa"/>
            <w:vAlign w:val="center"/>
          </w:tcPr>
          <w:p w14:paraId="18FBEE2E" w14:textId="77777777" w:rsidR="00024C1A" w:rsidRPr="00B265D4" w:rsidRDefault="00024C1A" w:rsidP="00C35899">
            <w:pPr>
              <w:pStyle w:val="Texto"/>
              <w:rPr>
                <w:rFonts w:ascii="Times New Roman" w:hAnsi="Times New Roman" w:cs="Times New Roman"/>
                <w:sz w:val="22"/>
                <w:szCs w:val="22"/>
              </w:rPr>
            </w:pPr>
          </w:p>
        </w:tc>
        <w:tc>
          <w:tcPr>
            <w:tcW w:w="1009" w:type="dxa"/>
            <w:vAlign w:val="center"/>
          </w:tcPr>
          <w:p w14:paraId="13ED06D9" w14:textId="77777777" w:rsidR="00024C1A" w:rsidRPr="00B265D4" w:rsidRDefault="00024C1A" w:rsidP="00C35899">
            <w:pPr>
              <w:pStyle w:val="Texto"/>
              <w:rPr>
                <w:rFonts w:ascii="Times New Roman" w:hAnsi="Times New Roman" w:cs="Times New Roman"/>
                <w:sz w:val="22"/>
                <w:szCs w:val="22"/>
              </w:rPr>
            </w:pPr>
          </w:p>
        </w:tc>
        <w:tc>
          <w:tcPr>
            <w:tcW w:w="975" w:type="dxa"/>
            <w:vAlign w:val="center"/>
          </w:tcPr>
          <w:p w14:paraId="072C65C9" w14:textId="77777777" w:rsidR="00024C1A" w:rsidRPr="00B265D4" w:rsidRDefault="00024C1A" w:rsidP="00C35899">
            <w:pPr>
              <w:pStyle w:val="Texto"/>
              <w:rPr>
                <w:rFonts w:ascii="Times New Roman" w:hAnsi="Times New Roman" w:cs="Times New Roman"/>
                <w:sz w:val="22"/>
                <w:szCs w:val="22"/>
              </w:rPr>
            </w:pPr>
          </w:p>
        </w:tc>
        <w:tc>
          <w:tcPr>
            <w:tcW w:w="976" w:type="dxa"/>
            <w:vAlign w:val="center"/>
          </w:tcPr>
          <w:p w14:paraId="4D499747" w14:textId="77777777" w:rsidR="00024C1A" w:rsidRPr="00B265D4" w:rsidRDefault="00024C1A" w:rsidP="00C35899">
            <w:pPr>
              <w:pStyle w:val="Texto"/>
              <w:rPr>
                <w:rFonts w:ascii="Times New Roman" w:hAnsi="Times New Roman" w:cs="Times New Roman"/>
                <w:sz w:val="22"/>
                <w:szCs w:val="22"/>
              </w:rPr>
            </w:pPr>
          </w:p>
        </w:tc>
        <w:tc>
          <w:tcPr>
            <w:tcW w:w="697" w:type="dxa"/>
          </w:tcPr>
          <w:p w14:paraId="1B3D4EAB"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a-c</w:t>
            </w:r>
          </w:p>
        </w:tc>
        <w:tc>
          <w:tcPr>
            <w:tcW w:w="817" w:type="dxa"/>
            <w:vAlign w:val="center"/>
          </w:tcPr>
          <w:p w14:paraId="19FFC1BA"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.003</w:t>
            </w:r>
          </w:p>
        </w:tc>
        <w:tc>
          <w:tcPr>
            <w:tcW w:w="817" w:type="dxa"/>
            <w:vAlign w:val="center"/>
          </w:tcPr>
          <w:p w14:paraId="03B7BA9D"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4.34</w:t>
            </w:r>
          </w:p>
        </w:tc>
        <w:tc>
          <w:tcPr>
            <w:tcW w:w="1418" w:type="dxa"/>
            <w:vAlign w:val="center"/>
          </w:tcPr>
          <w:p w14:paraId="3A7EDBCC"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1.13, 7.55</w:t>
            </w:r>
          </w:p>
        </w:tc>
      </w:tr>
      <w:tr w:rsidR="00024C1A" w:rsidRPr="00B265D4" w14:paraId="067872D3" w14:textId="77777777" w:rsidTr="00453B25">
        <w:trPr>
          <w:jc w:val="center"/>
        </w:trPr>
        <w:tc>
          <w:tcPr>
            <w:tcW w:w="1009" w:type="dxa"/>
            <w:vAlign w:val="center"/>
          </w:tcPr>
          <w:p w14:paraId="6539386C" w14:textId="77777777" w:rsidR="00024C1A" w:rsidRPr="00B265D4" w:rsidRDefault="00024C1A" w:rsidP="00C35899">
            <w:pPr>
              <w:pStyle w:val="Texto"/>
              <w:rPr>
                <w:rFonts w:ascii="Times New Roman" w:hAnsi="Times New Roman" w:cs="Times New Roman"/>
                <w:sz w:val="22"/>
                <w:szCs w:val="22"/>
              </w:rPr>
            </w:pPr>
          </w:p>
        </w:tc>
        <w:tc>
          <w:tcPr>
            <w:tcW w:w="1009" w:type="dxa"/>
            <w:vAlign w:val="center"/>
          </w:tcPr>
          <w:p w14:paraId="5F367B86" w14:textId="77777777" w:rsidR="00024C1A" w:rsidRPr="00B265D4" w:rsidRDefault="00024C1A" w:rsidP="00C35899">
            <w:pPr>
              <w:pStyle w:val="Texto"/>
              <w:rPr>
                <w:rFonts w:ascii="Times New Roman" w:hAnsi="Times New Roman" w:cs="Times New Roman"/>
                <w:sz w:val="22"/>
                <w:szCs w:val="22"/>
              </w:rPr>
            </w:pPr>
          </w:p>
        </w:tc>
        <w:tc>
          <w:tcPr>
            <w:tcW w:w="975" w:type="dxa"/>
            <w:vAlign w:val="center"/>
          </w:tcPr>
          <w:p w14:paraId="482D99EC" w14:textId="77777777" w:rsidR="00024C1A" w:rsidRPr="00B265D4" w:rsidRDefault="00024C1A" w:rsidP="00C35899">
            <w:pPr>
              <w:pStyle w:val="Texto"/>
              <w:rPr>
                <w:rFonts w:ascii="Times New Roman" w:hAnsi="Times New Roman" w:cs="Times New Roman"/>
                <w:sz w:val="22"/>
                <w:szCs w:val="22"/>
              </w:rPr>
            </w:pPr>
          </w:p>
        </w:tc>
        <w:tc>
          <w:tcPr>
            <w:tcW w:w="976" w:type="dxa"/>
            <w:vAlign w:val="center"/>
          </w:tcPr>
          <w:p w14:paraId="1876CF33" w14:textId="77777777" w:rsidR="00024C1A" w:rsidRPr="00B265D4" w:rsidRDefault="00024C1A" w:rsidP="00C35899">
            <w:pPr>
              <w:pStyle w:val="Texto"/>
              <w:rPr>
                <w:rFonts w:ascii="Times New Roman" w:hAnsi="Times New Roman" w:cs="Times New Roman"/>
                <w:sz w:val="22"/>
                <w:szCs w:val="22"/>
              </w:rPr>
            </w:pPr>
          </w:p>
        </w:tc>
        <w:tc>
          <w:tcPr>
            <w:tcW w:w="697" w:type="dxa"/>
          </w:tcPr>
          <w:p w14:paraId="20F7908D"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a-d</w:t>
            </w:r>
          </w:p>
        </w:tc>
        <w:tc>
          <w:tcPr>
            <w:tcW w:w="817" w:type="dxa"/>
            <w:vAlign w:val="center"/>
          </w:tcPr>
          <w:p w14:paraId="54712D77"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.134</w:t>
            </w:r>
          </w:p>
        </w:tc>
        <w:tc>
          <w:tcPr>
            <w:tcW w:w="817" w:type="dxa"/>
            <w:vAlign w:val="center"/>
          </w:tcPr>
          <w:p w14:paraId="14EA0992"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1.45</w:t>
            </w:r>
          </w:p>
        </w:tc>
        <w:tc>
          <w:tcPr>
            <w:tcW w:w="1418" w:type="dxa"/>
            <w:vAlign w:val="center"/>
          </w:tcPr>
          <w:p w14:paraId="717DE99F"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-0.06, 2.95</w:t>
            </w:r>
          </w:p>
        </w:tc>
      </w:tr>
      <w:tr w:rsidR="00024C1A" w:rsidRPr="00B265D4" w14:paraId="65967418" w14:textId="77777777" w:rsidTr="00453B25">
        <w:trPr>
          <w:jc w:val="center"/>
        </w:trPr>
        <w:tc>
          <w:tcPr>
            <w:tcW w:w="1009" w:type="dxa"/>
            <w:vAlign w:val="center"/>
          </w:tcPr>
          <w:p w14:paraId="55D9B815" w14:textId="77777777" w:rsidR="00024C1A" w:rsidRPr="00B265D4" w:rsidRDefault="00024C1A" w:rsidP="00C35899">
            <w:pPr>
              <w:pStyle w:val="Texto"/>
              <w:rPr>
                <w:rFonts w:ascii="Times New Roman" w:hAnsi="Times New Roman" w:cs="Times New Roman"/>
                <w:sz w:val="22"/>
                <w:szCs w:val="22"/>
              </w:rPr>
            </w:pPr>
          </w:p>
        </w:tc>
        <w:tc>
          <w:tcPr>
            <w:tcW w:w="1009" w:type="dxa"/>
            <w:vAlign w:val="center"/>
          </w:tcPr>
          <w:p w14:paraId="1C77D6A5" w14:textId="77777777" w:rsidR="00024C1A" w:rsidRPr="00B265D4" w:rsidRDefault="00024C1A" w:rsidP="00C35899">
            <w:pPr>
              <w:pStyle w:val="Texto"/>
              <w:rPr>
                <w:rFonts w:ascii="Times New Roman" w:hAnsi="Times New Roman" w:cs="Times New Roman"/>
                <w:sz w:val="22"/>
                <w:szCs w:val="22"/>
              </w:rPr>
            </w:pPr>
          </w:p>
        </w:tc>
        <w:tc>
          <w:tcPr>
            <w:tcW w:w="975" w:type="dxa"/>
            <w:vAlign w:val="center"/>
          </w:tcPr>
          <w:p w14:paraId="3C7249B0" w14:textId="77777777" w:rsidR="00024C1A" w:rsidRPr="00B265D4" w:rsidRDefault="00024C1A" w:rsidP="00C35899">
            <w:pPr>
              <w:pStyle w:val="Texto"/>
              <w:rPr>
                <w:rFonts w:ascii="Times New Roman" w:hAnsi="Times New Roman" w:cs="Times New Roman"/>
                <w:sz w:val="22"/>
                <w:szCs w:val="22"/>
              </w:rPr>
            </w:pPr>
          </w:p>
        </w:tc>
        <w:tc>
          <w:tcPr>
            <w:tcW w:w="976" w:type="dxa"/>
            <w:vAlign w:val="center"/>
          </w:tcPr>
          <w:p w14:paraId="0781C54D" w14:textId="77777777" w:rsidR="00024C1A" w:rsidRPr="00B265D4" w:rsidRDefault="00024C1A" w:rsidP="00C35899">
            <w:pPr>
              <w:pStyle w:val="Texto"/>
              <w:rPr>
                <w:rFonts w:ascii="Times New Roman" w:hAnsi="Times New Roman" w:cs="Times New Roman"/>
                <w:sz w:val="22"/>
                <w:szCs w:val="22"/>
              </w:rPr>
            </w:pPr>
          </w:p>
        </w:tc>
        <w:tc>
          <w:tcPr>
            <w:tcW w:w="697" w:type="dxa"/>
          </w:tcPr>
          <w:p w14:paraId="187ABEB7"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b-c</w:t>
            </w:r>
          </w:p>
        </w:tc>
        <w:tc>
          <w:tcPr>
            <w:tcW w:w="817" w:type="dxa"/>
            <w:vAlign w:val="center"/>
          </w:tcPr>
          <w:p w14:paraId="37F33E9C"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.006</w:t>
            </w:r>
          </w:p>
        </w:tc>
        <w:tc>
          <w:tcPr>
            <w:tcW w:w="817" w:type="dxa"/>
            <w:vAlign w:val="center"/>
          </w:tcPr>
          <w:p w14:paraId="09B5AF22"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5.11</w:t>
            </w:r>
          </w:p>
        </w:tc>
        <w:tc>
          <w:tcPr>
            <w:tcW w:w="1418" w:type="dxa"/>
            <w:vAlign w:val="center"/>
          </w:tcPr>
          <w:p w14:paraId="1A0C5145"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1.40, 8.83</w:t>
            </w:r>
          </w:p>
        </w:tc>
      </w:tr>
      <w:tr w:rsidR="00024C1A" w:rsidRPr="00B265D4" w14:paraId="5A91E791" w14:textId="77777777" w:rsidTr="00453B25">
        <w:trPr>
          <w:jc w:val="center"/>
        </w:trPr>
        <w:tc>
          <w:tcPr>
            <w:tcW w:w="1009" w:type="dxa"/>
            <w:vAlign w:val="center"/>
          </w:tcPr>
          <w:p w14:paraId="57F0A71E" w14:textId="77777777" w:rsidR="00024C1A" w:rsidRPr="00B265D4" w:rsidRDefault="00024C1A" w:rsidP="00C35899">
            <w:pPr>
              <w:pStyle w:val="Texto"/>
              <w:rPr>
                <w:rFonts w:ascii="Times New Roman" w:hAnsi="Times New Roman" w:cs="Times New Roman"/>
                <w:sz w:val="22"/>
                <w:szCs w:val="22"/>
              </w:rPr>
            </w:pPr>
          </w:p>
        </w:tc>
        <w:tc>
          <w:tcPr>
            <w:tcW w:w="1009" w:type="dxa"/>
            <w:vAlign w:val="center"/>
          </w:tcPr>
          <w:p w14:paraId="4648010A" w14:textId="77777777" w:rsidR="00024C1A" w:rsidRPr="00B265D4" w:rsidRDefault="00024C1A" w:rsidP="00C35899">
            <w:pPr>
              <w:pStyle w:val="Texto"/>
              <w:rPr>
                <w:rFonts w:ascii="Times New Roman" w:hAnsi="Times New Roman" w:cs="Times New Roman"/>
                <w:sz w:val="22"/>
                <w:szCs w:val="22"/>
              </w:rPr>
            </w:pPr>
          </w:p>
        </w:tc>
        <w:tc>
          <w:tcPr>
            <w:tcW w:w="975" w:type="dxa"/>
            <w:vAlign w:val="center"/>
          </w:tcPr>
          <w:p w14:paraId="535CBFFD" w14:textId="77777777" w:rsidR="00024C1A" w:rsidRPr="00B265D4" w:rsidRDefault="00024C1A" w:rsidP="00C35899">
            <w:pPr>
              <w:pStyle w:val="Texto"/>
              <w:rPr>
                <w:rFonts w:ascii="Times New Roman" w:hAnsi="Times New Roman" w:cs="Times New Roman"/>
                <w:sz w:val="22"/>
                <w:szCs w:val="22"/>
              </w:rPr>
            </w:pPr>
          </w:p>
        </w:tc>
        <w:tc>
          <w:tcPr>
            <w:tcW w:w="976" w:type="dxa"/>
            <w:vAlign w:val="center"/>
          </w:tcPr>
          <w:p w14:paraId="283E2135" w14:textId="77777777" w:rsidR="00024C1A" w:rsidRPr="00B265D4" w:rsidRDefault="00024C1A" w:rsidP="00C35899">
            <w:pPr>
              <w:pStyle w:val="Texto"/>
              <w:rPr>
                <w:rFonts w:ascii="Times New Roman" w:hAnsi="Times New Roman" w:cs="Times New Roman"/>
                <w:sz w:val="22"/>
                <w:szCs w:val="22"/>
              </w:rPr>
            </w:pPr>
          </w:p>
        </w:tc>
        <w:tc>
          <w:tcPr>
            <w:tcW w:w="697" w:type="dxa"/>
          </w:tcPr>
          <w:p w14:paraId="728CAEFD"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b-d</w:t>
            </w:r>
          </w:p>
        </w:tc>
        <w:tc>
          <w:tcPr>
            <w:tcW w:w="817" w:type="dxa"/>
            <w:vAlign w:val="center"/>
          </w:tcPr>
          <w:p w14:paraId="1A221DB8"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.531</w:t>
            </w:r>
          </w:p>
        </w:tc>
        <w:tc>
          <w:tcPr>
            <w:tcW w:w="817" w:type="dxa"/>
            <w:vAlign w:val="center"/>
          </w:tcPr>
          <w:p w14:paraId="29DACE6C"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1.02</w:t>
            </w:r>
          </w:p>
        </w:tc>
        <w:tc>
          <w:tcPr>
            <w:tcW w:w="1418" w:type="dxa"/>
            <w:vAlign w:val="center"/>
          </w:tcPr>
          <w:p w14:paraId="4A2DD003"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-0.30, 2.35</w:t>
            </w:r>
          </w:p>
        </w:tc>
      </w:tr>
      <w:tr w:rsidR="00024C1A" w:rsidRPr="00B265D4" w14:paraId="1529F066" w14:textId="77777777" w:rsidTr="00453B25">
        <w:trPr>
          <w:jc w:val="center"/>
        </w:trPr>
        <w:tc>
          <w:tcPr>
            <w:tcW w:w="1009" w:type="dxa"/>
            <w:tcBorders>
              <w:bottom w:val="single" w:sz="4" w:space="0" w:color="auto"/>
            </w:tcBorders>
            <w:vAlign w:val="center"/>
          </w:tcPr>
          <w:p w14:paraId="2A6D95C5" w14:textId="77777777" w:rsidR="00024C1A" w:rsidRPr="00B265D4" w:rsidRDefault="00024C1A" w:rsidP="00C35899">
            <w:pPr>
              <w:pStyle w:val="Texto"/>
              <w:rPr>
                <w:rFonts w:ascii="Times New Roman" w:hAnsi="Times New Roman" w:cs="Times New Roman"/>
                <w:sz w:val="22"/>
                <w:szCs w:val="22"/>
              </w:rPr>
            </w:pPr>
          </w:p>
        </w:tc>
        <w:tc>
          <w:tcPr>
            <w:tcW w:w="1009" w:type="dxa"/>
            <w:tcBorders>
              <w:bottom w:val="single" w:sz="4" w:space="0" w:color="auto"/>
            </w:tcBorders>
            <w:vAlign w:val="center"/>
          </w:tcPr>
          <w:p w14:paraId="49177637" w14:textId="77777777" w:rsidR="00024C1A" w:rsidRPr="00B265D4" w:rsidRDefault="00024C1A" w:rsidP="00C35899">
            <w:pPr>
              <w:pStyle w:val="Texto"/>
              <w:rPr>
                <w:rFonts w:ascii="Times New Roman" w:hAnsi="Times New Roman" w:cs="Times New Roman"/>
                <w:sz w:val="22"/>
                <w:szCs w:val="22"/>
              </w:rPr>
            </w:pPr>
          </w:p>
        </w:tc>
        <w:tc>
          <w:tcPr>
            <w:tcW w:w="975" w:type="dxa"/>
            <w:tcBorders>
              <w:bottom w:val="single" w:sz="4" w:space="0" w:color="auto"/>
            </w:tcBorders>
            <w:vAlign w:val="center"/>
          </w:tcPr>
          <w:p w14:paraId="241EF90B" w14:textId="77777777" w:rsidR="00024C1A" w:rsidRPr="00B265D4" w:rsidRDefault="00024C1A" w:rsidP="00C35899">
            <w:pPr>
              <w:pStyle w:val="Texto"/>
              <w:rPr>
                <w:rFonts w:ascii="Times New Roman" w:hAnsi="Times New Roman" w:cs="Times New Roman"/>
                <w:sz w:val="22"/>
                <w:szCs w:val="22"/>
              </w:rPr>
            </w:pPr>
          </w:p>
        </w:tc>
        <w:tc>
          <w:tcPr>
            <w:tcW w:w="976" w:type="dxa"/>
            <w:tcBorders>
              <w:bottom w:val="single" w:sz="4" w:space="0" w:color="auto"/>
            </w:tcBorders>
            <w:vAlign w:val="center"/>
          </w:tcPr>
          <w:p w14:paraId="5344E566" w14:textId="77777777" w:rsidR="00024C1A" w:rsidRPr="00B265D4" w:rsidRDefault="00024C1A" w:rsidP="00C35899">
            <w:pPr>
              <w:pStyle w:val="Texto"/>
              <w:rPr>
                <w:rFonts w:ascii="Times New Roman" w:hAnsi="Times New Roman" w:cs="Times New Roman"/>
                <w:sz w:val="22"/>
                <w:szCs w:val="22"/>
              </w:rPr>
            </w:pPr>
          </w:p>
        </w:tc>
        <w:tc>
          <w:tcPr>
            <w:tcW w:w="697" w:type="dxa"/>
            <w:tcBorders>
              <w:bottom w:val="single" w:sz="4" w:space="0" w:color="auto"/>
            </w:tcBorders>
          </w:tcPr>
          <w:p w14:paraId="1521620F"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c-d</w:t>
            </w:r>
          </w:p>
        </w:tc>
        <w:tc>
          <w:tcPr>
            <w:tcW w:w="817" w:type="dxa"/>
            <w:tcBorders>
              <w:bottom w:val="single" w:sz="4" w:space="0" w:color="auto"/>
            </w:tcBorders>
            <w:vAlign w:val="center"/>
          </w:tcPr>
          <w:p w14:paraId="3CBB916C"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.015</w:t>
            </w:r>
          </w:p>
        </w:tc>
        <w:tc>
          <w:tcPr>
            <w:tcW w:w="817" w:type="dxa"/>
            <w:tcBorders>
              <w:bottom w:val="single" w:sz="4" w:space="0" w:color="auto"/>
            </w:tcBorders>
            <w:vAlign w:val="center"/>
          </w:tcPr>
          <w:p w14:paraId="02C6AA04"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6.48</w:t>
            </w:r>
          </w:p>
        </w:tc>
        <w:tc>
          <w:tcPr>
            <w:tcW w:w="1418" w:type="dxa"/>
            <w:tcBorders>
              <w:bottom w:val="single" w:sz="4" w:space="0" w:color="auto"/>
            </w:tcBorders>
            <w:vAlign w:val="center"/>
          </w:tcPr>
          <w:p w14:paraId="1A74FD66" w14:textId="77777777" w:rsidR="00024C1A" w:rsidRPr="00B265D4" w:rsidRDefault="00024C1A" w:rsidP="00C35899">
            <w:pPr>
              <w:pStyle w:val="Texto"/>
              <w:rPr>
                <w:rFonts w:ascii="Times New Roman" w:hAnsi="Times New Roman" w:cs="Times New Roman"/>
                <w:sz w:val="22"/>
                <w:szCs w:val="22"/>
              </w:rPr>
            </w:pPr>
            <w:r w:rsidRPr="00B265D4">
              <w:rPr>
                <w:rFonts w:ascii="Times New Roman" w:hAnsi="Times New Roman" w:cs="Times New Roman"/>
                <w:sz w:val="22"/>
                <w:szCs w:val="22"/>
              </w:rPr>
              <w:t>1.85, 11.12</w:t>
            </w:r>
          </w:p>
        </w:tc>
      </w:tr>
    </w:tbl>
    <w:p w14:paraId="04F84855" w14:textId="77777777" w:rsidR="00024C1A" w:rsidRDefault="00024C1A" w:rsidP="00C35899">
      <w:pPr>
        <w:pStyle w:val="Textsepararantes"/>
      </w:pPr>
    </w:p>
    <w:p w14:paraId="32A474A2" w14:textId="77777777" w:rsidR="00B265D4" w:rsidRDefault="00B265D4" w:rsidP="00C35899">
      <w:pPr>
        <w:pStyle w:val="Textsepararantes"/>
      </w:pPr>
    </w:p>
    <w:p w14:paraId="43FB9F19" w14:textId="77777777" w:rsidR="00024C1A" w:rsidRPr="00B20E0D" w:rsidRDefault="00024C1A" w:rsidP="00024C1A">
      <w:pPr>
        <w:pStyle w:val="Prrafodelista"/>
        <w:numPr>
          <w:ilvl w:val="0"/>
          <w:numId w:val="2"/>
        </w:numPr>
        <w:spacing w:before="360" w:after="120" w:line="360" w:lineRule="auto"/>
        <w:rPr>
          <w:rFonts w:ascii="Arial Narrow" w:hAnsi="Arial Narrow"/>
          <w:b/>
          <w:color w:val="0D0D0D" w:themeColor="text1" w:themeTint="F2"/>
          <w:sz w:val="32"/>
          <w:szCs w:val="32"/>
        </w:rPr>
      </w:pPr>
      <w:r w:rsidRPr="00B20E0D">
        <w:rPr>
          <w:rFonts w:ascii="Arial Narrow" w:hAnsi="Arial Narrow"/>
          <w:b/>
          <w:color w:val="0D0D0D" w:themeColor="text1" w:themeTint="F2"/>
          <w:sz w:val="32"/>
          <w:szCs w:val="32"/>
        </w:rPr>
        <w:lastRenderedPageBreak/>
        <w:t>OTRO EJEMPLO DE FORMATO PARA HACER LA TABLA:</w:t>
      </w:r>
    </w:p>
    <w:p w14:paraId="27136118" w14:textId="77777777" w:rsidR="00024C1A" w:rsidRDefault="00024C1A" w:rsidP="00024C1A"/>
    <w:tbl>
      <w:tblPr>
        <w:tblStyle w:val="Tablaconcuadrcula"/>
        <w:tblW w:w="861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5"/>
        <w:gridCol w:w="983"/>
        <w:gridCol w:w="969"/>
        <w:gridCol w:w="954"/>
        <w:gridCol w:w="412"/>
        <w:gridCol w:w="1266"/>
        <w:gridCol w:w="1266"/>
        <w:gridCol w:w="1266"/>
      </w:tblGrid>
      <w:tr w:rsidR="00024C1A" w:rsidRPr="007F4A50" w14:paraId="1CCC0022" w14:textId="77777777" w:rsidTr="00453B25">
        <w:trPr>
          <w:jc w:val="center"/>
        </w:trPr>
        <w:tc>
          <w:tcPr>
            <w:tcW w:w="1495" w:type="dxa"/>
            <w:tcBorders>
              <w:top w:val="single" w:sz="4" w:space="0" w:color="auto"/>
              <w:bottom w:val="single" w:sz="4" w:space="0" w:color="auto"/>
            </w:tcBorders>
            <w:vAlign w:val="center"/>
          </w:tcPr>
          <w:p w14:paraId="2D80957C"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Motivación</w:t>
            </w:r>
          </w:p>
        </w:tc>
        <w:tc>
          <w:tcPr>
            <w:tcW w:w="983" w:type="dxa"/>
            <w:tcBorders>
              <w:top w:val="single" w:sz="4" w:space="0" w:color="auto"/>
              <w:bottom w:val="single" w:sz="4" w:space="0" w:color="auto"/>
            </w:tcBorders>
            <w:vAlign w:val="center"/>
          </w:tcPr>
          <w:p w14:paraId="38F37FA1"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Estrés</w:t>
            </w:r>
          </w:p>
        </w:tc>
        <w:tc>
          <w:tcPr>
            <w:tcW w:w="969" w:type="dxa"/>
            <w:tcBorders>
              <w:top w:val="single" w:sz="4" w:space="0" w:color="auto"/>
              <w:bottom w:val="single" w:sz="4" w:space="0" w:color="auto"/>
            </w:tcBorders>
            <w:vAlign w:val="center"/>
          </w:tcPr>
          <w:p w14:paraId="70740533"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Grupo</w:t>
            </w:r>
          </w:p>
        </w:tc>
        <w:tc>
          <w:tcPr>
            <w:tcW w:w="954" w:type="dxa"/>
            <w:tcBorders>
              <w:top w:val="single" w:sz="4" w:space="0" w:color="auto"/>
              <w:bottom w:val="single" w:sz="4" w:space="0" w:color="auto"/>
            </w:tcBorders>
            <w:vAlign w:val="center"/>
          </w:tcPr>
          <w:p w14:paraId="2DF85AD5"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Media</w:t>
            </w:r>
          </w:p>
          <w:p w14:paraId="2BC16709"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w:t>
            </w:r>
            <w:r w:rsidRPr="007F4A50">
              <w:rPr>
                <w:rFonts w:ascii="Arial Narrow" w:hAnsi="Arial Narrow" w:cs="Arial"/>
                <w:bCs/>
                <w:i/>
                <w:iCs/>
                <w:noProof/>
                <w:color w:val="0D0D0D" w:themeColor="text1" w:themeTint="F2"/>
                <w:sz w:val="22"/>
                <w:szCs w:val="22"/>
                <w:shd w:val="clear" w:color="auto" w:fill="FFFFFF"/>
                <w:lang w:val="ca-ES"/>
              </w:rPr>
              <w:t>DT</w:t>
            </w:r>
            <w:r w:rsidRPr="007F4A50">
              <w:rPr>
                <w:rFonts w:ascii="Arial Narrow" w:hAnsi="Arial Narrow" w:cs="Arial"/>
                <w:bCs/>
                <w:iCs/>
                <w:noProof/>
                <w:color w:val="0D0D0D" w:themeColor="text1" w:themeTint="F2"/>
                <w:sz w:val="22"/>
                <w:szCs w:val="22"/>
                <w:shd w:val="clear" w:color="auto" w:fill="FFFFFF"/>
                <w:lang w:val="ca-ES"/>
              </w:rPr>
              <w:t>)</w:t>
            </w:r>
          </w:p>
        </w:tc>
        <w:tc>
          <w:tcPr>
            <w:tcW w:w="412" w:type="dxa"/>
            <w:tcBorders>
              <w:top w:val="single" w:sz="4" w:space="0" w:color="auto"/>
              <w:bottom w:val="single" w:sz="4" w:space="0" w:color="auto"/>
            </w:tcBorders>
            <w:vAlign w:val="center"/>
          </w:tcPr>
          <w:p w14:paraId="359A8CF3" w14:textId="77777777" w:rsidR="00024C1A" w:rsidRPr="007F4A50" w:rsidRDefault="00024C1A" w:rsidP="00453B25">
            <w:pPr>
              <w:jc w:val="center"/>
              <w:rPr>
                <w:rFonts w:ascii="Arial Narrow" w:hAnsi="Arial Narrow" w:cs="Arial"/>
                <w:bCs/>
                <w:i/>
                <w:iCs/>
                <w:noProof/>
                <w:color w:val="0D0D0D" w:themeColor="text1" w:themeTint="F2"/>
                <w:sz w:val="22"/>
                <w:szCs w:val="22"/>
                <w:shd w:val="clear" w:color="auto" w:fill="FFFFFF"/>
                <w:lang w:val="ca-ES"/>
              </w:rPr>
            </w:pPr>
            <w:r w:rsidRPr="007F4A50">
              <w:rPr>
                <w:rFonts w:ascii="Arial Narrow" w:hAnsi="Arial Narrow" w:cs="Arial"/>
                <w:bCs/>
                <w:i/>
                <w:iCs/>
                <w:noProof/>
                <w:color w:val="0D0D0D" w:themeColor="text1" w:themeTint="F2"/>
                <w:sz w:val="22"/>
                <w:szCs w:val="22"/>
                <w:shd w:val="clear" w:color="auto" w:fill="FFFFFF"/>
                <w:lang w:val="ca-ES"/>
              </w:rPr>
              <w:t>n</w:t>
            </w:r>
          </w:p>
        </w:tc>
        <w:tc>
          <w:tcPr>
            <w:tcW w:w="1266" w:type="dxa"/>
            <w:tcBorders>
              <w:top w:val="single" w:sz="4" w:space="0" w:color="auto"/>
              <w:bottom w:val="single" w:sz="4" w:space="0" w:color="auto"/>
            </w:tcBorders>
            <w:vAlign w:val="center"/>
          </w:tcPr>
          <w:p w14:paraId="051E2777"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a</w:t>
            </w:r>
          </w:p>
        </w:tc>
        <w:tc>
          <w:tcPr>
            <w:tcW w:w="1266" w:type="dxa"/>
            <w:tcBorders>
              <w:top w:val="single" w:sz="4" w:space="0" w:color="auto"/>
              <w:bottom w:val="single" w:sz="4" w:space="0" w:color="auto"/>
            </w:tcBorders>
            <w:vAlign w:val="center"/>
          </w:tcPr>
          <w:p w14:paraId="70DCA3E5"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b</w:t>
            </w:r>
          </w:p>
        </w:tc>
        <w:tc>
          <w:tcPr>
            <w:tcW w:w="1266" w:type="dxa"/>
            <w:tcBorders>
              <w:top w:val="single" w:sz="4" w:space="0" w:color="auto"/>
              <w:bottom w:val="single" w:sz="4" w:space="0" w:color="auto"/>
            </w:tcBorders>
            <w:vAlign w:val="center"/>
          </w:tcPr>
          <w:p w14:paraId="5B8873B6"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c</w:t>
            </w:r>
          </w:p>
        </w:tc>
      </w:tr>
      <w:tr w:rsidR="00024C1A" w:rsidRPr="007F4A50" w14:paraId="61EF207B" w14:textId="77777777" w:rsidTr="00453B25">
        <w:trPr>
          <w:jc w:val="center"/>
        </w:trPr>
        <w:tc>
          <w:tcPr>
            <w:tcW w:w="1495" w:type="dxa"/>
            <w:tcBorders>
              <w:top w:val="single" w:sz="4" w:space="0" w:color="auto"/>
            </w:tcBorders>
          </w:tcPr>
          <w:p w14:paraId="592DEB39"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Baja</w:t>
            </w:r>
          </w:p>
        </w:tc>
        <w:tc>
          <w:tcPr>
            <w:tcW w:w="983" w:type="dxa"/>
            <w:tcBorders>
              <w:top w:val="single" w:sz="4" w:space="0" w:color="auto"/>
            </w:tcBorders>
          </w:tcPr>
          <w:p w14:paraId="51A5BF80"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Bajo</w:t>
            </w:r>
          </w:p>
        </w:tc>
        <w:tc>
          <w:tcPr>
            <w:tcW w:w="969" w:type="dxa"/>
            <w:tcBorders>
              <w:top w:val="single" w:sz="4" w:space="0" w:color="auto"/>
            </w:tcBorders>
          </w:tcPr>
          <w:p w14:paraId="5EB06A83"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a</w:t>
            </w:r>
          </w:p>
        </w:tc>
        <w:tc>
          <w:tcPr>
            <w:tcW w:w="954" w:type="dxa"/>
            <w:tcBorders>
              <w:top w:val="single" w:sz="4" w:space="0" w:color="auto"/>
            </w:tcBorders>
          </w:tcPr>
          <w:p w14:paraId="30F31BB3"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6</w:t>
            </w:r>
          </w:p>
          <w:p w14:paraId="797A8262"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(4.24)</w:t>
            </w:r>
          </w:p>
        </w:tc>
        <w:tc>
          <w:tcPr>
            <w:tcW w:w="412" w:type="dxa"/>
            <w:tcBorders>
              <w:top w:val="single" w:sz="4" w:space="0" w:color="auto"/>
            </w:tcBorders>
          </w:tcPr>
          <w:p w14:paraId="6BE8DA11"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2</w:t>
            </w:r>
          </w:p>
        </w:tc>
        <w:tc>
          <w:tcPr>
            <w:tcW w:w="1266" w:type="dxa"/>
            <w:tcBorders>
              <w:top w:val="single" w:sz="4" w:space="0" w:color="auto"/>
            </w:tcBorders>
          </w:tcPr>
          <w:p w14:paraId="5F02B0BD"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w:t>
            </w:r>
          </w:p>
        </w:tc>
        <w:tc>
          <w:tcPr>
            <w:tcW w:w="1266" w:type="dxa"/>
            <w:tcBorders>
              <w:top w:val="single" w:sz="4" w:space="0" w:color="auto"/>
            </w:tcBorders>
          </w:tcPr>
          <w:p w14:paraId="05433887"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w:t>
            </w:r>
          </w:p>
        </w:tc>
        <w:tc>
          <w:tcPr>
            <w:tcW w:w="1266" w:type="dxa"/>
            <w:tcBorders>
              <w:top w:val="single" w:sz="4" w:space="0" w:color="auto"/>
            </w:tcBorders>
          </w:tcPr>
          <w:p w14:paraId="7EDC3BCD"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w:t>
            </w:r>
          </w:p>
        </w:tc>
      </w:tr>
      <w:tr w:rsidR="00024C1A" w:rsidRPr="007F4A50" w14:paraId="13605689" w14:textId="77777777" w:rsidTr="00453B25">
        <w:trPr>
          <w:jc w:val="center"/>
        </w:trPr>
        <w:tc>
          <w:tcPr>
            <w:tcW w:w="1495" w:type="dxa"/>
          </w:tcPr>
          <w:p w14:paraId="2DBDF603"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Baja</w:t>
            </w:r>
          </w:p>
        </w:tc>
        <w:tc>
          <w:tcPr>
            <w:tcW w:w="983" w:type="dxa"/>
          </w:tcPr>
          <w:p w14:paraId="6B939712"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Alto</w:t>
            </w:r>
          </w:p>
        </w:tc>
        <w:tc>
          <w:tcPr>
            <w:tcW w:w="969" w:type="dxa"/>
          </w:tcPr>
          <w:p w14:paraId="18178068"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b</w:t>
            </w:r>
          </w:p>
        </w:tc>
        <w:tc>
          <w:tcPr>
            <w:tcW w:w="954" w:type="dxa"/>
          </w:tcPr>
          <w:p w14:paraId="58A5DACA"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Pr>
                <w:rFonts w:ascii="Arial Narrow" w:hAnsi="Arial Narrow" w:cs="Arial"/>
                <w:bCs/>
                <w:iCs/>
                <w:noProof/>
                <w:color w:val="0D0D0D" w:themeColor="text1" w:themeTint="F2"/>
                <w:sz w:val="22"/>
                <w:szCs w:val="22"/>
                <w:shd w:val="clear" w:color="auto" w:fill="FFFFFF"/>
                <w:lang w:val="ca-ES"/>
              </w:rPr>
              <w:t>10</w:t>
            </w:r>
          </w:p>
          <w:p w14:paraId="6DC75C62"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w:t>
            </w:r>
            <w:r>
              <w:rPr>
                <w:rFonts w:ascii="Arial Narrow" w:hAnsi="Arial Narrow" w:cs="Arial"/>
                <w:bCs/>
                <w:iCs/>
                <w:noProof/>
                <w:color w:val="0D0D0D" w:themeColor="text1" w:themeTint="F2"/>
                <w:sz w:val="22"/>
                <w:szCs w:val="22"/>
                <w:shd w:val="clear" w:color="auto" w:fill="FFFFFF"/>
                <w:lang w:val="ca-ES"/>
              </w:rPr>
              <w:t>2.83</w:t>
            </w:r>
            <w:r w:rsidRPr="007F4A50">
              <w:rPr>
                <w:rFonts w:ascii="Arial Narrow" w:hAnsi="Arial Narrow" w:cs="Arial"/>
                <w:bCs/>
                <w:iCs/>
                <w:noProof/>
                <w:color w:val="0D0D0D" w:themeColor="text1" w:themeTint="F2"/>
                <w:sz w:val="22"/>
                <w:szCs w:val="22"/>
                <w:shd w:val="clear" w:color="auto" w:fill="FFFFFF"/>
                <w:lang w:val="ca-ES"/>
              </w:rPr>
              <w:t>)</w:t>
            </w:r>
          </w:p>
        </w:tc>
        <w:tc>
          <w:tcPr>
            <w:tcW w:w="412" w:type="dxa"/>
          </w:tcPr>
          <w:p w14:paraId="1430161D"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2</w:t>
            </w:r>
          </w:p>
        </w:tc>
        <w:tc>
          <w:tcPr>
            <w:tcW w:w="1266" w:type="dxa"/>
          </w:tcPr>
          <w:p w14:paraId="13CD096A"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
                <w:iCs/>
                <w:noProof/>
                <w:color w:val="0D0D0D" w:themeColor="text1" w:themeTint="F2"/>
                <w:sz w:val="22"/>
                <w:szCs w:val="22"/>
                <w:shd w:val="clear" w:color="auto" w:fill="FFFFFF"/>
                <w:lang w:val="ca-ES"/>
              </w:rPr>
              <w:t>p</w:t>
            </w:r>
            <w:r w:rsidRPr="007F4A50">
              <w:rPr>
                <w:rFonts w:ascii="Arial Narrow" w:hAnsi="Arial Narrow" w:cs="Arial"/>
                <w:bCs/>
                <w:iCs/>
                <w:noProof/>
                <w:color w:val="0D0D0D" w:themeColor="text1" w:themeTint="F2"/>
                <w:sz w:val="22"/>
                <w:szCs w:val="22"/>
                <w:shd w:val="clear" w:color="auto" w:fill="FFFFFF"/>
                <w:lang w:val="ca-ES"/>
              </w:rPr>
              <w:t xml:space="preserve"> </w:t>
            </w:r>
            <w:r>
              <w:rPr>
                <w:rFonts w:ascii="Arial Narrow" w:hAnsi="Arial Narrow" w:cs="Arial"/>
                <w:bCs/>
                <w:iCs/>
                <w:noProof/>
                <w:color w:val="0D0D0D" w:themeColor="text1" w:themeTint="F2"/>
                <w:sz w:val="22"/>
                <w:szCs w:val="22"/>
                <w:shd w:val="clear" w:color="auto" w:fill="FFFFFF"/>
                <w:lang w:val="ca-ES"/>
              </w:rPr>
              <w:t>=</w:t>
            </w:r>
            <w:r w:rsidRPr="007F4A50">
              <w:rPr>
                <w:rFonts w:ascii="Arial Narrow" w:hAnsi="Arial Narrow" w:cs="Arial"/>
                <w:bCs/>
                <w:iCs/>
                <w:noProof/>
                <w:color w:val="0D0D0D" w:themeColor="text1" w:themeTint="F2"/>
                <w:sz w:val="22"/>
                <w:szCs w:val="22"/>
                <w:shd w:val="clear" w:color="auto" w:fill="FFFFFF"/>
                <w:lang w:val="ca-ES"/>
              </w:rPr>
              <w:t> .</w:t>
            </w:r>
            <w:r>
              <w:rPr>
                <w:rFonts w:ascii="Arial Narrow" w:hAnsi="Arial Narrow" w:cs="Arial"/>
                <w:bCs/>
                <w:iCs/>
                <w:noProof/>
                <w:color w:val="0D0D0D" w:themeColor="text1" w:themeTint="F2"/>
                <w:sz w:val="22"/>
                <w:szCs w:val="22"/>
                <w:shd w:val="clear" w:color="auto" w:fill="FFFFFF"/>
                <w:lang w:val="ca-ES"/>
              </w:rPr>
              <w:t>531</w:t>
            </w:r>
          </w:p>
          <w:p w14:paraId="3BEEE7CC"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
                <w:iCs/>
                <w:noProof/>
                <w:color w:val="0D0D0D" w:themeColor="text1" w:themeTint="F2"/>
                <w:sz w:val="22"/>
                <w:szCs w:val="22"/>
                <w:shd w:val="clear" w:color="auto" w:fill="FFFFFF"/>
                <w:lang w:val="ca-ES"/>
              </w:rPr>
              <w:t>g</w:t>
            </w:r>
            <w:r w:rsidRPr="007F4A50">
              <w:rPr>
                <w:rFonts w:ascii="Arial Narrow" w:hAnsi="Arial Narrow" w:cs="Arial"/>
                <w:bCs/>
                <w:iCs/>
                <w:noProof/>
                <w:color w:val="0D0D0D" w:themeColor="text1" w:themeTint="F2"/>
                <w:sz w:val="22"/>
                <w:szCs w:val="22"/>
                <w:shd w:val="clear" w:color="auto" w:fill="FFFFFF"/>
                <w:lang w:val="ca-ES"/>
              </w:rPr>
              <w:t> = 0.</w:t>
            </w:r>
            <w:r>
              <w:rPr>
                <w:rFonts w:ascii="Arial Narrow" w:hAnsi="Arial Narrow" w:cs="Arial"/>
                <w:bCs/>
                <w:iCs/>
                <w:noProof/>
                <w:color w:val="0D0D0D" w:themeColor="text1" w:themeTint="F2"/>
                <w:sz w:val="22"/>
                <w:szCs w:val="22"/>
                <w:shd w:val="clear" w:color="auto" w:fill="FFFFFF"/>
                <w:lang w:val="ca-ES"/>
              </w:rPr>
              <w:t>63</w:t>
            </w:r>
          </w:p>
          <w:p w14:paraId="573F511A"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sym w:font="Symbol" w:char="F05B"/>
            </w:r>
            <w:r>
              <w:rPr>
                <w:rFonts w:ascii="Arial Narrow" w:hAnsi="Arial Narrow" w:cs="Arial"/>
                <w:bCs/>
                <w:iCs/>
                <w:noProof/>
                <w:color w:val="0D0D0D" w:themeColor="text1" w:themeTint="F2"/>
                <w:sz w:val="22"/>
                <w:szCs w:val="22"/>
                <w:shd w:val="clear" w:color="auto" w:fill="FFFFFF"/>
                <w:lang w:val="ca-ES"/>
              </w:rPr>
              <w:t>-</w:t>
            </w:r>
            <w:r w:rsidRPr="007F4A50">
              <w:rPr>
                <w:rFonts w:ascii="Arial Narrow" w:hAnsi="Arial Narrow" w:cs="Arial"/>
                <w:bCs/>
                <w:iCs/>
                <w:noProof/>
                <w:color w:val="0D0D0D" w:themeColor="text1" w:themeTint="F2"/>
                <w:sz w:val="22"/>
                <w:szCs w:val="22"/>
                <w:shd w:val="clear" w:color="auto" w:fill="FFFFFF"/>
                <w:lang w:val="ca-ES"/>
              </w:rPr>
              <w:t>0.</w:t>
            </w:r>
            <w:r>
              <w:rPr>
                <w:rFonts w:ascii="Arial Narrow" w:hAnsi="Arial Narrow" w:cs="Arial"/>
                <w:bCs/>
                <w:iCs/>
                <w:noProof/>
                <w:color w:val="0D0D0D" w:themeColor="text1" w:themeTint="F2"/>
                <w:sz w:val="22"/>
                <w:szCs w:val="22"/>
                <w:shd w:val="clear" w:color="auto" w:fill="FFFFFF"/>
                <w:lang w:val="ca-ES"/>
              </w:rPr>
              <w:t>57</w:t>
            </w:r>
            <w:r w:rsidRPr="007F4A50">
              <w:rPr>
                <w:rFonts w:ascii="Arial Narrow" w:hAnsi="Arial Narrow" w:cs="Arial"/>
                <w:bCs/>
                <w:iCs/>
                <w:noProof/>
                <w:color w:val="0D0D0D" w:themeColor="text1" w:themeTint="F2"/>
                <w:sz w:val="22"/>
                <w:szCs w:val="22"/>
                <w:shd w:val="clear" w:color="auto" w:fill="FFFFFF"/>
                <w:lang w:val="ca-ES"/>
              </w:rPr>
              <w:t xml:space="preserve">, </w:t>
            </w:r>
            <w:r>
              <w:rPr>
                <w:rFonts w:ascii="Arial Narrow" w:hAnsi="Arial Narrow" w:cs="Arial"/>
                <w:bCs/>
                <w:iCs/>
                <w:noProof/>
                <w:color w:val="0D0D0D" w:themeColor="text1" w:themeTint="F2"/>
                <w:sz w:val="22"/>
                <w:szCs w:val="22"/>
                <w:shd w:val="clear" w:color="auto" w:fill="FFFFFF"/>
                <w:lang w:val="ca-ES"/>
              </w:rPr>
              <w:t>1.84</w:t>
            </w:r>
            <w:r w:rsidRPr="007F4A50">
              <w:rPr>
                <w:rFonts w:ascii="Arial Narrow" w:hAnsi="Arial Narrow" w:cs="Arial"/>
                <w:bCs/>
                <w:iCs/>
                <w:noProof/>
                <w:color w:val="0D0D0D" w:themeColor="text1" w:themeTint="F2"/>
                <w:sz w:val="22"/>
                <w:szCs w:val="22"/>
                <w:shd w:val="clear" w:color="auto" w:fill="FFFFFF"/>
                <w:lang w:val="ca-ES"/>
              </w:rPr>
              <w:sym w:font="Symbol" w:char="F05D"/>
            </w:r>
          </w:p>
        </w:tc>
        <w:tc>
          <w:tcPr>
            <w:tcW w:w="1266" w:type="dxa"/>
          </w:tcPr>
          <w:p w14:paraId="3317440A"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Pr>
                <w:rFonts w:ascii="Arial Narrow" w:hAnsi="Arial Narrow" w:cs="Arial"/>
                <w:bCs/>
                <w:iCs/>
                <w:noProof/>
                <w:color w:val="0D0D0D" w:themeColor="text1" w:themeTint="F2"/>
                <w:sz w:val="22"/>
                <w:szCs w:val="22"/>
                <w:shd w:val="clear" w:color="auto" w:fill="FFFFFF"/>
                <w:lang w:val="ca-ES"/>
              </w:rPr>
              <w:t>-</w:t>
            </w:r>
          </w:p>
        </w:tc>
        <w:tc>
          <w:tcPr>
            <w:tcW w:w="1266" w:type="dxa"/>
          </w:tcPr>
          <w:p w14:paraId="1E99F533"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Pr>
                <w:rFonts w:ascii="Arial Narrow" w:hAnsi="Arial Narrow" w:cs="Arial"/>
                <w:bCs/>
                <w:iCs/>
                <w:noProof/>
                <w:color w:val="0D0D0D" w:themeColor="text1" w:themeTint="F2"/>
                <w:sz w:val="22"/>
                <w:szCs w:val="22"/>
                <w:shd w:val="clear" w:color="auto" w:fill="FFFFFF"/>
                <w:lang w:val="ca-ES"/>
              </w:rPr>
              <w:t>-</w:t>
            </w:r>
          </w:p>
        </w:tc>
      </w:tr>
      <w:tr w:rsidR="00024C1A" w:rsidRPr="007F4A50" w14:paraId="11A89F28" w14:textId="77777777" w:rsidTr="00453B25">
        <w:trPr>
          <w:jc w:val="center"/>
        </w:trPr>
        <w:tc>
          <w:tcPr>
            <w:tcW w:w="1495" w:type="dxa"/>
          </w:tcPr>
          <w:p w14:paraId="71E4714D"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Alta</w:t>
            </w:r>
          </w:p>
        </w:tc>
        <w:tc>
          <w:tcPr>
            <w:tcW w:w="983" w:type="dxa"/>
          </w:tcPr>
          <w:p w14:paraId="63DB8544"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Bajo</w:t>
            </w:r>
          </w:p>
        </w:tc>
        <w:tc>
          <w:tcPr>
            <w:tcW w:w="969" w:type="dxa"/>
          </w:tcPr>
          <w:p w14:paraId="779469ED"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c</w:t>
            </w:r>
          </w:p>
        </w:tc>
        <w:tc>
          <w:tcPr>
            <w:tcW w:w="954" w:type="dxa"/>
          </w:tcPr>
          <w:p w14:paraId="13B09C57"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Pr>
                <w:rFonts w:ascii="Arial Narrow" w:hAnsi="Arial Narrow" w:cs="Arial"/>
                <w:bCs/>
                <w:iCs/>
                <w:noProof/>
                <w:color w:val="0D0D0D" w:themeColor="text1" w:themeTint="F2"/>
                <w:sz w:val="22"/>
                <w:szCs w:val="22"/>
                <w:shd w:val="clear" w:color="auto" w:fill="FFFFFF"/>
                <w:lang w:val="ca-ES"/>
              </w:rPr>
              <w:t>30</w:t>
            </w:r>
          </w:p>
          <w:p w14:paraId="796A772A"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w:t>
            </w:r>
            <w:r>
              <w:rPr>
                <w:rFonts w:ascii="Arial Narrow" w:hAnsi="Arial Narrow" w:cs="Arial"/>
                <w:bCs/>
                <w:iCs/>
                <w:noProof/>
                <w:color w:val="0D0D0D" w:themeColor="text1" w:themeTint="F2"/>
                <w:sz w:val="22"/>
                <w:szCs w:val="22"/>
                <w:shd w:val="clear" w:color="auto" w:fill="FFFFFF"/>
                <w:lang w:val="ca-ES"/>
              </w:rPr>
              <w:t>1.41</w:t>
            </w:r>
            <w:r w:rsidRPr="007F4A50">
              <w:rPr>
                <w:rFonts w:ascii="Arial Narrow" w:hAnsi="Arial Narrow" w:cs="Arial"/>
                <w:bCs/>
                <w:iCs/>
                <w:noProof/>
                <w:color w:val="0D0D0D" w:themeColor="text1" w:themeTint="F2"/>
                <w:sz w:val="22"/>
                <w:szCs w:val="22"/>
                <w:shd w:val="clear" w:color="auto" w:fill="FFFFFF"/>
                <w:lang w:val="ca-ES"/>
              </w:rPr>
              <w:t>)</w:t>
            </w:r>
          </w:p>
        </w:tc>
        <w:tc>
          <w:tcPr>
            <w:tcW w:w="412" w:type="dxa"/>
          </w:tcPr>
          <w:p w14:paraId="046A83FE"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2</w:t>
            </w:r>
          </w:p>
        </w:tc>
        <w:tc>
          <w:tcPr>
            <w:tcW w:w="1266" w:type="dxa"/>
          </w:tcPr>
          <w:p w14:paraId="055652F6"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
                <w:iCs/>
                <w:noProof/>
                <w:color w:val="0D0D0D" w:themeColor="text1" w:themeTint="F2"/>
                <w:sz w:val="22"/>
                <w:szCs w:val="22"/>
                <w:shd w:val="clear" w:color="auto" w:fill="FFFFFF"/>
                <w:lang w:val="ca-ES"/>
              </w:rPr>
              <w:t>p</w:t>
            </w:r>
            <w:r w:rsidRPr="007F4A50">
              <w:rPr>
                <w:rFonts w:ascii="Arial Narrow" w:hAnsi="Arial Narrow" w:cs="Arial"/>
                <w:bCs/>
                <w:iCs/>
                <w:noProof/>
                <w:color w:val="0D0D0D" w:themeColor="text1" w:themeTint="F2"/>
                <w:sz w:val="22"/>
                <w:szCs w:val="22"/>
                <w:shd w:val="clear" w:color="auto" w:fill="FFFFFF"/>
                <w:lang w:val="ca-ES"/>
              </w:rPr>
              <w:t xml:space="preserve"> </w:t>
            </w:r>
            <w:r>
              <w:rPr>
                <w:rFonts w:ascii="Arial Narrow" w:hAnsi="Arial Narrow" w:cs="Arial"/>
                <w:bCs/>
                <w:iCs/>
                <w:noProof/>
                <w:color w:val="0D0D0D" w:themeColor="text1" w:themeTint="F2"/>
                <w:sz w:val="22"/>
                <w:szCs w:val="22"/>
                <w:shd w:val="clear" w:color="auto" w:fill="FFFFFF"/>
                <w:lang w:val="ca-ES"/>
              </w:rPr>
              <w:t>=</w:t>
            </w:r>
            <w:r w:rsidRPr="007F4A50">
              <w:rPr>
                <w:rFonts w:ascii="Arial Narrow" w:hAnsi="Arial Narrow" w:cs="Arial"/>
                <w:bCs/>
                <w:iCs/>
                <w:noProof/>
                <w:color w:val="0D0D0D" w:themeColor="text1" w:themeTint="F2"/>
                <w:sz w:val="22"/>
                <w:szCs w:val="22"/>
                <w:shd w:val="clear" w:color="auto" w:fill="FFFFFF"/>
                <w:lang w:val="ca-ES"/>
              </w:rPr>
              <w:t> .</w:t>
            </w:r>
            <w:r>
              <w:rPr>
                <w:rFonts w:ascii="Arial Narrow" w:hAnsi="Arial Narrow" w:cs="Arial"/>
                <w:bCs/>
                <w:iCs/>
                <w:noProof/>
                <w:color w:val="0D0D0D" w:themeColor="text1" w:themeTint="F2"/>
                <w:sz w:val="22"/>
                <w:szCs w:val="22"/>
                <w:shd w:val="clear" w:color="auto" w:fill="FFFFFF"/>
                <w:lang w:val="ca-ES"/>
              </w:rPr>
              <w:t>003</w:t>
            </w:r>
          </w:p>
          <w:p w14:paraId="5BB956DF"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
                <w:iCs/>
                <w:noProof/>
                <w:color w:val="0D0D0D" w:themeColor="text1" w:themeTint="F2"/>
                <w:sz w:val="22"/>
                <w:szCs w:val="22"/>
                <w:shd w:val="clear" w:color="auto" w:fill="FFFFFF"/>
                <w:lang w:val="ca-ES"/>
              </w:rPr>
              <w:t>g</w:t>
            </w:r>
            <w:r w:rsidRPr="007F4A50">
              <w:rPr>
                <w:rFonts w:ascii="Arial Narrow" w:hAnsi="Arial Narrow" w:cs="Arial"/>
                <w:bCs/>
                <w:iCs/>
                <w:noProof/>
                <w:color w:val="0D0D0D" w:themeColor="text1" w:themeTint="F2"/>
                <w:sz w:val="22"/>
                <w:szCs w:val="22"/>
                <w:shd w:val="clear" w:color="auto" w:fill="FFFFFF"/>
                <w:lang w:val="ca-ES"/>
              </w:rPr>
              <w:t> = </w:t>
            </w:r>
            <w:r>
              <w:rPr>
                <w:rFonts w:ascii="Arial Narrow" w:hAnsi="Arial Narrow" w:cs="Arial"/>
                <w:bCs/>
                <w:iCs/>
                <w:noProof/>
                <w:color w:val="0D0D0D" w:themeColor="text1" w:themeTint="F2"/>
                <w:sz w:val="22"/>
                <w:szCs w:val="22"/>
                <w:shd w:val="clear" w:color="auto" w:fill="FFFFFF"/>
                <w:lang w:val="ca-ES"/>
              </w:rPr>
              <w:t>4.34</w:t>
            </w:r>
          </w:p>
          <w:p w14:paraId="704688FE"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sym w:font="Symbol" w:char="F05B"/>
            </w:r>
            <w:r>
              <w:rPr>
                <w:rFonts w:ascii="Arial Narrow" w:hAnsi="Arial Narrow" w:cs="Arial"/>
                <w:bCs/>
                <w:iCs/>
                <w:noProof/>
                <w:color w:val="0D0D0D" w:themeColor="text1" w:themeTint="F2"/>
                <w:sz w:val="22"/>
                <w:szCs w:val="22"/>
                <w:shd w:val="clear" w:color="auto" w:fill="FFFFFF"/>
                <w:lang w:val="ca-ES"/>
              </w:rPr>
              <w:t>1.13</w:t>
            </w:r>
            <w:r w:rsidRPr="007F4A50">
              <w:rPr>
                <w:rFonts w:ascii="Arial Narrow" w:hAnsi="Arial Narrow" w:cs="Arial"/>
                <w:bCs/>
                <w:iCs/>
                <w:noProof/>
                <w:color w:val="0D0D0D" w:themeColor="text1" w:themeTint="F2"/>
                <w:sz w:val="22"/>
                <w:szCs w:val="22"/>
                <w:shd w:val="clear" w:color="auto" w:fill="FFFFFF"/>
                <w:lang w:val="ca-ES"/>
              </w:rPr>
              <w:t xml:space="preserve">, </w:t>
            </w:r>
            <w:r>
              <w:rPr>
                <w:rFonts w:ascii="Arial Narrow" w:hAnsi="Arial Narrow" w:cs="Arial"/>
                <w:bCs/>
                <w:iCs/>
                <w:noProof/>
                <w:color w:val="0D0D0D" w:themeColor="text1" w:themeTint="F2"/>
                <w:sz w:val="22"/>
                <w:szCs w:val="22"/>
                <w:shd w:val="clear" w:color="auto" w:fill="FFFFFF"/>
                <w:lang w:val="ca-ES"/>
              </w:rPr>
              <w:t>7.55</w:t>
            </w:r>
            <w:r w:rsidRPr="007F4A50">
              <w:rPr>
                <w:rFonts w:ascii="Arial Narrow" w:hAnsi="Arial Narrow" w:cs="Arial"/>
                <w:bCs/>
                <w:iCs/>
                <w:noProof/>
                <w:color w:val="0D0D0D" w:themeColor="text1" w:themeTint="F2"/>
                <w:sz w:val="22"/>
                <w:szCs w:val="22"/>
                <w:shd w:val="clear" w:color="auto" w:fill="FFFFFF"/>
                <w:lang w:val="ca-ES"/>
              </w:rPr>
              <w:sym w:font="Symbol" w:char="F05D"/>
            </w:r>
          </w:p>
        </w:tc>
        <w:tc>
          <w:tcPr>
            <w:tcW w:w="1266" w:type="dxa"/>
          </w:tcPr>
          <w:p w14:paraId="5D026C43"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
                <w:iCs/>
                <w:noProof/>
                <w:color w:val="0D0D0D" w:themeColor="text1" w:themeTint="F2"/>
                <w:sz w:val="22"/>
                <w:szCs w:val="22"/>
                <w:shd w:val="clear" w:color="auto" w:fill="FFFFFF"/>
                <w:lang w:val="ca-ES"/>
              </w:rPr>
              <w:t>p</w:t>
            </w:r>
            <w:r w:rsidRPr="007F4A50">
              <w:rPr>
                <w:rFonts w:ascii="Arial Narrow" w:hAnsi="Arial Narrow" w:cs="Arial"/>
                <w:bCs/>
                <w:iCs/>
                <w:noProof/>
                <w:color w:val="0D0D0D" w:themeColor="text1" w:themeTint="F2"/>
                <w:sz w:val="22"/>
                <w:szCs w:val="22"/>
                <w:shd w:val="clear" w:color="auto" w:fill="FFFFFF"/>
                <w:lang w:val="ca-ES"/>
              </w:rPr>
              <w:t xml:space="preserve"> </w:t>
            </w:r>
            <w:r>
              <w:rPr>
                <w:rFonts w:ascii="Arial Narrow" w:hAnsi="Arial Narrow" w:cs="Arial"/>
                <w:bCs/>
                <w:iCs/>
                <w:noProof/>
                <w:color w:val="0D0D0D" w:themeColor="text1" w:themeTint="F2"/>
                <w:sz w:val="22"/>
                <w:szCs w:val="22"/>
                <w:shd w:val="clear" w:color="auto" w:fill="FFFFFF"/>
                <w:lang w:val="ca-ES"/>
              </w:rPr>
              <w:t>=</w:t>
            </w:r>
            <w:r w:rsidRPr="007F4A50">
              <w:rPr>
                <w:rFonts w:ascii="Arial Narrow" w:hAnsi="Arial Narrow" w:cs="Arial"/>
                <w:bCs/>
                <w:iCs/>
                <w:noProof/>
                <w:color w:val="0D0D0D" w:themeColor="text1" w:themeTint="F2"/>
                <w:sz w:val="22"/>
                <w:szCs w:val="22"/>
                <w:shd w:val="clear" w:color="auto" w:fill="FFFFFF"/>
                <w:lang w:val="ca-ES"/>
              </w:rPr>
              <w:t> .</w:t>
            </w:r>
            <w:r>
              <w:rPr>
                <w:rFonts w:ascii="Arial Narrow" w:hAnsi="Arial Narrow" w:cs="Arial"/>
                <w:bCs/>
                <w:iCs/>
                <w:noProof/>
                <w:color w:val="0D0D0D" w:themeColor="text1" w:themeTint="F2"/>
                <w:sz w:val="22"/>
                <w:szCs w:val="22"/>
                <w:shd w:val="clear" w:color="auto" w:fill="FFFFFF"/>
                <w:lang w:val="ca-ES"/>
              </w:rPr>
              <w:t>006</w:t>
            </w:r>
          </w:p>
          <w:p w14:paraId="41002713"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
                <w:iCs/>
                <w:noProof/>
                <w:color w:val="0D0D0D" w:themeColor="text1" w:themeTint="F2"/>
                <w:sz w:val="22"/>
                <w:szCs w:val="22"/>
                <w:shd w:val="clear" w:color="auto" w:fill="FFFFFF"/>
                <w:lang w:val="ca-ES"/>
              </w:rPr>
              <w:t>g</w:t>
            </w:r>
            <w:r w:rsidRPr="007F4A50">
              <w:rPr>
                <w:rFonts w:ascii="Arial Narrow" w:hAnsi="Arial Narrow" w:cs="Arial"/>
                <w:bCs/>
                <w:iCs/>
                <w:noProof/>
                <w:color w:val="0D0D0D" w:themeColor="text1" w:themeTint="F2"/>
                <w:sz w:val="22"/>
                <w:szCs w:val="22"/>
                <w:shd w:val="clear" w:color="auto" w:fill="FFFFFF"/>
                <w:lang w:val="ca-ES"/>
              </w:rPr>
              <w:t> = </w:t>
            </w:r>
            <w:r>
              <w:rPr>
                <w:rFonts w:ascii="Arial Narrow" w:hAnsi="Arial Narrow" w:cs="Arial"/>
                <w:bCs/>
                <w:iCs/>
                <w:noProof/>
                <w:color w:val="0D0D0D" w:themeColor="text1" w:themeTint="F2"/>
                <w:sz w:val="22"/>
                <w:szCs w:val="22"/>
                <w:shd w:val="clear" w:color="auto" w:fill="FFFFFF"/>
                <w:lang w:val="ca-ES"/>
              </w:rPr>
              <w:t>5.11</w:t>
            </w:r>
          </w:p>
          <w:p w14:paraId="3DE7CA7C"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sym w:font="Symbol" w:char="F05B"/>
            </w:r>
            <w:r>
              <w:rPr>
                <w:rFonts w:ascii="Arial Narrow" w:hAnsi="Arial Narrow" w:cs="Arial"/>
                <w:bCs/>
                <w:iCs/>
                <w:noProof/>
                <w:color w:val="0D0D0D" w:themeColor="text1" w:themeTint="F2"/>
                <w:sz w:val="22"/>
                <w:szCs w:val="22"/>
                <w:shd w:val="clear" w:color="auto" w:fill="FFFFFF"/>
                <w:lang w:val="ca-ES"/>
              </w:rPr>
              <w:t>1.40</w:t>
            </w:r>
            <w:r w:rsidRPr="007F4A50">
              <w:rPr>
                <w:rFonts w:ascii="Arial Narrow" w:hAnsi="Arial Narrow" w:cs="Arial"/>
                <w:bCs/>
                <w:iCs/>
                <w:noProof/>
                <w:color w:val="0D0D0D" w:themeColor="text1" w:themeTint="F2"/>
                <w:sz w:val="22"/>
                <w:szCs w:val="22"/>
                <w:shd w:val="clear" w:color="auto" w:fill="FFFFFF"/>
                <w:lang w:val="ca-ES"/>
              </w:rPr>
              <w:t xml:space="preserve">, </w:t>
            </w:r>
            <w:r>
              <w:rPr>
                <w:rFonts w:ascii="Arial Narrow" w:hAnsi="Arial Narrow" w:cs="Arial"/>
                <w:bCs/>
                <w:iCs/>
                <w:noProof/>
                <w:color w:val="0D0D0D" w:themeColor="text1" w:themeTint="F2"/>
                <w:sz w:val="22"/>
                <w:szCs w:val="22"/>
                <w:shd w:val="clear" w:color="auto" w:fill="FFFFFF"/>
                <w:lang w:val="ca-ES"/>
              </w:rPr>
              <w:t>8.83</w:t>
            </w:r>
            <w:r w:rsidRPr="007F4A50">
              <w:rPr>
                <w:rFonts w:ascii="Arial Narrow" w:hAnsi="Arial Narrow" w:cs="Arial"/>
                <w:bCs/>
                <w:iCs/>
                <w:noProof/>
                <w:color w:val="0D0D0D" w:themeColor="text1" w:themeTint="F2"/>
                <w:sz w:val="22"/>
                <w:szCs w:val="22"/>
                <w:shd w:val="clear" w:color="auto" w:fill="FFFFFF"/>
                <w:lang w:val="ca-ES"/>
              </w:rPr>
              <w:sym w:font="Symbol" w:char="F05D"/>
            </w:r>
          </w:p>
        </w:tc>
        <w:tc>
          <w:tcPr>
            <w:tcW w:w="1266" w:type="dxa"/>
          </w:tcPr>
          <w:p w14:paraId="004FD4F0"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Pr>
                <w:rFonts w:ascii="Arial Narrow" w:hAnsi="Arial Narrow" w:cs="Arial"/>
                <w:bCs/>
                <w:iCs/>
                <w:noProof/>
                <w:color w:val="0D0D0D" w:themeColor="text1" w:themeTint="F2"/>
                <w:sz w:val="22"/>
                <w:szCs w:val="22"/>
                <w:shd w:val="clear" w:color="auto" w:fill="FFFFFF"/>
                <w:lang w:val="ca-ES"/>
              </w:rPr>
              <w:t>-</w:t>
            </w:r>
          </w:p>
        </w:tc>
      </w:tr>
      <w:tr w:rsidR="00024C1A" w:rsidRPr="007F4A50" w14:paraId="288678EA" w14:textId="77777777" w:rsidTr="00453B25">
        <w:trPr>
          <w:jc w:val="center"/>
        </w:trPr>
        <w:tc>
          <w:tcPr>
            <w:tcW w:w="1495" w:type="dxa"/>
            <w:tcBorders>
              <w:bottom w:val="single" w:sz="4" w:space="0" w:color="auto"/>
            </w:tcBorders>
          </w:tcPr>
          <w:p w14:paraId="0CEE7C34"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Alta</w:t>
            </w:r>
          </w:p>
        </w:tc>
        <w:tc>
          <w:tcPr>
            <w:tcW w:w="983" w:type="dxa"/>
            <w:tcBorders>
              <w:bottom w:val="single" w:sz="4" w:space="0" w:color="auto"/>
            </w:tcBorders>
          </w:tcPr>
          <w:p w14:paraId="341FA15A"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Alto</w:t>
            </w:r>
          </w:p>
        </w:tc>
        <w:tc>
          <w:tcPr>
            <w:tcW w:w="969" w:type="dxa"/>
            <w:tcBorders>
              <w:bottom w:val="single" w:sz="4" w:space="0" w:color="auto"/>
            </w:tcBorders>
          </w:tcPr>
          <w:p w14:paraId="3C7DCA26"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d</w:t>
            </w:r>
          </w:p>
        </w:tc>
        <w:tc>
          <w:tcPr>
            <w:tcW w:w="954" w:type="dxa"/>
            <w:tcBorders>
              <w:bottom w:val="single" w:sz="4" w:space="0" w:color="auto"/>
            </w:tcBorders>
          </w:tcPr>
          <w:p w14:paraId="40C0F8A9"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Pr>
                <w:rFonts w:ascii="Arial Narrow" w:hAnsi="Arial Narrow" w:cs="Arial"/>
                <w:bCs/>
                <w:iCs/>
                <w:noProof/>
                <w:color w:val="0D0D0D" w:themeColor="text1" w:themeTint="F2"/>
                <w:sz w:val="22"/>
                <w:szCs w:val="22"/>
                <w:shd w:val="clear" w:color="auto" w:fill="FFFFFF"/>
                <w:lang w:val="ca-ES"/>
              </w:rPr>
              <w:t>14</w:t>
            </w:r>
          </w:p>
          <w:p w14:paraId="4610319A"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w:t>
            </w:r>
            <w:r>
              <w:rPr>
                <w:rFonts w:ascii="Arial Narrow" w:hAnsi="Arial Narrow" w:cs="Arial"/>
                <w:bCs/>
                <w:iCs/>
                <w:noProof/>
                <w:color w:val="0D0D0D" w:themeColor="text1" w:themeTint="F2"/>
                <w:sz w:val="22"/>
                <w:szCs w:val="22"/>
                <w:shd w:val="clear" w:color="auto" w:fill="FFFFFF"/>
                <w:lang w:val="ca-ES"/>
              </w:rPr>
              <w:t>1.41</w:t>
            </w:r>
            <w:r w:rsidRPr="007F4A50">
              <w:rPr>
                <w:rFonts w:ascii="Arial Narrow" w:hAnsi="Arial Narrow" w:cs="Arial"/>
                <w:bCs/>
                <w:iCs/>
                <w:noProof/>
                <w:color w:val="0D0D0D" w:themeColor="text1" w:themeTint="F2"/>
                <w:sz w:val="22"/>
                <w:szCs w:val="22"/>
                <w:shd w:val="clear" w:color="auto" w:fill="FFFFFF"/>
                <w:lang w:val="ca-ES"/>
              </w:rPr>
              <w:t>)</w:t>
            </w:r>
          </w:p>
        </w:tc>
        <w:tc>
          <w:tcPr>
            <w:tcW w:w="412" w:type="dxa"/>
            <w:tcBorders>
              <w:bottom w:val="single" w:sz="4" w:space="0" w:color="auto"/>
            </w:tcBorders>
          </w:tcPr>
          <w:p w14:paraId="764BC259"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t>2</w:t>
            </w:r>
          </w:p>
        </w:tc>
        <w:tc>
          <w:tcPr>
            <w:tcW w:w="1266" w:type="dxa"/>
            <w:tcBorders>
              <w:bottom w:val="single" w:sz="4" w:space="0" w:color="auto"/>
            </w:tcBorders>
          </w:tcPr>
          <w:p w14:paraId="536BD5A1"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
                <w:iCs/>
                <w:noProof/>
                <w:color w:val="0D0D0D" w:themeColor="text1" w:themeTint="F2"/>
                <w:sz w:val="22"/>
                <w:szCs w:val="22"/>
                <w:shd w:val="clear" w:color="auto" w:fill="FFFFFF"/>
                <w:lang w:val="ca-ES"/>
              </w:rPr>
              <w:t>p</w:t>
            </w:r>
            <w:r w:rsidRPr="007F4A50">
              <w:rPr>
                <w:rFonts w:ascii="Arial Narrow" w:hAnsi="Arial Narrow" w:cs="Arial"/>
                <w:bCs/>
                <w:iCs/>
                <w:noProof/>
                <w:color w:val="0D0D0D" w:themeColor="text1" w:themeTint="F2"/>
                <w:sz w:val="22"/>
                <w:szCs w:val="22"/>
                <w:shd w:val="clear" w:color="auto" w:fill="FFFFFF"/>
                <w:lang w:val="ca-ES"/>
              </w:rPr>
              <w:t xml:space="preserve"> </w:t>
            </w:r>
            <w:r>
              <w:rPr>
                <w:rFonts w:ascii="Arial Narrow" w:hAnsi="Arial Narrow" w:cs="Arial"/>
                <w:bCs/>
                <w:iCs/>
                <w:noProof/>
                <w:color w:val="0D0D0D" w:themeColor="text1" w:themeTint="F2"/>
                <w:sz w:val="22"/>
                <w:szCs w:val="22"/>
                <w:shd w:val="clear" w:color="auto" w:fill="FFFFFF"/>
                <w:lang w:val="ca-ES"/>
              </w:rPr>
              <w:t>=</w:t>
            </w:r>
            <w:r w:rsidRPr="007F4A50">
              <w:rPr>
                <w:rFonts w:ascii="Arial Narrow" w:hAnsi="Arial Narrow" w:cs="Arial"/>
                <w:bCs/>
                <w:iCs/>
                <w:noProof/>
                <w:color w:val="0D0D0D" w:themeColor="text1" w:themeTint="F2"/>
                <w:sz w:val="22"/>
                <w:szCs w:val="22"/>
                <w:shd w:val="clear" w:color="auto" w:fill="FFFFFF"/>
                <w:lang w:val="ca-ES"/>
              </w:rPr>
              <w:t> .</w:t>
            </w:r>
            <w:r>
              <w:rPr>
                <w:rFonts w:ascii="Arial Narrow" w:hAnsi="Arial Narrow" w:cs="Arial"/>
                <w:bCs/>
                <w:iCs/>
                <w:noProof/>
                <w:color w:val="0D0D0D" w:themeColor="text1" w:themeTint="F2"/>
                <w:sz w:val="22"/>
                <w:szCs w:val="22"/>
                <w:shd w:val="clear" w:color="auto" w:fill="FFFFFF"/>
                <w:lang w:val="ca-ES"/>
              </w:rPr>
              <w:t>134</w:t>
            </w:r>
          </w:p>
          <w:p w14:paraId="6AEF60B8"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
                <w:iCs/>
                <w:noProof/>
                <w:color w:val="0D0D0D" w:themeColor="text1" w:themeTint="F2"/>
                <w:sz w:val="22"/>
                <w:szCs w:val="22"/>
                <w:shd w:val="clear" w:color="auto" w:fill="FFFFFF"/>
                <w:lang w:val="ca-ES"/>
              </w:rPr>
              <w:t>g</w:t>
            </w:r>
            <w:r w:rsidRPr="007F4A50">
              <w:rPr>
                <w:rFonts w:ascii="Arial Narrow" w:hAnsi="Arial Narrow" w:cs="Arial"/>
                <w:bCs/>
                <w:iCs/>
                <w:noProof/>
                <w:color w:val="0D0D0D" w:themeColor="text1" w:themeTint="F2"/>
                <w:sz w:val="22"/>
                <w:szCs w:val="22"/>
                <w:shd w:val="clear" w:color="auto" w:fill="FFFFFF"/>
                <w:lang w:val="ca-ES"/>
              </w:rPr>
              <w:t> = </w:t>
            </w:r>
            <w:r>
              <w:rPr>
                <w:rFonts w:ascii="Arial Narrow" w:hAnsi="Arial Narrow" w:cs="Arial"/>
                <w:bCs/>
                <w:iCs/>
                <w:noProof/>
                <w:color w:val="0D0D0D" w:themeColor="text1" w:themeTint="F2"/>
                <w:sz w:val="22"/>
                <w:szCs w:val="22"/>
                <w:shd w:val="clear" w:color="auto" w:fill="FFFFFF"/>
                <w:lang w:val="ca-ES"/>
              </w:rPr>
              <w:t>1.45</w:t>
            </w:r>
          </w:p>
          <w:p w14:paraId="7C5E6DDF"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sym w:font="Symbol" w:char="F05B"/>
            </w:r>
            <w:r>
              <w:rPr>
                <w:rFonts w:ascii="Arial Narrow" w:hAnsi="Arial Narrow" w:cs="Arial"/>
                <w:bCs/>
                <w:iCs/>
                <w:noProof/>
                <w:color w:val="0D0D0D" w:themeColor="text1" w:themeTint="F2"/>
                <w:sz w:val="22"/>
                <w:szCs w:val="22"/>
                <w:shd w:val="clear" w:color="auto" w:fill="FFFFFF"/>
                <w:lang w:val="ca-ES"/>
              </w:rPr>
              <w:t>-</w:t>
            </w:r>
            <w:r w:rsidRPr="007F4A50">
              <w:rPr>
                <w:rFonts w:ascii="Arial Narrow" w:hAnsi="Arial Narrow" w:cs="Arial"/>
                <w:bCs/>
                <w:iCs/>
                <w:noProof/>
                <w:color w:val="0D0D0D" w:themeColor="text1" w:themeTint="F2"/>
                <w:sz w:val="22"/>
                <w:szCs w:val="22"/>
                <w:shd w:val="clear" w:color="auto" w:fill="FFFFFF"/>
                <w:lang w:val="ca-ES"/>
              </w:rPr>
              <w:t>0.</w:t>
            </w:r>
            <w:r>
              <w:rPr>
                <w:rFonts w:ascii="Arial Narrow" w:hAnsi="Arial Narrow" w:cs="Arial"/>
                <w:bCs/>
                <w:iCs/>
                <w:noProof/>
                <w:color w:val="0D0D0D" w:themeColor="text1" w:themeTint="F2"/>
                <w:sz w:val="22"/>
                <w:szCs w:val="22"/>
                <w:shd w:val="clear" w:color="auto" w:fill="FFFFFF"/>
                <w:lang w:val="ca-ES"/>
              </w:rPr>
              <w:t>06</w:t>
            </w:r>
            <w:r w:rsidRPr="007F4A50">
              <w:rPr>
                <w:rFonts w:ascii="Arial Narrow" w:hAnsi="Arial Narrow" w:cs="Arial"/>
                <w:bCs/>
                <w:iCs/>
                <w:noProof/>
                <w:color w:val="0D0D0D" w:themeColor="text1" w:themeTint="F2"/>
                <w:sz w:val="22"/>
                <w:szCs w:val="22"/>
                <w:shd w:val="clear" w:color="auto" w:fill="FFFFFF"/>
                <w:lang w:val="ca-ES"/>
              </w:rPr>
              <w:t xml:space="preserve">, </w:t>
            </w:r>
            <w:r>
              <w:rPr>
                <w:rFonts w:ascii="Arial Narrow" w:hAnsi="Arial Narrow" w:cs="Arial"/>
                <w:bCs/>
                <w:iCs/>
                <w:noProof/>
                <w:color w:val="0D0D0D" w:themeColor="text1" w:themeTint="F2"/>
                <w:sz w:val="22"/>
                <w:szCs w:val="22"/>
                <w:shd w:val="clear" w:color="auto" w:fill="FFFFFF"/>
                <w:lang w:val="ca-ES"/>
              </w:rPr>
              <w:t>2.95</w:t>
            </w:r>
            <w:r w:rsidRPr="007F4A50">
              <w:rPr>
                <w:rFonts w:ascii="Arial Narrow" w:hAnsi="Arial Narrow" w:cs="Arial"/>
                <w:bCs/>
                <w:iCs/>
                <w:noProof/>
                <w:color w:val="0D0D0D" w:themeColor="text1" w:themeTint="F2"/>
                <w:sz w:val="22"/>
                <w:szCs w:val="22"/>
                <w:shd w:val="clear" w:color="auto" w:fill="FFFFFF"/>
                <w:lang w:val="ca-ES"/>
              </w:rPr>
              <w:sym w:font="Symbol" w:char="F05D"/>
            </w:r>
          </w:p>
        </w:tc>
        <w:tc>
          <w:tcPr>
            <w:tcW w:w="1266" w:type="dxa"/>
            <w:tcBorders>
              <w:bottom w:val="single" w:sz="4" w:space="0" w:color="auto"/>
            </w:tcBorders>
          </w:tcPr>
          <w:p w14:paraId="4DAA0E1B"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
                <w:iCs/>
                <w:noProof/>
                <w:color w:val="0D0D0D" w:themeColor="text1" w:themeTint="F2"/>
                <w:sz w:val="22"/>
                <w:szCs w:val="22"/>
                <w:shd w:val="clear" w:color="auto" w:fill="FFFFFF"/>
                <w:lang w:val="ca-ES"/>
              </w:rPr>
              <w:t>p</w:t>
            </w:r>
            <w:r w:rsidRPr="007F4A50">
              <w:rPr>
                <w:rFonts w:ascii="Arial Narrow" w:hAnsi="Arial Narrow" w:cs="Arial"/>
                <w:bCs/>
                <w:iCs/>
                <w:noProof/>
                <w:color w:val="0D0D0D" w:themeColor="text1" w:themeTint="F2"/>
                <w:sz w:val="22"/>
                <w:szCs w:val="22"/>
                <w:shd w:val="clear" w:color="auto" w:fill="FFFFFF"/>
                <w:lang w:val="ca-ES"/>
              </w:rPr>
              <w:t xml:space="preserve"> </w:t>
            </w:r>
            <w:r>
              <w:rPr>
                <w:rFonts w:ascii="Arial Narrow" w:hAnsi="Arial Narrow" w:cs="Arial"/>
                <w:bCs/>
                <w:iCs/>
                <w:noProof/>
                <w:color w:val="0D0D0D" w:themeColor="text1" w:themeTint="F2"/>
                <w:sz w:val="22"/>
                <w:szCs w:val="22"/>
                <w:shd w:val="clear" w:color="auto" w:fill="FFFFFF"/>
                <w:lang w:val="ca-ES"/>
              </w:rPr>
              <w:t>=</w:t>
            </w:r>
            <w:r w:rsidRPr="007F4A50">
              <w:rPr>
                <w:rFonts w:ascii="Arial Narrow" w:hAnsi="Arial Narrow" w:cs="Arial"/>
                <w:bCs/>
                <w:iCs/>
                <w:noProof/>
                <w:color w:val="0D0D0D" w:themeColor="text1" w:themeTint="F2"/>
                <w:sz w:val="22"/>
                <w:szCs w:val="22"/>
                <w:shd w:val="clear" w:color="auto" w:fill="FFFFFF"/>
                <w:lang w:val="ca-ES"/>
              </w:rPr>
              <w:t> .</w:t>
            </w:r>
            <w:r>
              <w:rPr>
                <w:rFonts w:ascii="Arial Narrow" w:hAnsi="Arial Narrow" w:cs="Arial"/>
                <w:bCs/>
                <w:iCs/>
                <w:noProof/>
                <w:color w:val="0D0D0D" w:themeColor="text1" w:themeTint="F2"/>
                <w:sz w:val="22"/>
                <w:szCs w:val="22"/>
                <w:shd w:val="clear" w:color="auto" w:fill="FFFFFF"/>
                <w:lang w:val="ca-ES"/>
              </w:rPr>
              <w:t>531</w:t>
            </w:r>
          </w:p>
          <w:p w14:paraId="0FEBF2A9"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
                <w:iCs/>
                <w:noProof/>
                <w:color w:val="0D0D0D" w:themeColor="text1" w:themeTint="F2"/>
                <w:sz w:val="22"/>
                <w:szCs w:val="22"/>
                <w:shd w:val="clear" w:color="auto" w:fill="FFFFFF"/>
                <w:lang w:val="ca-ES"/>
              </w:rPr>
              <w:t>g</w:t>
            </w:r>
            <w:r w:rsidRPr="007F4A50">
              <w:rPr>
                <w:rFonts w:ascii="Arial Narrow" w:hAnsi="Arial Narrow" w:cs="Arial"/>
                <w:bCs/>
                <w:iCs/>
                <w:noProof/>
                <w:color w:val="0D0D0D" w:themeColor="text1" w:themeTint="F2"/>
                <w:sz w:val="22"/>
                <w:szCs w:val="22"/>
                <w:shd w:val="clear" w:color="auto" w:fill="FFFFFF"/>
                <w:lang w:val="ca-ES"/>
              </w:rPr>
              <w:t> = </w:t>
            </w:r>
            <w:r>
              <w:rPr>
                <w:rFonts w:ascii="Arial Narrow" w:hAnsi="Arial Narrow" w:cs="Arial"/>
                <w:bCs/>
                <w:iCs/>
                <w:noProof/>
                <w:color w:val="0D0D0D" w:themeColor="text1" w:themeTint="F2"/>
                <w:sz w:val="22"/>
                <w:szCs w:val="22"/>
                <w:shd w:val="clear" w:color="auto" w:fill="FFFFFF"/>
                <w:lang w:val="ca-ES"/>
              </w:rPr>
              <w:t>1.02</w:t>
            </w:r>
          </w:p>
          <w:p w14:paraId="69C8F07E"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sym w:font="Symbol" w:char="F05B"/>
            </w:r>
            <w:r>
              <w:rPr>
                <w:rFonts w:ascii="Arial Narrow" w:hAnsi="Arial Narrow" w:cs="Arial"/>
                <w:bCs/>
                <w:iCs/>
                <w:noProof/>
                <w:color w:val="0D0D0D" w:themeColor="text1" w:themeTint="F2"/>
                <w:sz w:val="22"/>
                <w:szCs w:val="22"/>
                <w:shd w:val="clear" w:color="auto" w:fill="FFFFFF"/>
                <w:lang w:val="ca-ES"/>
              </w:rPr>
              <w:t>-</w:t>
            </w:r>
            <w:r w:rsidRPr="007F4A50">
              <w:rPr>
                <w:rFonts w:ascii="Arial Narrow" w:hAnsi="Arial Narrow" w:cs="Arial"/>
                <w:bCs/>
                <w:iCs/>
                <w:noProof/>
                <w:color w:val="0D0D0D" w:themeColor="text1" w:themeTint="F2"/>
                <w:sz w:val="22"/>
                <w:szCs w:val="22"/>
                <w:shd w:val="clear" w:color="auto" w:fill="FFFFFF"/>
                <w:lang w:val="ca-ES"/>
              </w:rPr>
              <w:t>0.</w:t>
            </w:r>
            <w:r>
              <w:rPr>
                <w:rFonts w:ascii="Arial Narrow" w:hAnsi="Arial Narrow" w:cs="Arial"/>
                <w:bCs/>
                <w:iCs/>
                <w:noProof/>
                <w:color w:val="0D0D0D" w:themeColor="text1" w:themeTint="F2"/>
                <w:sz w:val="22"/>
                <w:szCs w:val="22"/>
                <w:shd w:val="clear" w:color="auto" w:fill="FFFFFF"/>
                <w:lang w:val="ca-ES"/>
              </w:rPr>
              <w:t>30</w:t>
            </w:r>
            <w:r w:rsidRPr="007F4A50">
              <w:rPr>
                <w:rFonts w:ascii="Arial Narrow" w:hAnsi="Arial Narrow" w:cs="Arial"/>
                <w:bCs/>
                <w:iCs/>
                <w:noProof/>
                <w:color w:val="0D0D0D" w:themeColor="text1" w:themeTint="F2"/>
                <w:sz w:val="22"/>
                <w:szCs w:val="22"/>
                <w:shd w:val="clear" w:color="auto" w:fill="FFFFFF"/>
                <w:lang w:val="ca-ES"/>
              </w:rPr>
              <w:t xml:space="preserve">, </w:t>
            </w:r>
            <w:r>
              <w:rPr>
                <w:rFonts w:ascii="Arial Narrow" w:hAnsi="Arial Narrow" w:cs="Arial"/>
                <w:bCs/>
                <w:iCs/>
                <w:noProof/>
                <w:color w:val="0D0D0D" w:themeColor="text1" w:themeTint="F2"/>
                <w:sz w:val="22"/>
                <w:szCs w:val="22"/>
                <w:shd w:val="clear" w:color="auto" w:fill="FFFFFF"/>
                <w:lang w:val="ca-ES"/>
              </w:rPr>
              <w:t>2.35</w:t>
            </w:r>
            <w:r w:rsidRPr="007F4A50">
              <w:rPr>
                <w:rFonts w:ascii="Arial Narrow" w:hAnsi="Arial Narrow" w:cs="Arial"/>
                <w:bCs/>
                <w:iCs/>
                <w:noProof/>
                <w:color w:val="0D0D0D" w:themeColor="text1" w:themeTint="F2"/>
                <w:sz w:val="22"/>
                <w:szCs w:val="22"/>
                <w:shd w:val="clear" w:color="auto" w:fill="FFFFFF"/>
                <w:lang w:val="ca-ES"/>
              </w:rPr>
              <w:sym w:font="Symbol" w:char="F05D"/>
            </w:r>
          </w:p>
        </w:tc>
        <w:tc>
          <w:tcPr>
            <w:tcW w:w="1266" w:type="dxa"/>
            <w:tcBorders>
              <w:bottom w:val="single" w:sz="4" w:space="0" w:color="auto"/>
            </w:tcBorders>
          </w:tcPr>
          <w:p w14:paraId="5CBF0D54"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
                <w:iCs/>
                <w:noProof/>
                <w:color w:val="0D0D0D" w:themeColor="text1" w:themeTint="F2"/>
                <w:sz w:val="22"/>
                <w:szCs w:val="22"/>
                <w:shd w:val="clear" w:color="auto" w:fill="FFFFFF"/>
                <w:lang w:val="ca-ES"/>
              </w:rPr>
              <w:t>p</w:t>
            </w:r>
            <w:r w:rsidRPr="007F4A50">
              <w:rPr>
                <w:rFonts w:ascii="Arial Narrow" w:hAnsi="Arial Narrow" w:cs="Arial"/>
                <w:bCs/>
                <w:iCs/>
                <w:noProof/>
                <w:color w:val="0D0D0D" w:themeColor="text1" w:themeTint="F2"/>
                <w:sz w:val="22"/>
                <w:szCs w:val="22"/>
                <w:shd w:val="clear" w:color="auto" w:fill="FFFFFF"/>
                <w:lang w:val="ca-ES"/>
              </w:rPr>
              <w:t xml:space="preserve"> </w:t>
            </w:r>
            <w:r>
              <w:rPr>
                <w:rFonts w:ascii="Arial Narrow" w:hAnsi="Arial Narrow" w:cs="Arial"/>
                <w:bCs/>
                <w:iCs/>
                <w:noProof/>
                <w:color w:val="0D0D0D" w:themeColor="text1" w:themeTint="F2"/>
                <w:sz w:val="22"/>
                <w:szCs w:val="22"/>
                <w:shd w:val="clear" w:color="auto" w:fill="FFFFFF"/>
                <w:lang w:val="ca-ES"/>
              </w:rPr>
              <w:t>=</w:t>
            </w:r>
            <w:r w:rsidRPr="007F4A50">
              <w:rPr>
                <w:rFonts w:ascii="Arial Narrow" w:hAnsi="Arial Narrow" w:cs="Arial"/>
                <w:bCs/>
                <w:iCs/>
                <w:noProof/>
                <w:color w:val="0D0D0D" w:themeColor="text1" w:themeTint="F2"/>
                <w:sz w:val="22"/>
                <w:szCs w:val="22"/>
                <w:shd w:val="clear" w:color="auto" w:fill="FFFFFF"/>
                <w:lang w:val="ca-ES"/>
              </w:rPr>
              <w:t> .</w:t>
            </w:r>
            <w:r>
              <w:rPr>
                <w:rFonts w:ascii="Arial Narrow" w:hAnsi="Arial Narrow" w:cs="Arial"/>
                <w:bCs/>
                <w:iCs/>
                <w:noProof/>
                <w:color w:val="0D0D0D" w:themeColor="text1" w:themeTint="F2"/>
                <w:sz w:val="22"/>
                <w:szCs w:val="22"/>
                <w:shd w:val="clear" w:color="auto" w:fill="FFFFFF"/>
                <w:lang w:val="ca-ES"/>
              </w:rPr>
              <w:t>015</w:t>
            </w:r>
          </w:p>
          <w:p w14:paraId="286F3D83"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
                <w:iCs/>
                <w:noProof/>
                <w:color w:val="0D0D0D" w:themeColor="text1" w:themeTint="F2"/>
                <w:sz w:val="22"/>
                <w:szCs w:val="22"/>
                <w:shd w:val="clear" w:color="auto" w:fill="FFFFFF"/>
                <w:lang w:val="ca-ES"/>
              </w:rPr>
              <w:t>g</w:t>
            </w:r>
            <w:r w:rsidRPr="007F4A50">
              <w:rPr>
                <w:rFonts w:ascii="Arial Narrow" w:hAnsi="Arial Narrow" w:cs="Arial"/>
                <w:bCs/>
                <w:iCs/>
                <w:noProof/>
                <w:color w:val="0D0D0D" w:themeColor="text1" w:themeTint="F2"/>
                <w:sz w:val="22"/>
                <w:szCs w:val="22"/>
                <w:shd w:val="clear" w:color="auto" w:fill="FFFFFF"/>
                <w:lang w:val="ca-ES"/>
              </w:rPr>
              <w:t> = </w:t>
            </w:r>
            <w:r>
              <w:rPr>
                <w:rFonts w:ascii="Arial Narrow" w:hAnsi="Arial Narrow" w:cs="Arial"/>
                <w:bCs/>
                <w:iCs/>
                <w:noProof/>
                <w:color w:val="0D0D0D" w:themeColor="text1" w:themeTint="F2"/>
                <w:sz w:val="22"/>
                <w:szCs w:val="22"/>
                <w:shd w:val="clear" w:color="auto" w:fill="FFFFFF"/>
                <w:lang w:val="ca-ES"/>
              </w:rPr>
              <w:t>6.48</w:t>
            </w:r>
          </w:p>
          <w:p w14:paraId="4E9796F1" w14:textId="77777777" w:rsidR="00024C1A" w:rsidRPr="007F4A50" w:rsidRDefault="00024C1A" w:rsidP="00453B25">
            <w:pPr>
              <w:jc w:val="center"/>
              <w:rPr>
                <w:rFonts w:ascii="Arial Narrow" w:hAnsi="Arial Narrow" w:cs="Arial"/>
                <w:bCs/>
                <w:iCs/>
                <w:noProof/>
                <w:color w:val="0D0D0D" w:themeColor="text1" w:themeTint="F2"/>
                <w:sz w:val="22"/>
                <w:szCs w:val="22"/>
                <w:shd w:val="clear" w:color="auto" w:fill="FFFFFF"/>
                <w:lang w:val="ca-ES"/>
              </w:rPr>
            </w:pPr>
            <w:r w:rsidRPr="007F4A50">
              <w:rPr>
                <w:rFonts w:ascii="Arial Narrow" w:hAnsi="Arial Narrow" w:cs="Arial"/>
                <w:bCs/>
                <w:iCs/>
                <w:noProof/>
                <w:color w:val="0D0D0D" w:themeColor="text1" w:themeTint="F2"/>
                <w:sz w:val="22"/>
                <w:szCs w:val="22"/>
                <w:shd w:val="clear" w:color="auto" w:fill="FFFFFF"/>
                <w:lang w:val="ca-ES"/>
              </w:rPr>
              <w:sym w:font="Symbol" w:char="F05B"/>
            </w:r>
            <w:r>
              <w:rPr>
                <w:rFonts w:ascii="Arial Narrow" w:hAnsi="Arial Narrow" w:cs="Arial"/>
                <w:bCs/>
                <w:iCs/>
                <w:noProof/>
                <w:color w:val="0D0D0D" w:themeColor="text1" w:themeTint="F2"/>
                <w:sz w:val="22"/>
                <w:szCs w:val="22"/>
                <w:shd w:val="clear" w:color="auto" w:fill="FFFFFF"/>
                <w:lang w:val="ca-ES"/>
              </w:rPr>
              <w:t>1.85</w:t>
            </w:r>
            <w:r w:rsidRPr="007F4A50">
              <w:rPr>
                <w:rFonts w:ascii="Arial Narrow" w:hAnsi="Arial Narrow" w:cs="Arial"/>
                <w:bCs/>
                <w:iCs/>
                <w:noProof/>
                <w:color w:val="0D0D0D" w:themeColor="text1" w:themeTint="F2"/>
                <w:sz w:val="22"/>
                <w:szCs w:val="22"/>
                <w:shd w:val="clear" w:color="auto" w:fill="FFFFFF"/>
                <w:lang w:val="ca-ES"/>
              </w:rPr>
              <w:t xml:space="preserve">, </w:t>
            </w:r>
            <w:r>
              <w:rPr>
                <w:rFonts w:ascii="Arial Narrow" w:hAnsi="Arial Narrow" w:cs="Arial"/>
                <w:bCs/>
                <w:iCs/>
                <w:noProof/>
                <w:color w:val="0D0D0D" w:themeColor="text1" w:themeTint="F2"/>
                <w:sz w:val="22"/>
                <w:szCs w:val="22"/>
                <w:shd w:val="clear" w:color="auto" w:fill="FFFFFF"/>
                <w:lang w:val="ca-ES"/>
              </w:rPr>
              <w:t>11.12</w:t>
            </w:r>
            <w:r w:rsidRPr="007F4A50">
              <w:rPr>
                <w:rFonts w:ascii="Arial Narrow" w:hAnsi="Arial Narrow" w:cs="Arial"/>
                <w:bCs/>
                <w:iCs/>
                <w:noProof/>
                <w:color w:val="0D0D0D" w:themeColor="text1" w:themeTint="F2"/>
                <w:sz w:val="22"/>
                <w:szCs w:val="22"/>
                <w:shd w:val="clear" w:color="auto" w:fill="FFFFFF"/>
                <w:lang w:val="ca-ES"/>
              </w:rPr>
              <w:sym w:font="Symbol" w:char="F05D"/>
            </w:r>
          </w:p>
        </w:tc>
      </w:tr>
    </w:tbl>
    <w:p w14:paraId="23AC1034" w14:textId="77777777" w:rsidR="00024C1A" w:rsidRDefault="00024C1A" w:rsidP="00C35899">
      <w:pPr>
        <w:pStyle w:val="Textsepararantes"/>
      </w:pPr>
    </w:p>
    <w:sectPr w:rsidR="00024C1A">
      <w:foot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64E51" w14:textId="77777777" w:rsidR="008350AC" w:rsidRDefault="008350AC" w:rsidP="00F231F0">
      <w:r>
        <w:separator/>
      </w:r>
    </w:p>
  </w:endnote>
  <w:endnote w:type="continuationSeparator" w:id="0">
    <w:p w14:paraId="6B1D0B72" w14:textId="77777777" w:rsidR="008350AC" w:rsidRDefault="008350AC" w:rsidP="00F23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6473642"/>
      <w:docPartObj>
        <w:docPartGallery w:val="Page Numbers (Bottom of Page)"/>
        <w:docPartUnique/>
      </w:docPartObj>
    </w:sdtPr>
    <w:sdtEndPr/>
    <w:sdtContent>
      <w:p w14:paraId="590C7469" w14:textId="77777777" w:rsidR="00F231F0" w:rsidRDefault="00F231F0">
        <w:pPr>
          <w:pStyle w:val="Piedepgina"/>
          <w:jc w:val="center"/>
        </w:pPr>
        <w:r>
          <w:fldChar w:fldCharType="begin"/>
        </w:r>
        <w:r>
          <w:instrText>PAGE   \* MERGEFORMAT</w:instrText>
        </w:r>
        <w:r>
          <w:fldChar w:fldCharType="separate"/>
        </w:r>
        <w:r w:rsidR="00653C28">
          <w:rPr>
            <w:noProof/>
          </w:rPr>
          <w:t>5</w:t>
        </w:r>
        <w:r>
          <w:fldChar w:fldCharType="end"/>
        </w:r>
      </w:p>
    </w:sdtContent>
  </w:sdt>
  <w:p w14:paraId="4DDAC885" w14:textId="77777777" w:rsidR="00F231F0" w:rsidRDefault="00F231F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01EDF" w14:textId="77777777" w:rsidR="008350AC" w:rsidRDefault="008350AC" w:rsidP="00F231F0">
      <w:r>
        <w:separator/>
      </w:r>
    </w:p>
  </w:footnote>
  <w:footnote w:type="continuationSeparator" w:id="0">
    <w:p w14:paraId="08117427" w14:textId="77777777" w:rsidR="008350AC" w:rsidRDefault="008350AC" w:rsidP="00F231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10B16"/>
    <w:multiLevelType w:val="hybridMultilevel"/>
    <w:tmpl w:val="13FCE9A8"/>
    <w:lvl w:ilvl="0" w:tplc="0E703E16">
      <w:start w:val="1"/>
      <w:numFmt w:val="decimal"/>
      <w:lvlText w:val="%1."/>
      <w:lvlJc w:val="left"/>
      <w:pPr>
        <w:ind w:left="502" w:hanging="360"/>
      </w:pPr>
      <w:rPr>
        <w:rFonts w:hint="default"/>
      </w:rPr>
    </w:lvl>
    <w:lvl w:ilvl="1" w:tplc="0C0A0019" w:tentative="1">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1" w15:restartNumberingAfterBreak="0">
    <w:nsid w:val="7A1E2BB9"/>
    <w:multiLevelType w:val="hybridMultilevel"/>
    <w:tmpl w:val="13029128"/>
    <w:lvl w:ilvl="0" w:tplc="0C0A000B">
      <w:start w:val="1"/>
      <w:numFmt w:val="bullet"/>
      <w:lvlText w:val=""/>
      <w:lvlJc w:val="left"/>
      <w:pPr>
        <w:ind w:left="1225" w:hanging="360"/>
      </w:pPr>
      <w:rPr>
        <w:rFonts w:ascii="Wingdings" w:hAnsi="Wingdings" w:hint="default"/>
      </w:rPr>
    </w:lvl>
    <w:lvl w:ilvl="1" w:tplc="0C0A0003" w:tentative="1">
      <w:start w:val="1"/>
      <w:numFmt w:val="bullet"/>
      <w:lvlText w:val="o"/>
      <w:lvlJc w:val="left"/>
      <w:pPr>
        <w:ind w:left="1945" w:hanging="360"/>
      </w:pPr>
      <w:rPr>
        <w:rFonts w:ascii="Courier New" w:hAnsi="Courier New" w:cs="Courier New" w:hint="default"/>
      </w:rPr>
    </w:lvl>
    <w:lvl w:ilvl="2" w:tplc="0C0A0005" w:tentative="1">
      <w:start w:val="1"/>
      <w:numFmt w:val="bullet"/>
      <w:lvlText w:val=""/>
      <w:lvlJc w:val="left"/>
      <w:pPr>
        <w:ind w:left="2665" w:hanging="360"/>
      </w:pPr>
      <w:rPr>
        <w:rFonts w:ascii="Wingdings" w:hAnsi="Wingdings" w:hint="default"/>
      </w:rPr>
    </w:lvl>
    <w:lvl w:ilvl="3" w:tplc="0C0A0001" w:tentative="1">
      <w:start w:val="1"/>
      <w:numFmt w:val="bullet"/>
      <w:lvlText w:val=""/>
      <w:lvlJc w:val="left"/>
      <w:pPr>
        <w:ind w:left="3385" w:hanging="360"/>
      </w:pPr>
      <w:rPr>
        <w:rFonts w:ascii="Symbol" w:hAnsi="Symbol" w:hint="default"/>
      </w:rPr>
    </w:lvl>
    <w:lvl w:ilvl="4" w:tplc="0C0A0003" w:tentative="1">
      <w:start w:val="1"/>
      <w:numFmt w:val="bullet"/>
      <w:lvlText w:val="o"/>
      <w:lvlJc w:val="left"/>
      <w:pPr>
        <w:ind w:left="4105" w:hanging="360"/>
      </w:pPr>
      <w:rPr>
        <w:rFonts w:ascii="Courier New" w:hAnsi="Courier New" w:cs="Courier New" w:hint="default"/>
      </w:rPr>
    </w:lvl>
    <w:lvl w:ilvl="5" w:tplc="0C0A0005" w:tentative="1">
      <w:start w:val="1"/>
      <w:numFmt w:val="bullet"/>
      <w:lvlText w:val=""/>
      <w:lvlJc w:val="left"/>
      <w:pPr>
        <w:ind w:left="4825" w:hanging="360"/>
      </w:pPr>
      <w:rPr>
        <w:rFonts w:ascii="Wingdings" w:hAnsi="Wingdings" w:hint="default"/>
      </w:rPr>
    </w:lvl>
    <w:lvl w:ilvl="6" w:tplc="0C0A0001" w:tentative="1">
      <w:start w:val="1"/>
      <w:numFmt w:val="bullet"/>
      <w:lvlText w:val=""/>
      <w:lvlJc w:val="left"/>
      <w:pPr>
        <w:ind w:left="5545" w:hanging="360"/>
      </w:pPr>
      <w:rPr>
        <w:rFonts w:ascii="Symbol" w:hAnsi="Symbol" w:hint="default"/>
      </w:rPr>
    </w:lvl>
    <w:lvl w:ilvl="7" w:tplc="0C0A0003" w:tentative="1">
      <w:start w:val="1"/>
      <w:numFmt w:val="bullet"/>
      <w:lvlText w:val="o"/>
      <w:lvlJc w:val="left"/>
      <w:pPr>
        <w:ind w:left="6265" w:hanging="360"/>
      </w:pPr>
      <w:rPr>
        <w:rFonts w:ascii="Courier New" w:hAnsi="Courier New" w:cs="Courier New" w:hint="default"/>
      </w:rPr>
    </w:lvl>
    <w:lvl w:ilvl="8" w:tplc="0C0A0005" w:tentative="1">
      <w:start w:val="1"/>
      <w:numFmt w:val="bullet"/>
      <w:lvlText w:val=""/>
      <w:lvlJc w:val="left"/>
      <w:pPr>
        <w:ind w:left="6985" w:hanging="360"/>
      </w:pPr>
      <w:rPr>
        <w:rFonts w:ascii="Wingdings" w:hAnsi="Wingdings" w:hint="default"/>
      </w:rPr>
    </w:lvl>
  </w:abstractNum>
  <w:num w:numId="1" w16cid:durableId="678771951">
    <w:abstractNumId w:val="0"/>
  </w:num>
  <w:num w:numId="2" w16cid:durableId="7952226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93D"/>
    <w:rsid w:val="00024C1A"/>
    <w:rsid w:val="001F171F"/>
    <w:rsid w:val="003E486B"/>
    <w:rsid w:val="003E61B9"/>
    <w:rsid w:val="0063006F"/>
    <w:rsid w:val="00630BB0"/>
    <w:rsid w:val="00653C28"/>
    <w:rsid w:val="00750268"/>
    <w:rsid w:val="008350AC"/>
    <w:rsid w:val="009577B0"/>
    <w:rsid w:val="00AF5ECD"/>
    <w:rsid w:val="00B265D4"/>
    <w:rsid w:val="00B42A42"/>
    <w:rsid w:val="00B42B2D"/>
    <w:rsid w:val="00B81C9C"/>
    <w:rsid w:val="00C35899"/>
    <w:rsid w:val="00C55377"/>
    <w:rsid w:val="00D3793D"/>
    <w:rsid w:val="00D576A4"/>
    <w:rsid w:val="00EB5D08"/>
    <w:rsid w:val="00ED121B"/>
    <w:rsid w:val="00F231F0"/>
    <w:rsid w:val="00F775A0"/>
    <w:rsid w:val="00FD77F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18FD2"/>
  <w15:chartTrackingRefBased/>
  <w15:docId w15:val="{46276752-5103-4CC3-A1DD-326700278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93D"/>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D3793D"/>
    <w:pPr>
      <w:keepNext/>
      <w:spacing w:before="120" w:after="60" w:line="360" w:lineRule="auto"/>
      <w:ind w:left="425"/>
      <w:jc w:val="both"/>
      <w:outlineLvl w:val="0"/>
    </w:pPr>
    <w:rPr>
      <w:rFonts w:ascii="Arial" w:hAnsi="Arial" w:cs="Arial"/>
      <w:b/>
      <w:bCs/>
      <w:color w:val="000000" w:themeColor="text1"/>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3793D"/>
    <w:rPr>
      <w:rFonts w:ascii="Arial" w:eastAsia="Times New Roman" w:hAnsi="Arial" w:cs="Arial"/>
      <w:b/>
      <w:bCs/>
      <w:color w:val="000000" w:themeColor="text1"/>
      <w:kern w:val="32"/>
      <w:sz w:val="32"/>
      <w:szCs w:val="32"/>
      <w:lang w:eastAsia="es-ES"/>
    </w:rPr>
  </w:style>
  <w:style w:type="table" w:styleId="Tablaconcuadrcula">
    <w:name w:val="Table Grid"/>
    <w:basedOn w:val="Tablanormal"/>
    <w:uiPriority w:val="39"/>
    <w:rsid w:val="00D3793D"/>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link w:val="TextoCar"/>
    <w:autoRedefine/>
    <w:qFormat/>
    <w:rsid w:val="00C35899"/>
    <w:pPr>
      <w:spacing w:before="240" w:after="40" w:line="360" w:lineRule="auto"/>
      <w:ind w:left="108" w:firstLine="34"/>
      <w:jc w:val="both"/>
    </w:pPr>
    <w:rPr>
      <w:rFonts w:ascii="Arial" w:hAnsi="Arial" w:cs="Arial"/>
      <w:bCs/>
      <w:iCs/>
      <w:noProof/>
      <w:color w:val="000000" w:themeColor="text1"/>
      <w:shd w:val="clear" w:color="auto" w:fill="FFFFFF"/>
      <w:lang w:val="ca-ES"/>
    </w:rPr>
  </w:style>
  <w:style w:type="character" w:customStyle="1" w:styleId="TextoCar">
    <w:name w:val="Texto Car"/>
    <w:basedOn w:val="Fuentedeprrafopredeter"/>
    <w:link w:val="Texto"/>
    <w:rsid w:val="00C35899"/>
    <w:rPr>
      <w:rFonts w:ascii="Arial" w:eastAsia="Times New Roman" w:hAnsi="Arial" w:cs="Arial"/>
      <w:bCs/>
      <w:iCs/>
      <w:noProof/>
      <w:color w:val="000000" w:themeColor="text1"/>
      <w:sz w:val="24"/>
      <w:szCs w:val="24"/>
      <w:lang w:val="ca-ES" w:eastAsia="es-ES"/>
    </w:rPr>
  </w:style>
  <w:style w:type="paragraph" w:customStyle="1" w:styleId="Textsepararantes">
    <w:name w:val="Textsepararantes"/>
    <w:basedOn w:val="Texto"/>
    <w:link w:val="TextsepararantesCar"/>
    <w:qFormat/>
    <w:rsid w:val="00D3793D"/>
    <w:pPr>
      <w:ind w:firstLine="425"/>
    </w:pPr>
    <w:rPr>
      <w:color w:val="0D0D0D" w:themeColor="text1" w:themeTint="F2"/>
    </w:rPr>
  </w:style>
  <w:style w:type="character" w:customStyle="1" w:styleId="TextsepararantesCar">
    <w:name w:val="Textsepararantes Car"/>
    <w:basedOn w:val="TextoCar"/>
    <w:link w:val="Textsepararantes"/>
    <w:rsid w:val="00D3793D"/>
    <w:rPr>
      <w:rFonts w:ascii="Arial" w:eastAsia="Times New Roman" w:hAnsi="Arial" w:cs="Arial"/>
      <w:bCs/>
      <w:iCs/>
      <w:noProof/>
      <w:color w:val="0D0D0D" w:themeColor="text1" w:themeTint="F2"/>
      <w:sz w:val="24"/>
      <w:szCs w:val="24"/>
      <w:lang w:val="ca-ES" w:eastAsia="es-ES"/>
    </w:rPr>
  </w:style>
  <w:style w:type="paragraph" w:customStyle="1" w:styleId="TEXTOcentradoFigura">
    <w:name w:val="TEXTOcentradoFigura"/>
    <w:basedOn w:val="Normal"/>
    <w:link w:val="TEXTOcentradoFiguraCar"/>
    <w:qFormat/>
    <w:rsid w:val="00D3793D"/>
    <w:pPr>
      <w:spacing w:before="120" w:after="40" w:line="360" w:lineRule="auto"/>
      <w:ind w:left="108"/>
      <w:jc w:val="center"/>
    </w:pPr>
    <w:rPr>
      <w:rFonts w:ascii="Arial" w:hAnsi="Arial" w:cs="Arial"/>
      <w:bCs/>
      <w:iCs/>
      <w:noProof/>
      <w:color w:val="0D0D0D" w:themeColor="text1" w:themeTint="F2"/>
      <w:shd w:val="clear" w:color="auto" w:fill="FFFFFF"/>
      <w:lang w:val="ca-ES"/>
    </w:rPr>
  </w:style>
  <w:style w:type="character" w:customStyle="1" w:styleId="TEXTOcentradoFiguraCar">
    <w:name w:val="TEXTOcentradoFigura Car"/>
    <w:basedOn w:val="Fuentedeprrafopredeter"/>
    <w:link w:val="TEXTOcentradoFigura"/>
    <w:rsid w:val="00D3793D"/>
    <w:rPr>
      <w:rFonts w:ascii="Arial" w:eastAsia="Times New Roman" w:hAnsi="Arial" w:cs="Arial"/>
      <w:bCs/>
      <w:iCs/>
      <w:noProof/>
      <w:color w:val="0D0D0D" w:themeColor="text1" w:themeTint="F2"/>
      <w:sz w:val="24"/>
      <w:szCs w:val="24"/>
      <w:lang w:val="ca-ES" w:eastAsia="es-ES"/>
    </w:rPr>
  </w:style>
  <w:style w:type="paragraph" w:styleId="Encabezado">
    <w:name w:val="header"/>
    <w:basedOn w:val="Normal"/>
    <w:link w:val="EncabezadoCar"/>
    <w:uiPriority w:val="99"/>
    <w:unhideWhenUsed/>
    <w:rsid w:val="00F231F0"/>
    <w:pPr>
      <w:tabs>
        <w:tab w:val="center" w:pos="4252"/>
        <w:tab w:val="right" w:pos="8504"/>
      </w:tabs>
    </w:pPr>
  </w:style>
  <w:style w:type="character" w:customStyle="1" w:styleId="EncabezadoCar">
    <w:name w:val="Encabezado Car"/>
    <w:basedOn w:val="Fuentedeprrafopredeter"/>
    <w:link w:val="Encabezado"/>
    <w:uiPriority w:val="99"/>
    <w:rsid w:val="00F231F0"/>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F231F0"/>
    <w:pPr>
      <w:tabs>
        <w:tab w:val="center" w:pos="4252"/>
        <w:tab w:val="right" w:pos="8504"/>
      </w:tabs>
    </w:pPr>
  </w:style>
  <w:style w:type="character" w:customStyle="1" w:styleId="PiedepginaCar">
    <w:name w:val="Pie de página Car"/>
    <w:basedOn w:val="Fuentedeprrafopredeter"/>
    <w:link w:val="Piedepgina"/>
    <w:uiPriority w:val="99"/>
    <w:rsid w:val="00F231F0"/>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024C1A"/>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01CDE3-52D4-4075-986B-DF588DE8A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9</Pages>
  <Words>2003</Words>
  <Characters>11018</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Dolores Frias Navarro</dc:creator>
  <cp:keywords/>
  <dc:description/>
  <cp:lastModifiedBy>M.Dolores Frias Navarro</cp:lastModifiedBy>
  <cp:revision>11</cp:revision>
  <cp:lastPrinted>2025-10-02T17:01:00Z</cp:lastPrinted>
  <dcterms:created xsi:type="dcterms:W3CDTF">2025-10-02T17:00:00Z</dcterms:created>
  <dcterms:modified xsi:type="dcterms:W3CDTF">2026-09-29T08:01:00Z</dcterms:modified>
</cp:coreProperties>
</file>