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D6622" w:rsidRDefault="004D6622">
      <w:pPr>
        <w:jc w:val="center"/>
        <w:rPr>
          <w:rFonts w:ascii="Arial" w:hAnsi="Arial" w:cs="Arial"/>
          <w:sz w:val="30"/>
          <w:szCs w:val="30"/>
        </w:rPr>
      </w:pPr>
    </w:p>
    <w:p w:rsidR="004D6622" w:rsidRPr="004D6622" w:rsidRDefault="004D6622">
      <w:pPr>
        <w:pStyle w:val="Ttulo1"/>
        <w:jc w:val="center"/>
        <w:rPr>
          <w:rFonts w:ascii="Arial" w:hAnsi="Arial" w:cs="Arial"/>
          <w:sz w:val="24"/>
          <w:szCs w:val="24"/>
        </w:rPr>
      </w:pPr>
    </w:p>
    <w:p w:rsidR="007C543A" w:rsidRDefault="003E608F">
      <w:pPr>
        <w:pStyle w:val="Ttulo1"/>
        <w:jc w:val="center"/>
        <w:rPr>
          <w:rFonts w:ascii="Arial" w:hAnsi="Arial" w:cs="Arial"/>
          <w:sz w:val="24"/>
          <w:szCs w:val="24"/>
        </w:rPr>
      </w:pPr>
      <w:r>
        <w:rPr>
          <w:rFonts w:ascii="Arial" w:hAnsi="Arial" w:cs="Arial"/>
          <w:sz w:val="30"/>
          <w:szCs w:val="30"/>
        </w:rPr>
        <w:t xml:space="preserve">Título de la Comunicación </w:t>
      </w:r>
    </w:p>
    <w:p w:rsidR="007C543A" w:rsidRDefault="007C543A">
      <w:pPr>
        <w:jc w:val="center"/>
        <w:rPr>
          <w:rFonts w:ascii="Arial" w:hAnsi="Arial" w:cs="Arial"/>
          <w:b/>
          <w:sz w:val="24"/>
          <w:szCs w:val="24"/>
        </w:rPr>
      </w:pPr>
    </w:p>
    <w:p w:rsidR="007C543A" w:rsidRDefault="003E608F">
      <w:pPr>
        <w:pStyle w:val="Ttulo2"/>
        <w:keepNext w:val="0"/>
        <w:rPr>
          <w:rFonts w:ascii="Arial" w:hAnsi="Arial" w:cs="Arial"/>
          <w:sz w:val="30"/>
          <w:szCs w:val="30"/>
          <w:vertAlign w:val="superscript"/>
          <w:lang w:val="fr-FR"/>
        </w:rPr>
      </w:pPr>
      <w:r w:rsidRPr="00CE0AB9">
        <w:rPr>
          <w:rFonts w:ascii="Arial" w:hAnsi="Arial" w:cs="Arial"/>
          <w:sz w:val="30"/>
          <w:szCs w:val="30"/>
          <w:lang w:val="fr-FR"/>
        </w:rPr>
        <w:t>Nombre1 Apellidos1</w:t>
      </w:r>
      <w:r w:rsidR="00257C9F">
        <w:rPr>
          <w:rFonts w:ascii="Arial" w:hAnsi="Arial" w:cs="Arial"/>
          <w:sz w:val="30"/>
          <w:szCs w:val="30"/>
          <w:vertAlign w:val="superscript"/>
          <w:lang w:val="fr-FR"/>
        </w:rPr>
        <w:t>1</w:t>
      </w:r>
      <w:r w:rsidRPr="00CE0AB9">
        <w:rPr>
          <w:rFonts w:ascii="Arial" w:hAnsi="Arial" w:cs="Arial"/>
          <w:sz w:val="30"/>
          <w:szCs w:val="30"/>
          <w:lang w:val="fr-FR"/>
        </w:rPr>
        <w:t>, Nombre2 Apellidos2</w:t>
      </w:r>
      <w:r w:rsidR="00257C9F">
        <w:rPr>
          <w:rFonts w:ascii="Arial" w:hAnsi="Arial" w:cs="Arial"/>
          <w:sz w:val="30"/>
          <w:szCs w:val="30"/>
          <w:vertAlign w:val="superscript"/>
          <w:lang w:val="fr-FR"/>
        </w:rPr>
        <w:t>2</w:t>
      </w:r>
    </w:p>
    <w:p w:rsidR="00380B74" w:rsidRPr="00380B74" w:rsidRDefault="00380B74" w:rsidP="00380B74">
      <w:pPr>
        <w:rPr>
          <w:lang w:val="fr-FR"/>
        </w:rPr>
      </w:pPr>
    </w:p>
    <w:p w:rsidR="007C543A" w:rsidRPr="00CE0AB9" w:rsidRDefault="003E608F">
      <w:pPr>
        <w:pStyle w:val="Ttulo2"/>
        <w:keepNext w:val="0"/>
        <w:rPr>
          <w:rFonts w:ascii="Arial" w:hAnsi="Arial" w:cs="Arial"/>
          <w:i/>
          <w:sz w:val="24"/>
          <w:szCs w:val="24"/>
        </w:rPr>
      </w:pPr>
      <w:r w:rsidRPr="00CE0AB9">
        <w:rPr>
          <w:rFonts w:ascii="Arial" w:hAnsi="Arial" w:cs="Arial"/>
          <w:i/>
          <w:sz w:val="24"/>
          <w:szCs w:val="24"/>
        </w:rPr>
        <w:t xml:space="preserve"> </w:t>
      </w:r>
      <w:r w:rsidR="00161705">
        <w:rPr>
          <w:rFonts w:ascii="Arial" w:hAnsi="Arial" w:cs="Arial"/>
          <w:i/>
          <w:sz w:val="24"/>
          <w:szCs w:val="24"/>
          <w:vertAlign w:val="superscript"/>
        </w:rPr>
        <w:t xml:space="preserve">1 </w:t>
      </w:r>
      <w:r w:rsidRPr="00CE0AB9">
        <w:rPr>
          <w:rFonts w:ascii="Arial" w:hAnsi="Arial" w:cs="Arial"/>
          <w:i/>
          <w:sz w:val="24"/>
          <w:szCs w:val="24"/>
        </w:rPr>
        <w:t>Departamento, Universidad, Dirección postal, e-mail:</w:t>
      </w:r>
    </w:p>
    <w:p w:rsidR="007C543A" w:rsidRPr="00CE0AB9" w:rsidRDefault="00161705">
      <w:pPr>
        <w:pStyle w:val="Ttulo2"/>
        <w:rPr>
          <w:color w:val="FF0000"/>
        </w:rPr>
      </w:pPr>
      <w:r>
        <w:rPr>
          <w:rFonts w:ascii="Arial" w:hAnsi="Arial" w:cs="Arial"/>
          <w:i/>
          <w:sz w:val="24"/>
          <w:szCs w:val="24"/>
          <w:vertAlign w:val="superscript"/>
        </w:rPr>
        <w:t xml:space="preserve">2 </w:t>
      </w:r>
      <w:bookmarkStart w:id="0" w:name="_GoBack"/>
      <w:bookmarkEnd w:id="0"/>
      <w:r w:rsidR="003E608F" w:rsidRPr="00CE0AB9">
        <w:rPr>
          <w:rFonts w:ascii="Arial" w:hAnsi="Arial" w:cs="Arial"/>
          <w:i/>
          <w:sz w:val="24"/>
          <w:szCs w:val="24"/>
        </w:rPr>
        <w:t xml:space="preserve">Departament de </w:t>
      </w:r>
      <w:proofErr w:type="spellStart"/>
      <w:r w:rsidR="003E608F" w:rsidRPr="00CE0AB9">
        <w:rPr>
          <w:rFonts w:ascii="Arial" w:hAnsi="Arial" w:cs="Arial"/>
          <w:i/>
          <w:sz w:val="24"/>
          <w:szCs w:val="24"/>
        </w:rPr>
        <w:t>Matemàtiques</w:t>
      </w:r>
      <w:proofErr w:type="spellEnd"/>
      <w:r w:rsidR="003E608F" w:rsidRPr="00CE0AB9">
        <w:rPr>
          <w:rFonts w:ascii="Arial" w:hAnsi="Arial" w:cs="Arial"/>
          <w:i/>
          <w:sz w:val="24"/>
          <w:szCs w:val="24"/>
        </w:rPr>
        <w:t xml:space="preserve">, </w:t>
      </w:r>
      <w:proofErr w:type="spellStart"/>
      <w:r w:rsidR="003E608F" w:rsidRPr="00CE0AB9">
        <w:rPr>
          <w:rFonts w:ascii="Arial" w:hAnsi="Arial" w:cs="Arial"/>
          <w:i/>
          <w:sz w:val="24"/>
          <w:szCs w:val="24"/>
        </w:rPr>
        <w:t>Universitat</w:t>
      </w:r>
      <w:proofErr w:type="spellEnd"/>
      <w:r w:rsidR="003E608F" w:rsidRPr="00CE0AB9">
        <w:rPr>
          <w:rFonts w:ascii="Arial" w:hAnsi="Arial" w:cs="Arial"/>
          <w:i/>
          <w:sz w:val="24"/>
          <w:szCs w:val="24"/>
        </w:rPr>
        <w:t xml:space="preserve"> de </w:t>
      </w:r>
      <w:proofErr w:type="spellStart"/>
      <w:r w:rsidR="003E608F" w:rsidRPr="00CE0AB9">
        <w:rPr>
          <w:rFonts w:ascii="Arial" w:hAnsi="Arial" w:cs="Arial"/>
          <w:i/>
          <w:sz w:val="24"/>
          <w:szCs w:val="24"/>
        </w:rPr>
        <w:t>València</w:t>
      </w:r>
      <w:proofErr w:type="spellEnd"/>
      <w:r w:rsidR="003E608F" w:rsidRPr="00CE0AB9">
        <w:rPr>
          <w:rFonts w:ascii="Arial" w:hAnsi="Arial" w:cs="Arial"/>
          <w:i/>
          <w:sz w:val="24"/>
          <w:szCs w:val="24"/>
        </w:rPr>
        <w:t xml:space="preserve">, C/ Dr. Moliner 50, 46100 </w:t>
      </w:r>
      <w:proofErr w:type="spellStart"/>
      <w:r w:rsidR="003E608F" w:rsidRPr="00CE0AB9">
        <w:rPr>
          <w:rFonts w:ascii="Arial" w:hAnsi="Arial" w:cs="Arial"/>
          <w:i/>
          <w:sz w:val="24"/>
          <w:szCs w:val="24"/>
        </w:rPr>
        <w:t>Burjassot</w:t>
      </w:r>
      <w:proofErr w:type="spellEnd"/>
      <w:r w:rsidR="003E608F" w:rsidRPr="00CE0AB9">
        <w:rPr>
          <w:rFonts w:ascii="Arial" w:hAnsi="Arial" w:cs="Arial"/>
          <w:i/>
          <w:sz w:val="24"/>
          <w:szCs w:val="24"/>
        </w:rPr>
        <w:t xml:space="preserve"> (</w:t>
      </w:r>
      <w:proofErr w:type="spellStart"/>
      <w:r w:rsidR="003E608F" w:rsidRPr="00CE0AB9">
        <w:rPr>
          <w:rFonts w:ascii="Arial" w:hAnsi="Arial" w:cs="Arial"/>
          <w:i/>
          <w:sz w:val="24"/>
          <w:szCs w:val="24"/>
        </w:rPr>
        <w:t>València</w:t>
      </w:r>
      <w:proofErr w:type="spellEnd"/>
      <w:r w:rsidR="003E608F" w:rsidRPr="00CE0AB9">
        <w:rPr>
          <w:rFonts w:ascii="Arial" w:hAnsi="Arial" w:cs="Arial"/>
          <w:i/>
          <w:sz w:val="24"/>
          <w:szCs w:val="24"/>
        </w:rPr>
        <w:t xml:space="preserve">), </w:t>
      </w:r>
      <w:proofErr w:type="spellStart"/>
      <w:r w:rsidR="003E608F" w:rsidRPr="00CE0AB9">
        <w:rPr>
          <w:rFonts w:ascii="Arial" w:hAnsi="Arial" w:cs="Arial"/>
          <w:i/>
          <w:sz w:val="24"/>
          <w:szCs w:val="24"/>
        </w:rPr>
        <w:t>Spain</w:t>
      </w:r>
      <w:proofErr w:type="spellEnd"/>
      <w:r w:rsidR="003E608F" w:rsidRPr="00CE0AB9">
        <w:rPr>
          <w:rFonts w:ascii="Arial" w:hAnsi="Arial" w:cs="Arial"/>
          <w:i/>
          <w:sz w:val="24"/>
          <w:szCs w:val="24"/>
        </w:rPr>
        <w:t>, ejemplo@uv.es</w:t>
      </w:r>
    </w:p>
    <w:p w:rsidR="007C543A" w:rsidRDefault="007C543A">
      <w:pPr>
        <w:rPr>
          <w:color w:val="FF0000"/>
          <w:lang w:val="es-ES"/>
        </w:rPr>
      </w:pPr>
    </w:p>
    <w:p w:rsidR="00CE0AB9" w:rsidRPr="00587CCF" w:rsidRDefault="00CE0AB9">
      <w:pPr>
        <w:pStyle w:val="Ttulo2"/>
        <w:rPr>
          <w:rFonts w:ascii="Arial" w:hAnsi="Arial" w:cs="Arial"/>
          <w:i/>
          <w:sz w:val="24"/>
          <w:szCs w:val="24"/>
        </w:rPr>
      </w:pPr>
    </w:p>
    <w:p w:rsidR="007C543A" w:rsidRDefault="003E608F">
      <w:pPr>
        <w:pStyle w:val="Ttulo2"/>
        <w:rPr>
          <w:rFonts w:ascii="Arial" w:hAnsi="Arial" w:cs="Arial"/>
          <w:i/>
          <w:sz w:val="24"/>
          <w:szCs w:val="24"/>
          <w:lang w:val="en-US"/>
        </w:rPr>
      </w:pPr>
      <w:r>
        <w:rPr>
          <w:rFonts w:ascii="Arial" w:hAnsi="Arial" w:cs="Arial"/>
          <w:sz w:val="30"/>
          <w:szCs w:val="30"/>
          <w:lang w:val="en"/>
        </w:rPr>
        <w:t xml:space="preserve">Communication title in English </w:t>
      </w:r>
    </w:p>
    <w:p w:rsidR="007C543A" w:rsidRDefault="007C543A">
      <w:pPr>
        <w:jc w:val="center"/>
        <w:rPr>
          <w:rFonts w:ascii="Arial" w:hAnsi="Arial" w:cs="Arial"/>
          <w:i/>
          <w:sz w:val="24"/>
          <w:szCs w:val="24"/>
          <w:lang w:val="en-US"/>
        </w:rPr>
      </w:pPr>
    </w:p>
    <w:p w:rsidR="007C543A" w:rsidRDefault="007C543A">
      <w:pPr>
        <w:rPr>
          <w:rFonts w:ascii="Arial" w:hAnsi="Arial" w:cs="Arial"/>
          <w:sz w:val="24"/>
          <w:szCs w:val="24"/>
          <w:lang w:val="en-US"/>
        </w:rPr>
      </w:pPr>
    </w:p>
    <w:p w:rsidR="007C543A" w:rsidRDefault="003E608F">
      <w:pPr>
        <w:jc w:val="both"/>
        <w:rPr>
          <w:rFonts w:ascii="Arial" w:hAnsi="Arial" w:cs="Arial"/>
          <w:b/>
          <w:sz w:val="24"/>
          <w:szCs w:val="24"/>
        </w:rPr>
      </w:pPr>
      <w:r>
        <w:rPr>
          <w:rFonts w:ascii="Arial" w:hAnsi="Arial" w:cs="Arial"/>
          <w:b/>
          <w:sz w:val="26"/>
          <w:szCs w:val="26"/>
        </w:rPr>
        <w:t>RESUMEN</w:t>
      </w:r>
    </w:p>
    <w:p w:rsidR="007C543A" w:rsidRDefault="007C543A">
      <w:pPr>
        <w:jc w:val="both"/>
        <w:rPr>
          <w:rFonts w:ascii="Arial" w:hAnsi="Arial" w:cs="Arial"/>
          <w:b/>
          <w:sz w:val="24"/>
          <w:szCs w:val="24"/>
        </w:rPr>
      </w:pPr>
    </w:p>
    <w:p w:rsidR="007C543A" w:rsidRDefault="003E608F">
      <w:pPr>
        <w:autoSpaceDE w:val="0"/>
        <w:jc w:val="both"/>
        <w:rPr>
          <w:rFonts w:ascii="Arial" w:hAnsi="Arial" w:cs="Arial"/>
          <w:sz w:val="24"/>
          <w:szCs w:val="24"/>
          <w:lang w:val="es-ES"/>
        </w:rPr>
      </w:pPr>
      <w:r>
        <w:rPr>
          <w:rFonts w:ascii="Arial" w:hAnsi="Arial" w:cs="Arial"/>
          <w:sz w:val="24"/>
          <w:szCs w:val="24"/>
          <w:lang w:val="es-ES"/>
        </w:rPr>
        <w:t xml:space="preserve">El presente documento es una plantilla con el formato concreto de las contribuciones a las </w:t>
      </w:r>
      <w:r>
        <w:rPr>
          <w:rFonts w:ascii="Arial" w:hAnsi="Arial" w:cs="Arial"/>
          <w:b/>
          <w:bCs/>
          <w:sz w:val="24"/>
          <w:szCs w:val="24"/>
          <w:lang w:val="es-ES"/>
        </w:rPr>
        <w:t>I Jornadas de Innovación Docente en Matemáticas en Educación Superior</w:t>
      </w:r>
      <w:r>
        <w:rPr>
          <w:rFonts w:ascii="Arial" w:hAnsi="Arial" w:cs="Arial"/>
          <w:sz w:val="24"/>
          <w:szCs w:val="24"/>
          <w:lang w:val="es-ES"/>
        </w:rPr>
        <w:t xml:space="preserve">, </w:t>
      </w:r>
      <w:r>
        <w:rPr>
          <w:rFonts w:ascii="Arial" w:hAnsi="Arial" w:cs="Arial"/>
          <w:b/>
          <w:bCs/>
          <w:sz w:val="24"/>
          <w:szCs w:val="24"/>
          <w:lang w:val="es-ES"/>
        </w:rPr>
        <w:t>I JID+</w:t>
      </w:r>
      <w:r>
        <w:rPr>
          <w:rFonts w:ascii="Arial" w:hAnsi="Arial" w:cs="Arial"/>
          <w:sz w:val="24"/>
          <w:szCs w:val="24"/>
          <w:lang w:val="es-ES"/>
        </w:rPr>
        <w:t>, en formato híbrido (presencial y online). El resumen ha de constar de entre 100 y 150 palabras, ser auto contenido, tener un único párrafo sin tablas ni figuras, y debe incluir de manera breve los objetivos, contenido y conclusiones de la contribución que se envía. Cada comunicación contendrá entre 6 y 8 páginas de extensión, incluyendo resumen, tablas, figuras, texto, referencias, etc., y ha de ser contenido original.</w:t>
      </w:r>
    </w:p>
    <w:p w:rsidR="007C543A" w:rsidRDefault="007C543A">
      <w:pPr>
        <w:autoSpaceDE w:val="0"/>
        <w:jc w:val="both"/>
        <w:rPr>
          <w:rFonts w:ascii="Arial" w:hAnsi="Arial" w:cs="Arial"/>
          <w:sz w:val="24"/>
          <w:szCs w:val="24"/>
          <w:lang w:val="es-ES"/>
        </w:rPr>
      </w:pPr>
    </w:p>
    <w:p w:rsidR="007C543A" w:rsidRDefault="003E608F">
      <w:pPr>
        <w:autoSpaceDE w:val="0"/>
        <w:jc w:val="both"/>
        <w:rPr>
          <w:rFonts w:ascii="Arial" w:hAnsi="Arial" w:cs="Arial"/>
          <w:sz w:val="24"/>
          <w:szCs w:val="24"/>
          <w:lang w:val="es-ES"/>
        </w:rPr>
      </w:pPr>
      <w:r>
        <w:rPr>
          <w:rFonts w:ascii="Arial" w:hAnsi="Arial" w:cs="Arial"/>
          <w:b/>
          <w:sz w:val="24"/>
          <w:szCs w:val="24"/>
          <w:lang w:val="es-ES"/>
        </w:rPr>
        <w:t xml:space="preserve">Palabras clave: </w:t>
      </w:r>
      <w:r>
        <w:rPr>
          <w:rFonts w:ascii="Arial" w:hAnsi="Arial" w:cs="Arial"/>
          <w:sz w:val="24"/>
          <w:szCs w:val="24"/>
          <w:lang w:val="es-ES"/>
        </w:rPr>
        <w:t>palabra clave 1, palabra clave 2…</w:t>
      </w:r>
    </w:p>
    <w:p w:rsidR="007C543A" w:rsidRDefault="007C543A">
      <w:pPr>
        <w:jc w:val="both"/>
        <w:rPr>
          <w:rFonts w:ascii="Arial" w:hAnsi="Arial" w:cs="Arial"/>
          <w:sz w:val="24"/>
          <w:szCs w:val="24"/>
          <w:lang w:val="es-ES"/>
        </w:rPr>
      </w:pPr>
    </w:p>
    <w:p w:rsidR="007C543A" w:rsidRDefault="003E608F">
      <w:pPr>
        <w:jc w:val="both"/>
        <w:rPr>
          <w:rFonts w:ascii="Arial" w:hAnsi="Arial" w:cs="Arial"/>
          <w:b/>
          <w:sz w:val="24"/>
          <w:szCs w:val="24"/>
          <w:lang w:val="en-US"/>
        </w:rPr>
      </w:pPr>
      <w:r>
        <w:rPr>
          <w:rFonts w:ascii="Arial" w:hAnsi="Arial" w:cs="Arial"/>
          <w:b/>
          <w:sz w:val="26"/>
          <w:szCs w:val="26"/>
          <w:lang w:val="en-US"/>
        </w:rPr>
        <w:t>ABSTRACT</w:t>
      </w:r>
    </w:p>
    <w:p w:rsidR="007C543A" w:rsidRDefault="007C543A">
      <w:pPr>
        <w:jc w:val="both"/>
        <w:rPr>
          <w:rFonts w:ascii="Arial" w:hAnsi="Arial" w:cs="Arial"/>
          <w:b/>
          <w:sz w:val="24"/>
          <w:szCs w:val="24"/>
          <w:lang w:val="en-US"/>
        </w:rPr>
      </w:pPr>
    </w:p>
    <w:p w:rsidR="007C543A" w:rsidRDefault="003E608F">
      <w:pPr>
        <w:autoSpaceDE w:val="0"/>
        <w:jc w:val="both"/>
        <w:rPr>
          <w:rFonts w:ascii="Arial" w:hAnsi="Arial" w:cs="Arial"/>
          <w:sz w:val="24"/>
          <w:szCs w:val="24"/>
          <w:lang w:val="en-US"/>
        </w:rPr>
      </w:pPr>
      <w:r>
        <w:rPr>
          <w:rFonts w:ascii="Arial" w:hAnsi="Arial" w:cs="Arial"/>
          <w:sz w:val="24"/>
          <w:szCs w:val="24"/>
          <w:lang w:val="en"/>
        </w:rPr>
        <w:t>This document is a template with the specific format of contributions to the</w:t>
      </w:r>
      <w:r>
        <w:rPr>
          <w:rFonts w:ascii="Arial" w:hAnsi="Arial" w:cs="Arial"/>
          <w:sz w:val="24"/>
          <w:szCs w:val="24"/>
          <w:lang w:val="en-US"/>
        </w:rPr>
        <w:t xml:space="preserve"> </w:t>
      </w:r>
      <w:r>
        <w:rPr>
          <w:rFonts w:ascii="Arial" w:hAnsi="Arial" w:cs="Arial"/>
          <w:b/>
          <w:bCs/>
          <w:sz w:val="24"/>
          <w:szCs w:val="24"/>
          <w:lang w:val="en-US"/>
        </w:rPr>
        <w:t>I Meeting of Innovative Teaching in Mathematics in Higher Education</w:t>
      </w:r>
      <w:r>
        <w:rPr>
          <w:rFonts w:ascii="Arial" w:hAnsi="Arial" w:cs="Arial"/>
          <w:sz w:val="24"/>
          <w:szCs w:val="24"/>
          <w:lang w:val="en-US"/>
        </w:rPr>
        <w:t xml:space="preserve">, </w:t>
      </w:r>
      <w:r>
        <w:rPr>
          <w:rFonts w:ascii="Arial" w:hAnsi="Arial" w:cs="Arial"/>
          <w:b/>
          <w:bCs/>
          <w:sz w:val="24"/>
          <w:szCs w:val="24"/>
          <w:lang w:val="en-US"/>
        </w:rPr>
        <w:t>IJ</w:t>
      </w:r>
      <w:r w:rsidRPr="0035287A">
        <w:rPr>
          <w:rFonts w:ascii="Arial" w:hAnsi="Arial" w:cs="Arial"/>
          <w:b/>
          <w:bCs/>
          <w:sz w:val="24"/>
          <w:szCs w:val="24"/>
          <w:lang w:val="en-US"/>
        </w:rPr>
        <w:t>I</w:t>
      </w:r>
      <w:r>
        <w:rPr>
          <w:rFonts w:ascii="Arial" w:hAnsi="Arial" w:cs="Arial"/>
          <w:b/>
          <w:bCs/>
          <w:sz w:val="24"/>
          <w:szCs w:val="24"/>
          <w:lang w:val="en-US"/>
        </w:rPr>
        <w:t>D+</w:t>
      </w:r>
      <w:r>
        <w:rPr>
          <w:rFonts w:ascii="Arial" w:hAnsi="Arial" w:cs="Arial"/>
          <w:sz w:val="24"/>
          <w:szCs w:val="24"/>
          <w:lang w:val="en-US"/>
        </w:rPr>
        <w:t>, hybrid format (face-to-face and online). The abstract should have between 100 and 150 words, be self-contained, have only one paragraph without tables or figures, and include briefly the objectives, contents and conclusions of the contribution. Each contribution must have between 6 and 8 pages in length, including abstract, tables, figures, text, references, etc., and must be original content.</w:t>
      </w:r>
    </w:p>
    <w:p w:rsidR="007C543A" w:rsidRDefault="007C543A">
      <w:pPr>
        <w:autoSpaceDE w:val="0"/>
        <w:jc w:val="both"/>
        <w:rPr>
          <w:rFonts w:ascii="Arial" w:hAnsi="Arial" w:cs="Arial"/>
          <w:sz w:val="24"/>
          <w:szCs w:val="24"/>
          <w:lang w:val="en-US"/>
        </w:rPr>
      </w:pPr>
    </w:p>
    <w:p w:rsidR="007C543A" w:rsidRDefault="003E608F">
      <w:pPr>
        <w:autoSpaceDE w:val="0"/>
        <w:jc w:val="both"/>
        <w:rPr>
          <w:rFonts w:ascii="Arial" w:hAnsi="Arial" w:cs="Arial"/>
          <w:b/>
          <w:sz w:val="24"/>
          <w:szCs w:val="24"/>
          <w:lang w:val="es-ES"/>
        </w:rPr>
      </w:pPr>
      <w:proofErr w:type="spellStart"/>
      <w:r>
        <w:rPr>
          <w:rFonts w:ascii="Arial" w:hAnsi="Arial" w:cs="Arial"/>
          <w:b/>
          <w:sz w:val="24"/>
          <w:szCs w:val="24"/>
          <w:lang w:val="es-ES"/>
        </w:rPr>
        <w:t>Keywords</w:t>
      </w:r>
      <w:proofErr w:type="spellEnd"/>
      <w:r>
        <w:rPr>
          <w:rFonts w:ascii="Arial" w:hAnsi="Arial" w:cs="Arial"/>
          <w:b/>
          <w:sz w:val="24"/>
          <w:szCs w:val="24"/>
          <w:lang w:val="es-ES"/>
        </w:rPr>
        <w:t xml:space="preserve">: </w:t>
      </w:r>
      <w:r>
        <w:rPr>
          <w:rFonts w:ascii="Arial" w:hAnsi="Arial" w:cs="Arial"/>
          <w:sz w:val="24"/>
          <w:szCs w:val="24"/>
          <w:lang w:val="es-ES"/>
        </w:rPr>
        <w:t xml:space="preserve">keyword1, </w:t>
      </w:r>
      <w:proofErr w:type="spellStart"/>
      <w:r>
        <w:rPr>
          <w:rFonts w:ascii="Arial" w:hAnsi="Arial" w:cs="Arial"/>
          <w:sz w:val="24"/>
          <w:szCs w:val="24"/>
          <w:lang w:val="es-ES"/>
        </w:rPr>
        <w:t>keyword</w:t>
      </w:r>
      <w:proofErr w:type="spellEnd"/>
      <w:r>
        <w:rPr>
          <w:rFonts w:ascii="Arial" w:hAnsi="Arial" w:cs="Arial"/>
          <w:sz w:val="24"/>
          <w:szCs w:val="24"/>
          <w:lang w:val="es-ES"/>
        </w:rPr>
        <w:t xml:space="preserve"> 2…</w:t>
      </w:r>
    </w:p>
    <w:p w:rsidR="007C543A" w:rsidRDefault="007C543A">
      <w:pPr>
        <w:autoSpaceDE w:val="0"/>
        <w:jc w:val="both"/>
        <w:rPr>
          <w:rFonts w:ascii="Arial" w:hAnsi="Arial" w:cs="Arial"/>
          <w:b/>
          <w:sz w:val="24"/>
          <w:szCs w:val="24"/>
          <w:lang w:val="es-ES"/>
        </w:rPr>
      </w:pPr>
    </w:p>
    <w:p w:rsidR="007C543A" w:rsidRDefault="007C543A">
      <w:pPr>
        <w:jc w:val="both"/>
        <w:rPr>
          <w:rFonts w:ascii="Arial" w:hAnsi="Arial" w:cs="Arial"/>
          <w:sz w:val="24"/>
          <w:szCs w:val="24"/>
          <w:lang w:val="es-ES"/>
        </w:rPr>
      </w:pPr>
    </w:p>
    <w:p w:rsidR="007C543A" w:rsidRDefault="003E608F">
      <w:pPr>
        <w:jc w:val="both"/>
        <w:rPr>
          <w:rFonts w:ascii="Arial" w:hAnsi="Arial" w:cs="Arial"/>
          <w:sz w:val="24"/>
          <w:szCs w:val="24"/>
        </w:rPr>
      </w:pPr>
      <w:r>
        <w:rPr>
          <w:rFonts w:ascii="Arial" w:hAnsi="Arial" w:cs="Arial"/>
          <w:b/>
          <w:sz w:val="24"/>
          <w:szCs w:val="24"/>
        </w:rPr>
        <w:t>INTRODUCCIÓN</w:t>
      </w:r>
    </w:p>
    <w:p w:rsidR="007C543A" w:rsidRDefault="007C543A">
      <w:pPr>
        <w:jc w:val="both"/>
        <w:rPr>
          <w:rFonts w:ascii="Arial" w:hAnsi="Arial" w:cs="Arial"/>
          <w:sz w:val="24"/>
          <w:szCs w:val="24"/>
        </w:rPr>
      </w:pPr>
    </w:p>
    <w:p w:rsidR="007C543A" w:rsidRDefault="003E608F">
      <w:pPr>
        <w:pStyle w:val="Textoindependiente"/>
        <w:jc w:val="both"/>
        <w:rPr>
          <w:rFonts w:ascii="Arial" w:hAnsi="Arial" w:cs="Arial"/>
          <w:szCs w:val="24"/>
          <w:lang w:val="es-ES"/>
        </w:rPr>
      </w:pPr>
      <w:r>
        <w:rPr>
          <w:rFonts w:ascii="Arial" w:hAnsi="Arial" w:cs="Arial"/>
          <w:b w:val="0"/>
          <w:szCs w:val="24"/>
        </w:rPr>
        <w:t xml:space="preserve">Las contribuciones recibidas que no se ajusten al formato correspondiente serán devueltas a los autores para que subsanen las deficiencias. Las contribuciones aceptadas serán publicadas en un libro electrónico con ISBN </w:t>
      </w:r>
      <w:r>
        <w:rPr>
          <w:rFonts w:ascii="Arial" w:hAnsi="Arial" w:cs="Arial"/>
          <w:b w:val="0"/>
        </w:rPr>
        <w:t xml:space="preserve">disponible en el </w:t>
      </w:r>
      <w:r>
        <w:rPr>
          <w:rFonts w:ascii="Arial" w:hAnsi="Arial" w:cs="Arial"/>
          <w:b w:val="0"/>
        </w:rPr>
        <w:lastRenderedPageBreak/>
        <w:t>sitio web. Toda la información que se irá actualizando podrá consultarse en la página web de las jornadas:</w:t>
      </w:r>
      <w:r>
        <w:rPr>
          <w:rFonts w:ascii="Arial" w:hAnsi="Arial" w:cs="Arial"/>
          <w:b w:val="0"/>
          <w:szCs w:val="24"/>
        </w:rPr>
        <w:t xml:space="preserve"> </w:t>
      </w:r>
      <w:r>
        <w:rPr>
          <w:rFonts w:ascii="Arial" w:hAnsi="Arial" w:cs="Arial"/>
          <w:szCs w:val="24"/>
        </w:rPr>
        <w:t>https://www.uv.es/gidmes/Jornadas.html</w:t>
      </w:r>
    </w:p>
    <w:p w:rsidR="007C543A" w:rsidRDefault="003E608F">
      <w:pPr>
        <w:jc w:val="both"/>
        <w:rPr>
          <w:rFonts w:ascii="Arial" w:hAnsi="Arial" w:cs="Arial"/>
          <w:sz w:val="24"/>
          <w:szCs w:val="24"/>
          <w:lang w:val="es-ES"/>
        </w:rPr>
      </w:pPr>
      <w:r>
        <w:rPr>
          <w:rFonts w:ascii="Arial" w:hAnsi="Arial" w:cs="Arial"/>
          <w:sz w:val="24"/>
          <w:szCs w:val="24"/>
          <w:lang w:val="es-ES"/>
        </w:rPr>
        <w:t>El original será mecanografiado a un espacio (interlineado sencillo) en papel de tamaño DIN A4, utilizando letra tipo Arial de tamaño 12. Emplee justificación completa en todo el texto, con márgenes de 35 mm para el superior y 30 mm para los restantes. No insertar ninguna numeración de páginas.</w:t>
      </w:r>
    </w:p>
    <w:p w:rsidR="007C543A" w:rsidRDefault="007C543A">
      <w:pPr>
        <w:jc w:val="both"/>
        <w:rPr>
          <w:rFonts w:ascii="Arial" w:hAnsi="Arial" w:cs="Arial"/>
          <w:sz w:val="24"/>
          <w:szCs w:val="24"/>
          <w:lang w:val="es-ES"/>
        </w:rPr>
      </w:pPr>
    </w:p>
    <w:p w:rsidR="007C543A" w:rsidRDefault="003E608F">
      <w:pPr>
        <w:jc w:val="both"/>
        <w:rPr>
          <w:rFonts w:ascii="Arial" w:hAnsi="Arial" w:cs="Arial"/>
          <w:sz w:val="24"/>
          <w:szCs w:val="24"/>
          <w:lang w:val="es-ES"/>
        </w:rPr>
      </w:pPr>
      <w:r>
        <w:rPr>
          <w:rFonts w:ascii="Arial" w:hAnsi="Arial" w:cs="Arial"/>
          <w:sz w:val="24"/>
          <w:szCs w:val="24"/>
          <w:lang w:val="es-ES"/>
        </w:rPr>
        <w:t>Los encabezamientos de los primeros apartados se mecanografiarán en mayúsculas y en negrita en tamaño 13, dejándose una línea en blanco bajo y dos encima. Los subencabezamientos, en su caso, deberán ir en minúsculas y negritas con cursiva en tamaño 12 sin dejar línea en blanco a continuación. Después de cada punto y aparte no se dejará sangrado, pero sí se dejará un salto de línea extra entre párrafos.</w:t>
      </w:r>
    </w:p>
    <w:p w:rsidR="007C543A" w:rsidRDefault="007C543A">
      <w:pPr>
        <w:jc w:val="both"/>
        <w:rPr>
          <w:rFonts w:ascii="Arial" w:hAnsi="Arial" w:cs="Arial"/>
          <w:sz w:val="24"/>
          <w:szCs w:val="24"/>
          <w:lang w:val="es-ES"/>
        </w:rPr>
      </w:pPr>
    </w:p>
    <w:p w:rsidR="007C543A" w:rsidRDefault="007C543A">
      <w:pPr>
        <w:jc w:val="both"/>
        <w:rPr>
          <w:rFonts w:ascii="Arial" w:hAnsi="Arial" w:cs="Arial"/>
          <w:sz w:val="24"/>
          <w:szCs w:val="24"/>
          <w:lang w:val="es-ES"/>
        </w:rPr>
      </w:pPr>
    </w:p>
    <w:p w:rsidR="007C543A" w:rsidRDefault="003E608F">
      <w:pPr>
        <w:jc w:val="both"/>
        <w:rPr>
          <w:rFonts w:ascii="Arial" w:hAnsi="Arial" w:cs="Arial"/>
          <w:sz w:val="24"/>
          <w:szCs w:val="24"/>
        </w:rPr>
      </w:pPr>
      <w:r>
        <w:rPr>
          <w:rFonts w:ascii="Arial" w:hAnsi="Arial" w:cs="Arial"/>
          <w:b/>
          <w:sz w:val="26"/>
          <w:szCs w:val="26"/>
        </w:rPr>
        <w:t>METODOLOGÍA</w:t>
      </w:r>
    </w:p>
    <w:p w:rsidR="007C543A" w:rsidRDefault="007C543A">
      <w:pPr>
        <w:jc w:val="both"/>
        <w:rPr>
          <w:rFonts w:ascii="Arial" w:hAnsi="Arial" w:cs="Arial"/>
          <w:sz w:val="24"/>
          <w:szCs w:val="24"/>
        </w:rPr>
      </w:pPr>
    </w:p>
    <w:p w:rsidR="007C543A" w:rsidRDefault="003E608F">
      <w:pPr>
        <w:jc w:val="both"/>
        <w:rPr>
          <w:rFonts w:ascii="Arial" w:hAnsi="Arial" w:cs="Arial"/>
          <w:sz w:val="24"/>
          <w:szCs w:val="24"/>
          <w:lang w:val="es-ES"/>
        </w:rPr>
      </w:pPr>
      <w:r>
        <w:rPr>
          <w:rFonts w:ascii="Arial" w:hAnsi="Arial" w:cs="Arial"/>
          <w:b/>
          <w:i/>
          <w:sz w:val="24"/>
          <w:szCs w:val="24"/>
        </w:rPr>
        <w:t>Técnicas empleadas</w:t>
      </w:r>
    </w:p>
    <w:p w:rsidR="007C543A" w:rsidRDefault="003E608F">
      <w:pPr>
        <w:jc w:val="both"/>
        <w:rPr>
          <w:rFonts w:ascii="Arial" w:hAnsi="Arial" w:cs="Arial"/>
          <w:sz w:val="24"/>
          <w:szCs w:val="24"/>
          <w:lang w:val="es-ES"/>
        </w:rPr>
      </w:pPr>
      <w:r>
        <w:rPr>
          <w:rFonts w:ascii="Arial" w:hAnsi="Arial" w:cs="Arial"/>
          <w:sz w:val="24"/>
          <w:szCs w:val="24"/>
          <w:lang w:val="es-ES"/>
        </w:rPr>
        <w:t xml:space="preserve">Se recomienda incluir las fórmulas centradas dejando una línea en blanco antes y después de las mismas utilizando el mismo tipo y tamaño de letra del cuerpo del documento (Arial tamaño 12), con número de referencia entre paréntesis en el margen derecho. </w:t>
      </w:r>
    </w:p>
    <w:p w:rsidR="007C543A" w:rsidRDefault="007C543A">
      <w:pPr>
        <w:jc w:val="both"/>
        <w:rPr>
          <w:rFonts w:ascii="Arial" w:hAnsi="Arial" w:cs="Arial"/>
          <w:sz w:val="24"/>
          <w:szCs w:val="24"/>
          <w:lang w:val="es-ES"/>
        </w:rPr>
      </w:pPr>
    </w:p>
    <w:p w:rsidR="007C543A" w:rsidRDefault="003E608F">
      <w:pPr>
        <w:jc w:val="center"/>
        <w:rPr>
          <w:rFonts w:ascii="Arial" w:hAnsi="Arial" w:cs="Arial"/>
          <w:sz w:val="24"/>
          <w:szCs w:val="24"/>
        </w:rPr>
      </w:pPr>
      <w:r>
        <w:t xml:space="preserve">                                                   </w:t>
      </w:r>
      <w:r w:rsidRPr="008E4D97">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α</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β</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(r∙s)</m:t>
            </m:r>
          </m:e>
          <m:sub>
            <m:r>
              <w:rPr>
                <w:rFonts w:ascii="Cambria Math" w:hAnsi="Cambria Math"/>
                <w:sz w:val="24"/>
                <w:szCs w:val="24"/>
              </w:rPr>
              <m:t>α+β</m:t>
            </m:r>
          </m:sub>
        </m:sSub>
      </m:oMath>
      <w:r>
        <w:rPr>
          <w:rFonts w:ascii="Arial" w:hAnsi="Arial" w:cs="Arial"/>
          <w:sz w:val="24"/>
          <w:szCs w:val="24"/>
          <w:lang w:val="es-ES"/>
        </w:rPr>
        <w:tab/>
      </w:r>
      <w:r>
        <w:rPr>
          <w:rFonts w:ascii="Arial" w:hAnsi="Arial" w:cs="Arial"/>
          <w:sz w:val="24"/>
          <w:szCs w:val="24"/>
          <w:lang w:val="es-ES"/>
        </w:rPr>
        <w:tab/>
      </w:r>
      <w:r>
        <w:rPr>
          <w:rFonts w:ascii="Arial" w:hAnsi="Arial" w:cs="Arial"/>
          <w:sz w:val="24"/>
          <w:szCs w:val="24"/>
          <w:lang w:val="es-ES"/>
        </w:rPr>
        <w:tab/>
      </w:r>
      <w:r>
        <w:rPr>
          <w:rFonts w:ascii="Arial" w:hAnsi="Arial" w:cs="Arial"/>
          <w:sz w:val="24"/>
          <w:szCs w:val="24"/>
          <w:lang w:val="es-ES"/>
        </w:rPr>
        <w:tab/>
        <w:t>(1)</w:t>
      </w:r>
    </w:p>
    <w:p w:rsidR="007C543A" w:rsidRDefault="007C543A">
      <w:pPr>
        <w:jc w:val="both"/>
        <w:rPr>
          <w:rFonts w:ascii="Arial" w:hAnsi="Arial" w:cs="Arial"/>
          <w:sz w:val="24"/>
          <w:szCs w:val="24"/>
        </w:rPr>
      </w:pPr>
    </w:p>
    <w:p w:rsidR="007C543A" w:rsidRDefault="007C543A">
      <w:pPr>
        <w:jc w:val="both"/>
        <w:rPr>
          <w:rFonts w:ascii="Arial" w:hAnsi="Arial" w:cs="Arial"/>
          <w:sz w:val="24"/>
          <w:szCs w:val="24"/>
        </w:rPr>
      </w:pPr>
    </w:p>
    <w:p w:rsidR="007C543A" w:rsidRDefault="003E608F">
      <w:pPr>
        <w:jc w:val="both"/>
        <w:rPr>
          <w:rFonts w:ascii="Arial" w:hAnsi="Arial" w:cs="Arial"/>
          <w:sz w:val="24"/>
          <w:szCs w:val="24"/>
        </w:rPr>
      </w:pPr>
      <w:r>
        <w:rPr>
          <w:rFonts w:ascii="Arial" w:hAnsi="Arial" w:cs="Arial"/>
          <w:b/>
          <w:sz w:val="26"/>
          <w:szCs w:val="26"/>
        </w:rPr>
        <w:t>RESULTADOS</w:t>
      </w:r>
    </w:p>
    <w:p w:rsidR="007C543A" w:rsidRDefault="007C543A">
      <w:pPr>
        <w:jc w:val="both"/>
        <w:rPr>
          <w:rFonts w:ascii="Arial" w:hAnsi="Arial" w:cs="Arial"/>
          <w:sz w:val="24"/>
          <w:szCs w:val="24"/>
        </w:rPr>
      </w:pPr>
    </w:p>
    <w:p w:rsidR="007C543A" w:rsidRDefault="003E608F">
      <w:pPr>
        <w:jc w:val="both"/>
        <w:rPr>
          <w:rFonts w:ascii="Arial" w:hAnsi="Arial" w:cs="Arial"/>
          <w:sz w:val="24"/>
          <w:szCs w:val="24"/>
          <w:lang w:val="es-ES"/>
        </w:rPr>
      </w:pPr>
      <w:r>
        <w:rPr>
          <w:rFonts w:ascii="Arial" w:hAnsi="Arial" w:cs="Arial"/>
          <w:sz w:val="24"/>
          <w:szCs w:val="24"/>
          <w:lang w:val="es-ES"/>
        </w:rPr>
        <w:t>Las figuras deberán ser incluidas en el lugar del texto que corresponda. Se pide que sean de calidad y con contraste suficiente.</w:t>
      </w:r>
      <w:r w:rsidR="0070670B">
        <w:rPr>
          <w:rFonts w:ascii="Arial" w:hAnsi="Arial" w:cs="Arial"/>
          <w:sz w:val="24"/>
          <w:szCs w:val="24"/>
          <w:lang w:val="es-ES"/>
        </w:rPr>
        <w:t xml:space="preserve"> </w:t>
      </w:r>
    </w:p>
    <w:p w:rsidR="007C543A" w:rsidRDefault="00520D5B">
      <w:pPr>
        <w:jc w:val="center"/>
        <w:rPr>
          <w:rFonts w:ascii="Arial" w:hAnsi="Arial" w:cs="Arial"/>
          <w:sz w:val="22"/>
          <w:szCs w:val="22"/>
          <w:lang w:val="es-ES"/>
        </w:rPr>
      </w:pPr>
      <w:r>
        <w:rPr>
          <w:noProof/>
          <w:lang w:val="es-ES" w:eastAsia="es-ES"/>
        </w:rPr>
        <w:drawing>
          <wp:inline distT="0" distB="0" distL="0" distR="0">
            <wp:extent cx="3924300" cy="2445415"/>
            <wp:effectExtent l="0" t="0" r="0" b="0"/>
            <wp:docPr id="2" name="Imagen 2" descr="https://pbs.twimg.com/media/EsWhE0sXYAADdXj?format=png&amp;name=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media/EsWhE0sXYAADdXj?format=png&amp;name=medi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44029" cy="2457709"/>
                    </a:xfrm>
                    <a:prstGeom prst="rect">
                      <a:avLst/>
                    </a:prstGeom>
                    <a:noFill/>
                    <a:ln>
                      <a:noFill/>
                    </a:ln>
                  </pic:spPr>
                </pic:pic>
              </a:graphicData>
            </a:graphic>
          </wp:inline>
        </w:drawing>
      </w:r>
      <w:r w:rsidR="003E608F">
        <w:t xml:space="preserve"> </w:t>
      </w:r>
      <w:r w:rsidR="003E608F">
        <w:rPr>
          <w:rFonts w:ascii="Arial" w:hAnsi="Arial" w:cs="Arial"/>
          <w:sz w:val="24"/>
          <w:szCs w:val="24"/>
          <w:lang w:val="es-ES"/>
        </w:rPr>
        <w:t xml:space="preserve"> </w:t>
      </w:r>
    </w:p>
    <w:p w:rsidR="007C543A" w:rsidRDefault="007C543A">
      <w:pPr>
        <w:jc w:val="center"/>
        <w:rPr>
          <w:rFonts w:ascii="Arial" w:hAnsi="Arial" w:cs="Arial"/>
          <w:sz w:val="22"/>
          <w:szCs w:val="22"/>
          <w:lang w:val="es-ES"/>
        </w:rPr>
      </w:pPr>
    </w:p>
    <w:p w:rsidR="007C543A" w:rsidRDefault="009B5A75">
      <w:pPr>
        <w:jc w:val="center"/>
        <w:rPr>
          <w:rFonts w:ascii="Arial" w:hAnsi="Arial" w:cs="Arial"/>
          <w:sz w:val="22"/>
          <w:szCs w:val="22"/>
        </w:rPr>
      </w:pPr>
      <w:r>
        <w:rPr>
          <w:rFonts w:ascii="Arial" w:hAnsi="Arial" w:cs="Arial"/>
          <w:b/>
          <w:sz w:val="22"/>
          <w:szCs w:val="22"/>
        </w:rPr>
        <w:t>Figura 1:</w:t>
      </w:r>
      <w:r w:rsidR="003E608F">
        <w:rPr>
          <w:rFonts w:ascii="Arial" w:hAnsi="Arial" w:cs="Arial"/>
          <w:b/>
          <w:sz w:val="22"/>
          <w:szCs w:val="22"/>
        </w:rPr>
        <w:t xml:space="preserve"> </w:t>
      </w:r>
      <w:r w:rsidR="003E608F">
        <w:rPr>
          <w:rFonts w:ascii="Arial" w:hAnsi="Arial" w:cs="Arial"/>
          <w:sz w:val="22"/>
          <w:szCs w:val="22"/>
        </w:rPr>
        <w:t>Camas UCI ocupadas en la Comunidad Valenciana.</w:t>
      </w:r>
    </w:p>
    <w:p w:rsidR="007C543A" w:rsidRDefault="003E608F">
      <w:pPr>
        <w:jc w:val="center"/>
      </w:pPr>
      <w:r>
        <w:rPr>
          <w:rFonts w:ascii="Arial" w:hAnsi="Arial" w:cs="Arial"/>
          <w:sz w:val="22"/>
          <w:szCs w:val="22"/>
        </w:rPr>
        <w:t>(</w:t>
      </w:r>
      <w:r>
        <w:rPr>
          <w:rFonts w:ascii="Arial" w:hAnsi="Arial" w:cs="Arial"/>
          <w:sz w:val="22"/>
          <w:szCs w:val="22"/>
          <w:lang w:val="es-ES"/>
        </w:rPr>
        <w:t xml:space="preserve">Fuente: </w:t>
      </w:r>
      <w:r>
        <w:rPr>
          <w:rFonts w:ascii="Arial" w:hAnsi="Arial" w:cs="Arial"/>
          <w:color w:val="000000"/>
          <w:sz w:val="22"/>
          <w:szCs w:val="22"/>
          <w:lang w:val="es-ES"/>
        </w:rPr>
        <w:t>Generalitat Valenciana, @</w:t>
      </w:r>
      <w:proofErr w:type="spellStart"/>
      <w:r>
        <w:rPr>
          <w:rFonts w:ascii="Arial" w:hAnsi="Arial" w:cs="Arial"/>
          <w:color w:val="000000"/>
          <w:sz w:val="22"/>
          <w:szCs w:val="22"/>
          <w:lang w:val="es-ES"/>
        </w:rPr>
        <w:t>pacoarandiga</w:t>
      </w:r>
      <w:proofErr w:type="spellEnd"/>
      <w:r>
        <w:rPr>
          <w:rFonts w:ascii="Arial" w:hAnsi="Arial" w:cs="Arial"/>
          <w:sz w:val="22"/>
          <w:szCs w:val="22"/>
          <w:lang w:val="es-ES"/>
        </w:rPr>
        <w:t>)</w:t>
      </w:r>
    </w:p>
    <w:p w:rsidR="007C543A" w:rsidRDefault="003E608F">
      <w:pPr>
        <w:jc w:val="both"/>
        <w:rPr>
          <w:rFonts w:ascii="Arial" w:hAnsi="Arial" w:cs="Arial"/>
          <w:sz w:val="24"/>
          <w:szCs w:val="24"/>
          <w:lang w:val="es-ES"/>
        </w:rPr>
      </w:pPr>
      <w:r>
        <w:rPr>
          <w:rFonts w:ascii="Arial" w:hAnsi="Arial" w:cs="Arial"/>
          <w:sz w:val="24"/>
          <w:szCs w:val="24"/>
          <w:lang w:val="es-ES"/>
        </w:rPr>
        <w:lastRenderedPageBreak/>
        <w:t xml:space="preserve">Como norma general, las figuras deberán situarse centradas. Debe en este caso emplearse una separación de un salto de línea de tamaño 12 entre el texto y las figuras y de tamaño 11 entre figura y descripción de la misma. Los pies de figuras tendrán la estructura que se muestra en el ejemplo, utilizando tipo de letra Arial tamaño 11. </w:t>
      </w:r>
      <w:r>
        <w:rPr>
          <w:rFonts w:ascii="Arial" w:hAnsi="Arial" w:cs="Arial"/>
          <w:sz w:val="24"/>
        </w:rPr>
        <w:t xml:space="preserve">No se permite el uso de notas al pie de página. </w:t>
      </w:r>
    </w:p>
    <w:p w:rsidR="007C543A" w:rsidRDefault="007C543A">
      <w:pPr>
        <w:jc w:val="both"/>
        <w:rPr>
          <w:rFonts w:ascii="Arial" w:hAnsi="Arial" w:cs="Arial"/>
          <w:sz w:val="24"/>
          <w:szCs w:val="24"/>
          <w:lang w:val="es-ES"/>
        </w:rPr>
      </w:pPr>
    </w:p>
    <w:p w:rsidR="007C543A" w:rsidRDefault="003E608F">
      <w:pPr>
        <w:jc w:val="both"/>
        <w:rPr>
          <w:rFonts w:ascii="Arial" w:hAnsi="Arial" w:cs="Arial"/>
          <w:sz w:val="22"/>
          <w:szCs w:val="22"/>
          <w:lang w:val="es-ES"/>
        </w:rPr>
      </w:pPr>
      <w:r>
        <w:rPr>
          <w:rFonts w:ascii="Arial" w:hAnsi="Arial" w:cs="Arial"/>
          <w:sz w:val="24"/>
          <w:szCs w:val="24"/>
          <w:lang w:val="es-ES"/>
        </w:rPr>
        <w:t>Las tablas se mecanografiarán con el mismo tipo de letra general, anteponiendo a cada tabla el número y título correspondiente en la forma que se indica, sin líneas verticales con tamaño de letra 11 para el título, cuerpo (siempre que sea posible) y fuente y tamaño 10 para las notas:</w:t>
      </w:r>
    </w:p>
    <w:p w:rsidR="007C543A" w:rsidRDefault="007C543A">
      <w:pPr>
        <w:jc w:val="both"/>
        <w:rPr>
          <w:rFonts w:ascii="Arial" w:hAnsi="Arial" w:cs="Arial"/>
          <w:sz w:val="22"/>
          <w:szCs w:val="22"/>
          <w:lang w:val="es-ES"/>
        </w:rPr>
      </w:pPr>
    </w:p>
    <w:p w:rsidR="007C543A" w:rsidRDefault="005D5621">
      <w:pPr>
        <w:jc w:val="center"/>
        <w:rPr>
          <w:rFonts w:ascii="Arial" w:hAnsi="Arial" w:cs="Arial"/>
          <w:b/>
          <w:i/>
          <w:color w:val="000000"/>
          <w:sz w:val="22"/>
          <w:szCs w:val="22"/>
        </w:rPr>
      </w:pPr>
      <w:r>
        <w:rPr>
          <w:rFonts w:ascii="Arial" w:hAnsi="Arial" w:cs="Arial"/>
          <w:b/>
          <w:sz w:val="22"/>
          <w:szCs w:val="22"/>
        </w:rPr>
        <w:t>Tabla 1:</w:t>
      </w:r>
      <w:r w:rsidR="003E608F">
        <w:rPr>
          <w:rFonts w:ascii="Arial" w:hAnsi="Arial" w:cs="Arial"/>
          <w:b/>
          <w:sz w:val="22"/>
          <w:szCs w:val="22"/>
        </w:rPr>
        <w:t xml:space="preserve"> </w:t>
      </w:r>
      <w:r w:rsidR="003E608F">
        <w:rPr>
          <w:rFonts w:ascii="Arial" w:hAnsi="Arial" w:cs="Arial"/>
          <w:sz w:val="22"/>
          <w:szCs w:val="22"/>
          <w:lang w:val="es-ES"/>
        </w:rPr>
        <w:t xml:space="preserve">Notas de corte (junio) en grados de ciencias y matemáticas en el curso 2019-2020 en la </w:t>
      </w:r>
      <w:proofErr w:type="spellStart"/>
      <w:r w:rsidR="003E608F">
        <w:rPr>
          <w:rFonts w:ascii="Arial" w:hAnsi="Arial" w:cs="Arial"/>
          <w:sz w:val="22"/>
          <w:szCs w:val="22"/>
          <w:lang w:val="es-ES"/>
        </w:rPr>
        <w:t>Universitat</w:t>
      </w:r>
      <w:proofErr w:type="spellEnd"/>
      <w:r w:rsidR="003E608F">
        <w:rPr>
          <w:rFonts w:ascii="Arial" w:hAnsi="Arial" w:cs="Arial"/>
          <w:sz w:val="22"/>
          <w:szCs w:val="22"/>
          <w:lang w:val="es-ES"/>
        </w:rPr>
        <w:t xml:space="preserve"> de </w:t>
      </w:r>
      <w:proofErr w:type="spellStart"/>
      <w:r w:rsidR="003E608F">
        <w:rPr>
          <w:rFonts w:ascii="Arial" w:hAnsi="Arial" w:cs="Arial"/>
          <w:sz w:val="22"/>
          <w:szCs w:val="22"/>
          <w:lang w:val="es-ES"/>
        </w:rPr>
        <w:t>València</w:t>
      </w:r>
      <w:proofErr w:type="spellEnd"/>
      <w:r w:rsidR="003E608F">
        <w:rPr>
          <w:rFonts w:ascii="Arial" w:hAnsi="Arial" w:cs="Arial"/>
          <w:sz w:val="22"/>
          <w:szCs w:val="22"/>
          <w:lang w:val="es-ES"/>
        </w:rPr>
        <w:t>.</w:t>
      </w:r>
    </w:p>
    <w:tbl>
      <w:tblPr>
        <w:tblW w:w="0" w:type="auto"/>
        <w:tblInd w:w="72" w:type="dxa"/>
        <w:tblLayout w:type="fixed"/>
        <w:tblCellMar>
          <w:left w:w="70" w:type="dxa"/>
          <w:right w:w="70" w:type="dxa"/>
        </w:tblCellMar>
        <w:tblLook w:val="0000" w:firstRow="0" w:lastRow="0" w:firstColumn="0" w:lastColumn="0" w:noHBand="0" w:noVBand="0"/>
      </w:tblPr>
      <w:tblGrid>
        <w:gridCol w:w="5884"/>
        <w:gridCol w:w="2373"/>
      </w:tblGrid>
      <w:tr w:rsidR="007C543A">
        <w:trPr>
          <w:trHeight w:val="300"/>
        </w:trPr>
        <w:tc>
          <w:tcPr>
            <w:tcW w:w="5884" w:type="dxa"/>
            <w:tcBorders>
              <w:top w:val="single" w:sz="8" w:space="0" w:color="000000"/>
              <w:bottom w:val="single" w:sz="8" w:space="0" w:color="000000"/>
            </w:tcBorders>
            <w:shd w:val="clear" w:color="auto" w:fill="auto"/>
            <w:vAlign w:val="center"/>
          </w:tcPr>
          <w:p w:rsidR="007C543A" w:rsidRDefault="003E608F">
            <w:pPr>
              <w:snapToGrid w:val="0"/>
              <w:jc w:val="center"/>
              <w:rPr>
                <w:rFonts w:ascii="Arial" w:hAnsi="Arial" w:cs="Arial"/>
                <w:b/>
                <w:i/>
                <w:color w:val="000000"/>
                <w:sz w:val="22"/>
                <w:szCs w:val="22"/>
              </w:rPr>
            </w:pPr>
            <w:r>
              <w:rPr>
                <w:rFonts w:ascii="Arial" w:hAnsi="Arial" w:cs="Arial"/>
                <w:b/>
                <w:i/>
                <w:color w:val="000000"/>
                <w:sz w:val="22"/>
                <w:szCs w:val="22"/>
              </w:rPr>
              <w:t>Grado</w:t>
            </w:r>
          </w:p>
        </w:tc>
        <w:tc>
          <w:tcPr>
            <w:tcW w:w="2373" w:type="dxa"/>
            <w:tcBorders>
              <w:top w:val="single" w:sz="8" w:space="0" w:color="000000"/>
              <w:bottom w:val="single" w:sz="8" w:space="0" w:color="000000"/>
            </w:tcBorders>
            <w:shd w:val="clear" w:color="auto" w:fill="auto"/>
            <w:vAlign w:val="center"/>
          </w:tcPr>
          <w:p w:rsidR="007C543A" w:rsidRDefault="003E608F">
            <w:pPr>
              <w:snapToGrid w:val="0"/>
              <w:jc w:val="center"/>
            </w:pPr>
            <w:r>
              <w:rPr>
                <w:rFonts w:ascii="Arial" w:hAnsi="Arial" w:cs="Arial"/>
                <w:b/>
                <w:i/>
                <w:color w:val="000000"/>
                <w:sz w:val="22"/>
                <w:szCs w:val="22"/>
              </w:rPr>
              <w:t>Nota de corte</w:t>
            </w:r>
            <w:r>
              <w:rPr>
                <w:rFonts w:ascii="Arial" w:hAnsi="Arial" w:cs="Arial"/>
                <w:b/>
                <w:i/>
                <w:color w:val="000000"/>
                <w:sz w:val="22"/>
                <w:szCs w:val="22"/>
                <w:vertAlign w:val="superscript"/>
              </w:rPr>
              <w:t>a</w:t>
            </w:r>
          </w:p>
        </w:tc>
      </w:tr>
      <w:tr w:rsidR="007C543A">
        <w:trPr>
          <w:trHeight w:val="300"/>
        </w:trPr>
        <w:tc>
          <w:tcPr>
            <w:tcW w:w="5884" w:type="dxa"/>
            <w:shd w:val="clear" w:color="auto" w:fill="auto"/>
            <w:vAlign w:val="center"/>
          </w:tcPr>
          <w:p w:rsidR="007C543A" w:rsidRDefault="003E608F">
            <w:pPr>
              <w:snapToGrid w:val="0"/>
              <w:jc w:val="center"/>
              <w:rPr>
                <w:rFonts w:ascii="Arial" w:hAnsi="Arial" w:cs="Arial"/>
                <w:color w:val="000000"/>
                <w:sz w:val="22"/>
                <w:szCs w:val="22"/>
              </w:rPr>
            </w:pPr>
            <w:r>
              <w:rPr>
                <w:rFonts w:ascii="Arial" w:hAnsi="Arial" w:cs="Arial"/>
                <w:color w:val="000000"/>
                <w:sz w:val="22"/>
                <w:szCs w:val="22"/>
              </w:rPr>
              <w:t>Física y Matemáticas</w:t>
            </w:r>
          </w:p>
        </w:tc>
        <w:tc>
          <w:tcPr>
            <w:tcW w:w="2373" w:type="dxa"/>
            <w:shd w:val="clear" w:color="auto" w:fill="auto"/>
            <w:vAlign w:val="center"/>
          </w:tcPr>
          <w:p w:rsidR="007C543A" w:rsidRDefault="003E608F">
            <w:pPr>
              <w:snapToGrid w:val="0"/>
              <w:jc w:val="center"/>
            </w:pPr>
            <w:r>
              <w:rPr>
                <w:rFonts w:ascii="Arial" w:hAnsi="Arial" w:cs="Arial"/>
                <w:color w:val="000000"/>
                <w:sz w:val="22"/>
                <w:szCs w:val="22"/>
              </w:rPr>
              <w:t>13,590</w:t>
            </w:r>
          </w:p>
        </w:tc>
      </w:tr>
      <w:tr w:rsidR="007C543A">
        <w:trPr>
          <w:trHeight w:val="300"/>
        </w:trPr>
        <w:tc>
          <w:tcPr>
            <w:tcW w:w="5884" w:type="dxa"/>
            <w:shd w:val="clear" w:color="auto" w:fill="auto"/>
            <w:vAlign w:val="center"/>
          </w:tcPr>
          <w:p w:rsidR="007C543A" w:rsidRDefault="003E608F">
            <w:pPr>
              <w:snapToGrid w:val="0"/>
              <w:jc w:val="center"/>
              <w:rPr>
                <w:rFonts w:ascii="Arial" w:hAnsi="Arial" w:cs="Arial"/>
                <w:color w:val="000000"/>
                <w:sz w:val="22"/>
                <w:szCs w:val="22"/>
              </w:rPr>
            </w:pPr>
            <w:r>
              <w:rPr>
                <w:rFonts w:ascii="Arial" w:hAnsi="Arial" w:cs="Arial"/>
                <w:color w:val="000000"/>
                <w:sz w:val="22"/>
                <w:szCs w:val="22"/>
              </w:rPr>
              <w:t>Física y Química</w:t>
            </w:r>
          </w:p>
        </w:tc>
        <w:tc>
          <w:tcPr>
            <w:tcW w:w="2373" w:type="dxa"/>
            <w:shd w:val="clear" w:color="auto" w:fill="auto"/>
            <w:vAlign w:val="center"/>
          </w:tcPr>
          <w:p w:rsidR="007C543A" w:rsidRDefault="003E608F">
            <w:pPr>
              <w:snapToGrid w:val="0"/>
              <w:jc w:val="center"/>
            </w:pPr>
            <w:r>
              <w:rPr>
                <w:rFonts w:ascii="Arial" w:hAnsi="Arial" w:cs="Arial"/>
                <w:color w:val="000000"/>
                <w:sz w:val="22"/>
                <w:szCs w:val="22"/>
              </w:rPr>
              <w:t>13,114</w:t>
            </w:r>
          </w:p>
        </w:tc>
      </w:tr>
      <w:tr w:rsidR="007C543A">
        <w:trPr>
          <w:trHeight w:val="300"/>
        </w:trPr>
        <w:tc>
          <w:tcPr>
            <w:tcW w:w="5884" w:type="dxa"/>
            <w:shd w:val="clear" w:color="auto" w:fill="auto"/>
            <w:vAlign w:val="center"/>
          </w:tcPr>
          <w:p w:rsidR="007C543A" w:rsidRDefault="003E608F">
            <w:pPr>
              <w:snapToGrid w:val="0"/>
              <w:jc w:val="center"/>
              <w:rPr>
                <w:rFonts w:ascii="Arial" w:hAnsi="Arial" w:cs="Arial"/>
                <w:color w:val="000000"/>
                <w:sz w:val="22"/>
                <w:szCs w:val="22"/>
              </w:rPr>
            </w:pPr>
            <w:r>
              <w:rPr>
                <w:rFonts w:ascii="Arial" w:hAnsi="Arial" w:cs="Arial"/>
                <w:color w:val="000000"/>
                <w:sz w:val="22"/>
                <w:szCs w:val="22"/>
              </w:rPr>
              <w:t>Biología</w:t>
            </w:r>
          </w:p>
        </w:tc>
        <w:tc>
          <w:tcPr>
            <w:tcW w:w="2373" w:type="dxa"/>
            <w:shd w:val="clear" w:color="auto" w:fill="auto"/>
            <w:vAlign w:val="center"/>
          </w:tcPr>
          <w:p w:rsidR="007C543A" w:rsidRDefault="003E608F">
            <w:pPr>
              <w:snapToGrid w:val="0"/>
              <w:jc w:val="center"/>
            </w:pPr>
            <w:r>
              <w:rPr>
                <w:rFonts w:ascii="Arial" w:hAnsi="Arial" w:cs="Arial"/>
                <w:color w:val="000000"/>
                <w:sz w:val="22"/>
                <w:szCs w:val="22"/>
              </w:rPr>
              <w:t>11,924</w:t>
            </w:r>
          </w:p>
        </w:tc>
      </w:tr>
      <w:tr w:rsidR="007C543A">
        <w:trPr>
          <w:trHeight w:val="300"/>
        </w:trPr>
        <w:tc>
          <w:tcPr>
            <w:tcW w:w="5884" w:type="dxa"/>
            <w:shd w:val="clear" w:color="auto" w:fill="auto"/>
            <w:vAlign w:val="center"/>
          </w:tcPr>
          <w:p w:rsidR="007C543A" w:rsidRDefault="003E608F">
            <w:pPr>
              <w:snapToGrid w:val="0"/>
              <w:jc w:val="center"/>
              <w:rPr>
                <w:rFonts w:ascii="Arial" w:hAnsi="Arial" w:cs="Arial"/>
                <w:color w:val="000000"/>
                <w:sz w:val="22"/>
                <w:szCs w:val="22"/>
              </w:rPr>
            </w:pPr>
            <w:r>
              <w:rPr>
                <w:rFonts w:ascii="Arial" w:hAnsi="Arial" w:cs="Arial"/>
                <w:color w:val="000000"/>
                <w:sz w:val="22"/>
                <w:szCs w:val="22"/>
              </w:rPr>
              <w:t>Bioquímica y Ciencias Biomédicas</w:t>
            </w:r>
          </w:p>
        </w:tc>
        <w:tc>
          <w:tcPr>
            <w:tcW w:w="2373" w:type="dxa"/>
            <w:shd w:val="clear" w:color="auto" w:fill="auto"/>
            <w:vAlign w:val="center"/>
          </w:tcPr>
          <w:p w:rsidR="007C543A" w:rsidRDefault="003E608F">
            <w:pPr>
              <w:snapToGrid w:val="0"/>
              <w:jc w:val="center"/>
            </w:pPr>
            <w:r>
              <w:rPr>
                <w:rFonts w:ascii="Arial" w:hAnsi="Arial" w:cs="Arial"/>
                <w:color w:val="000000"/>
                <w:sz w:val="22"/>
                <w:szCs w:val="22"/>
              </w:rPr>
              <w:t>13,289</w:t>
            </w:r>
          </w:p>
        </w:tc>
      </w:tr>
      <w:tr w:rsidR="007C543A">
        <w:trPr>
          <w:trHeight w:val="300"/>
        </w:trPr>
        <w:tc>
          <w:tcPr>
            <w:tcW w:w="5884" w:type="dxa"/>
            <w:shd w:val="clear" w:color="auto" w:fill="auto"/>
            <w:vAlign w:val="center"/>
          </w:tcPr>
          <w:p w:rsidR="007C543A" w:rsidRDefault="003E608F">
            <w:pPr>
              <w:snapToGrid w:val="0"/>
              <w:jc w:val="center"/>
              <w:rPr>
                <w:rFonts w:ascii="Arial" w:hAnsi="Arial" w:cs="Arial"/>
                <w:color w:val="000000"/>
                <w:sz w:val="22"/>
                <w:szCs w:val="22"/>
              </w:rPr>
            </w:pPr>
            <w:r>
              <w:rPr>
                <w:rFonts w:ascii="Arial" w:hAnsi="Arial" w:cs="Arial"/>
                <w:color w:val="000000"/>
                <w:sz w:val="22"/>
                <w:szCs w:val="22"/>
              </w:rPr>
              <w:t>Biotecnología</w:t>
            </w:r>
          </w:p>
        </w:tc>
        <w:tc>
          <w:tcPr>
            <w:tcW w:w="2373" w:type="dxa"/>
            <w:shd w:val="clear" w:color="auto" w:fill="auto"/>
            <w:vAlign w:val="center"/>
          </w:tcPr>
          <w:p w:rsidR="007C543A" w:rsidRDefault="003E608F">
            <w:pPr>
              <w:snapToGrid w:val="0"/>
              <w:jc w:val="center"/>
            </w:pPr>
            <w:r>
              <w:rPr>
                <w:rFonts w:ascii="Arial" w:hAnsi="Arial" w:cs="Arial"/>
                <w:color w:val="000000"/>
                <w:sz w:val="22"/>
                <w:szCs w:val="22"/>
              </w:rPr>
              <w:t>12,726</w:t>
            </w:r>
          </w:p>
        </w:tc>
      </w:tr>
      <w:tr w:rsidR="007C543A">
        <w:trPr>
          <w:trHeight w:val="300"/>
        </w:trPr>
        <w:tc>
          <w:tcPr>
            <w:tcW w:w="5884" w:type="dxa"/>
            <w:shd w:val="clear" w:color="auto" w:fill="auto"/>
            <w:vAlign w:val="center"/>
          </w:tcPr>
          <w:p w:rsidR="007C543A" w:rsidRDefault="003E608F">
            <w:pPr>
              <w:snapToGrid w:val="0"/>
              <w:jc w:val="center"/>
              <w:rPr>
                <w:rFonts w:ascii="Arial" w:hAnsi="Arial" w:cs="Arial"/>
                <w:color w:val="000000"/>
                <w:sz w:val="22"/>
                <w:szCs w:val="22"/>
              </w:rPr>
            </w:pPr>
            <w:r>
              <w:rPr>
                <w:rFonts w:ascii="Arial" w:hAnsi="Arial" w:cs="Arial"/>
                <w:color w:val="000000"/>
                <w:sz w:val="22"/>
                <w:szCs w:val="22"/>
              </w:rPr>
              <w:t>Ciencias Ambientales</w:t>
            </w:r>
          </w:p>
        </w:tc>
        <w:tc>
          <w:tcPr>
            <w:tcW w:w="2373" w:type="dxa"/>
            <w:shd w:val="clear" w:color="auto" w:fill="auto"/>
            <w:vAlign w:val="center"/>
          </w:tcPr>
          <w:p w:rsidR="007C543A" w:rsidRDefault="003E608F">
            <w:pPr>
              <w:snapToGrid w:val="0"/>
              <w:jc w:val="center"/>
            </w:pPr>
            <w:r>
              <w:rPr>
                <w:rFonts w:ascii="Arial" w:hAnsi="Arial" w:cs="Arial"/>
                <w:color w:val="000000"/>
                <w:sz w:val="22"/>
                <w:szCs w:val="22"/>
              </w:rPr>
              <w:t>9,590</w:t>
            </w:r>
          </w:p>
        </w:tc>
      </w:tr>
      <w:tr w:rsidR="007C543A">
        <w:trPr>
          <w:trHeight w:val="300"/>
        </w:trPr>
        <w:tc>
          <w:tcPr>
            <w:tcW w:w="5884" w:type="dxa"/>
            <w:shd w:val="clear" w:color="auto" w:fill="auto"/>
            <w:vAlign w:val="center"/>
          </w:tcPr>
          <w:p w:rsidR="007C543A" w:rsidRDefault="003E608F">
            <w:pPr>
              <w:snapToGrid w:val="0"/>
              <w:jc w:val="center"/>
              <w:rPr>
                <w:rFonts w:ascii="Arial" w:hAnsi="Arial" w:cs="Arial"/>
                <w:color w:val="000000"/>
                <w:sz w:val="22"/>
                <w:szCs w:val="22"/>
              </w:rPr>
            </w:pPr>
            <w:r>
              <w:rPr>
                <w:rFonts w:ascii="Arial" w:hAnsi="Arial" w:cs="Arial"/>
                <w:color w:val="000000"/>
                <w:sz w:val="22"/>
                <w:szCs w:val="22"/>
              </w:rPr>
              <w:t>Física</w:t>
            </w:r>
          </w:p>
        </w:tc>
        <w:tc>
          <w:tcPr>
            <w:tcW w:w="2373" w:type="dxa"/>
            <w:shd w:val="clear" w:color="auto" w:fill="auto"/>
            <w:vAlign w:val="center"/>
          </w:tcPr>
          <w:p w:rsidR="007C543A" w:rsidRDefault="003E608F">
            <w:pPr>
              <w:snapToGrid w:val="0"/>
              <w:jc w:val="center"/>
            </w:pPr>
            <w:r>
              <w:rPr>
                <w:rFonts w:ascii="Arial" w:hAnsi="Arial" w:cs="Arial"/>
                <w:color w:val="000000"/>
                <w:sz w:val="22"/>
                <w:szCs w:val="22"/>
              </w:rPr>
              <w:t>13,207</w:t>
            </w:r>
          </w:p>
        </w:tc>
      </w:tr>
      <w:tr w:rsidR="007C543A">
        <w:trPr>
          <w:trHeight w:val="300"/>
        </w:trPr>
        <w:tc>
          <w:tcPr>
            <w:tcW w:w="5884" w:type="dxa"/>
            <w:shd w:val="clear" w:color="auto" w:fill="auto"/>
            <w:vAlign w:val="center"/>
          </w:tcPr>
          <w:p w:rsidR="007C543A" w:rsidRDefault="003E608F">
            <w:pPr>
              <w:snapToGrid w:val="0"/>
              <w:jc w:val="center"/>
              <w:rPr>
                <w:rFonts w:ascii="Arial" w:hAnsi="Arial" w:cs="Arial"/>
                <w:color w:val="000000"/>
                <w:sz w:val="22"/>
                <w:szCs w:val="22"/>
              </w:rPr>
            </w:pPr>
            <w:r>
              <w:rPr>
                <w:rFonts w:ascii="Arial" w:hAnsi="Arial" w:cs="Arial"/>
                <w:color w:val="000000"/>
                <w:sz w:val="22"/>
                <w:szCs w:val="22"/>
              </w:rPr>
              <w:t>Matemáticas</w:t>
            </w:r>
          </w:p>
        </w:tc>
        <w:tc>
          <w:tcPr>
            <w:tcW w:w="2373" w:type="dxa"/>
            <w:shd w:val="clear" w:color="auto" w:fill="auto"/>
            <w:vAlign w:val="center"/>
          </w:tcPr>
          <w:p w:rsidR="007C543A" w:rsidRDefault="003E608F">
            <w:pPr>
              <w:snapToGrid w:val="0"/>
              <w:jc w:val="center"/>
            </w:pPr>
            <w:r>
              <w:rPr>
                <w:rFonts w:ascii="Arial" w:hAnsi="Arial" w:cs="Arial"/>
                <w:color w:val="000000"/>
                <w:sz w:val="22"/>
                <w:szCs w:val="22"/>
              </w:rPr>
              <w:t>13,026</w:t>
            </w:r>
          </w:p>
        </w:tc>
      </w:tr>
      <w:tr w:rsidR="007C543A">
        <w:trPr>
          <w:trHeight w:val="300"/>
        </w:trPr>
        <w:tc>
          <w:tcPr>
            <w:tcW w:w="5884" w:type="dxa"/>
            <w:shd w:val="clear" w:color="auto" w:fill="auto"/>
            <w:vAlign w:val="center"/>
          </w:tcPr>
          <w:p w:rsidR="007C543A" w:rsidRDefault="003E608F">
            <w:pPr>
              <w:snapToGrid w:val="0"/>
              <w:jc w:val="center"/>
              <w:rPr>
                <w:rFonts w:ascii="Arial" w:hAnsi="Arial" w:cs="Arial"/>
                <w:color w:val="000000"/>
                <w:sz w:val="22"/>
                <w:szCs w:val="22"/>
              </w:rPr>
            </w:pPr>
            <w:r>
              <w:rPr>
                <w:rFonts w:ascii="Arial" w:hAnsi="Arial" w:cs="Arial"/>
                <w:color w:val="000000"/>
                <w:sz w:val="22"/>
                <w:szCs w:val="22"/>
              </w:rPr>
              <w:t>Óptica y Optometría</w:t>
            </w:r>
          </w:p>
        </w:tc>
        <w:tc>
          <w:tcPr>
            <w:tcW w:w="2373" w:type="dxa"/>
            <w:shd w:val="clear" w:color="auto" w:fill="auto"/>
            <w:vAlign w:val="center"/>
          </w:tcPr>
          <w:p w:rsidR="007C543A" w:rsidRDefault="003E608F">
            <w:pPr>
              <w:snapToGrid w:val="0"/>
              <w:jc w:val="center"/>
            </w:pPr>
            <w:r>
              <w:rPr>
                <w:rFonts w:ascii="Arial" w:hAnsi="Arial" w:cs="Arial"/>
                <w:color w:val="000000"/>
                <w:sz w:val="22"/>
                <w:szCs w:val="22"/>
              </w:rPr>
              <w:t>10,620</w:t>
            </w:r>
          </w:p>
        </w:tc>
      </w:tr>
      <w:tr w:rsidR="007C543A">
        <w:trPr>
          <w:trHeight w:val="300"/>
        </w:trPr>
        <w:tc>
          <w:tcPr>
            <w:tcW w:w="5884" w:type="dxa"/>
            <w:tcBorders>
              <w:bottom w:val="single" w:sz="8" w:space="0" w:color="000000"/>
            </w:tcBorders>
            <w:shd w:val="clear" w:color="auto" w:fill="auto"/>
            <w:vAlign w:val="center"/>
          </w:tcPr>
          <w:p w:rsidR="007C543A" w:rsidRDefault="003E608F">
            <w:pPr>
              <w:snapToGrid w:val="0"/>
              <w:jc w:val="center"/>
              <w:rPr>
                <w:rFonts w:ascii="Arial" w:hAnsi="Arial" w:cs="Arial"/>
                <w:color w:val="000000"/>
                <w:sz w:val="22"/>
                <w:szCs w:val="22"/>
              </w:rPr>
            </w:pPr>
            <w:r>
              <w:rPr>
                <w:rFonts w:ascii="Arial" w:hAnsi="Arial" w:cs="Arial"/>
                <w:color w:val="000000"/>
                <w:sz w:val="22"/>
                <w:szCs w:val="22"/>
              </w:rPr>
              <w:t>Química</w:t>
            </w:r>
          </w:p>
        </w:tc>
        <w:tc>
          <w:tcPr>
            <w:tcW w:w="2373" w:type="dxa"/>
            <w:tcBorders>
              <w:bottom w:val="single" w:sz="8" w:space="0" w:color="000000"/>
            </w:tcBorders>
            <w:shd w:val="clear" w:color="auto" w:fill="auto"/>
            <w:vAlign w:val="center"/>
          </w:tcPr>
          <w:p w:rsidR="007C543A" w:rsidRDefault="003E608F">
            <w:pPr>
              <w:snapToGrid w:val="0"/>
              <w:jc w:val="center"/>
            </w:pPr>
            <w:r>
              <w:rPr>
                <w:rFonts w:ascii="Arial" w:hAnsi="Arial" w:cs="Arial"/>
                <w:color w:val="000000"/>
                <w:sz w:val="22"/>
                <w:szCs w:val="22"/>
              </w:rPr>
              <w:t>10,772</w:t>
            </w:r>
          </w:p>
        </w:tc>
      </w:tr>
    </w:tbl>
    <w:p w:rsidR="007C543A" w:rsidRDefault="003E608F">
      <w:pPr>
        <w:ind w:left="284" w:right="284"/>
        <w:rPr>
          <w:rFonts w:ascii="Arial" w:hAnsi="Arial" w:cs="Arial"/>
          <w:b/>
          <w:sz w:val="26"/>
          <w:szCs w:val="26"/>
        </w:rPr>
      </w:pPr>
      <w:r>
        <w:rPr>
          <w:rFonts w:ascii="Arial" w:hAnsi="Arial" w:cs="Arial"/>
          <w:sz w:val="22"/>
          <w:szCs w:val="22"/>
          <w:lang w:val="es-ES"/>
        </w:rPr>
        <w:t xml:space="preserve">Fuente: Elaboración propia a partir de datos públicos. </w:t>
      </w:r>
      <w:r>
        <w:rPr>
          <w:rFonts w:ascii="Arial" w:hAnsi="Arial" w:cs="Arial"/>
          <w:vertAlign w:val="superscript"/>
          <w:lang w:val="es-ES"/>
        </w:rPr>
        <w:t>a</w:t>
      </w:r>
      <w:r>
        <w:rPr>
          <w:rFonts w:ascii="Arial" w:hAnsi="Arial" w:cs="Arial"/>
          <w:lang w:val="es-ES"/>
        </w:rPr>
        <w:t xml:space="preserve"> Sobre 14.</w:t>
      </w:r>
    </w:p>
    <w:p w:rsidR="007C543A" w:rsidRDefault="007C543A">
      <w:pPr>
        <w:jc w:val="both"/>
        <w:rPr>
          <w:rFonts w:ascii="Arial" w:hAnsi="Arial" w:cs="Arial"/>
          <w:b/>
          <w:sz w:val="26"/>
          <w:szCs w:val="26"/>
        </w:rPr>
      </w:pPr>
    </w:p>
    <w:p w:rsidR="007C543A" w:rsidRDefault="007C543A">
      <w:pPr>
        <w:jc w:val="both"/>
        <w:rPr>
          <w:rFonts w:ascii="Arial" w:hAnsi="Arial" w:cs="Arial"/>
          <w:b/>
          <w:sz w:val="26"/>
          <w:szCs w:val="26"/>
        </w:rPr>
      </w:pPr>
    </w:p>
    <w:p w:rsidR="007C543A" w:rsidRDefault="003E608F">
      <w:pPr>
        <w:jc w:val="both"/>
        <w:rPr>
          <w:rFonts w:ascii="Arial" w:hAnsi="Arial" w:cs="Arial"/>
          <w:sz w:val="26"/>
          <w:szCs w:val="26"/>
          <w:lang w:val="es-ES"/>
        </w:rPr>
      </w:pPr>
      <w:r>
        <w:rPr>
          <w:rFonts w:ascii="Arial" w:hAnsi="Arial" w:cs="Arial"/>
          <w:b/>
          <w:sz w:val="26"/>
          <w:szCs w:val="26"/>
        </w:rPr>
        <w:t>CONCLUSIONES</w:t>
      </w:r>
    </w:p>
    <w:p w:rsidR="007C543A" w:rsidRDefault="007C543A">
      <w:pPr>
        <w:jc w:val="both"/>
        <w:rPr>
          <w:rFonts w:ascii="Arial" w:hAnsi="Arial" w:cs="Arial"/>
          <w:sz w:val="26"/>
          <w:szCs w:val="26"/>
          <w:lang w:val="es-ES"/>
        </w:rPr>
      </w:pPr>
    </w:p>
    <w:p w:rsidR="007C543A" w:rsidRDefault="003E608F">
      <w:pPr>
        <w:jc w:val="both"/>
        <w:rPr>
          <w:sz w:val="24"/>
          <w:szCs w:val="24"/>
        </w:rPr>
      </w:pPr>
      <w:r>
        <w:rPr>
          <w:rFonts w:ascii="Arial" w:hAnsi="Arial" w:cs="Arial"/>
          <w:sz w:val="24"/>
          <w:szCs w:val="24"/>
          <w:lang w:val="es-ES"/>
        </w:rPr>
        <w:t>Incluya siempre al final un apartado con las conclusiones más relevantes de su contribución.</w:t>
      </w:r>
    </w:p>
    <w:p w:rsidR="007C543A" w:rsidRDefault="007C543A">
      <w:pPr>
        <w:jc w:val="both"/>
        <w:rPr>
          <w:sz w:val="24"/>
          <w:szCs w:val="24"/>
        </w:rPr>
      </w:pPr>
    </w:p>
    <w:p w:rsidR="007C543A" w:rsidRDefault="007C543A">
      <w:pPr>
        <w:jc w:val="both"/>
      </w:pPr>
    </w:p>
    <w:p w:rsidR="007C543A" w:rsidRDefault="007C543A">
      <w:pPr>
        <w:jc w:val="both"/>
      </w:pPr>
    </w:p>
    <w:p w:rsidR="007C543A" w:rsidRDefault="003E608F">
      <w:pPr>
        <w:jc w:val="both"/>
        <w:rPr>
          <w:rFonts w:ascii="Arial" w:hAnsi="Arial" w:cs="Arial"/>
          <w:sz w:val="24"/>
          <w:szCs w:val="24"/>
          <w:lang w:val="es-ES"/>
        </w:rPr>
      </w:pPr>
      <w:r>
        <w:rPr>
          <w:rFonts w:ascii="Arial" w:hAnsi="Arial" w:cs="Arial"/>
          <w:b/>
          <w:sz w:val="26"/>
          <w:szCs w:val="26"/>
          <w:lang w:val="es-ES"/>
        </w:rPr>
        <w:t>REFERENCIAS</w:t>
      </w:r>
    </w:p>
    <w:p w:rsidR="007C543A" w:rsidRDefault="007C543A">
      <w:pPr>
        <w:shd w:val="clear" w:color="auto" w:fill="FFFFFF"/>
        <w:ind w:left="17"/>
        <w:jc w:val="both"/>
        <w:rPr>
          <w:rFonts w:ascii="Arial" w:hAnsi="Arial" w:cs="Arial"/>
          <w:sz w:val="24"/>
          <w:szCs w:val="24"/>
          <w:lang w:val="es-ES"/>
        </w:rPr>
      </w:pPr>
    </w:p>
    <w:p w:rsidR="007C543A" w:rsidRDefault="003E608F">
      <w:pPr>
        <w:shd w:val="clear" w:color="auto" w:fill="FFFFFF"/>
        <w:ind w:left="17"/>
        <w:jc w:val="both"/>
        <w:rPr>
          <w:rStyle w:val="CodiHTML"/>
          <w:rFonts w:ascii="Arial" w:hAnsi="Arial" w:cs="Arial"/>
          <w:bCs/>
          <w:sz w:val="24"/>
          <w:szCs w:val="24"/>
          <w:lang w:val="es-ES"/>
        </w:rPr>
      </w:pPr>
      <w:r>
        <w:rPr>
          <w:rStyle w:val="CodiHTML"/>
          <w:rFonts w:ascii="Arial" w:hAnsi="Arial" w:cs="Arial"/>
          <w:bCs/>
          <w:sz w:val="24"/>
          <w:szCs w:val="24"/>
        </w:rPr>
        <w:t xml:space="preserve">El formato para las referencias debe adecuarse a las normas establecidas en [1]. </w:t>
      </w:r>
      <w:r>
        <w:rPr>
          <w:rStyle w:val="CodiHTML"/>
          <w:rFonts w:ascii="Arial" w:hAnsi="Arial" w:cs="Arial"/>
          <w:bCs/>
          <w:sz w:val="24"/>
          <w:szCs w:val="24"/>
          <w:lang w:val="es-ES"/>
        </w:rPr>
        <w:t>En las referencias bibliográficas q</w:t>
      </w:r>
      <w:r w:rsidR="00587CCF">
        <w:rPr>
          <w:rStyle w:val="CodiHTML"/>
          <w:rFonts w:ascii="Arial" w:hAnsi="Arial" w:cs="Arial"/>
          <w:bCs/>
          <w:sz w:val="24"/>
          <w:szCs w:val="24"/>
          <w:lang w:val="es-ES"/>
        </w:rPr>
        <w:t>ue aparezcan dentro del texto só</w:t>
      </w:r>
      <w:r>
        <w:rPr>
          <w:rStyle w:val="CodiHTML"/>
          <w:rFonts w:ascii="Arial" w:hAnsi="Arial" w:cs="Arial"/>
          <w:bCs/>
          <w:sz w:val="24"/>
          <w:szCs w:val="24"/>
          <w:lang w:val="es-ES"/>
        </w:rPr>
        <w:t>lo debe constar el número de referencia, tal y como se ha usado de ejemplo en la frase anterior.</w:t>
      </w:r>
    </w:p>
    <w:p w:rsidR="00B53EFC" w:rsidRDefault="00B53EFC">
      <w:pPr>
        <w:shd w:val="clear" w:color="auto" w:fill="FFFFFF"/>
        <w:ind w:left="17"/>
        <w:jc w:val="both"/>
        <w:rPr>
          <w:rStyle w:val="CodiHTML"/>
          <w:rFonts w:ascii="Arial" w:hAnsi="Arial" w:cs="Arial"/>
          <w:bCs/>
          <w:sz w:val="24"/>
          <w:szCs w:val="24"/>
          <w:lang w:val="es-ES"/>
        </w:rPr>
      </w:pPr>
    </w:p>
    <w:p w:rsidR="007C543A" w:rsidRDefault="0073329C">
      <w:pPr>
        <w:shd w:val="clear" w:color="auto" w:fill="FFFFFF"/>
        <w:jc w:val="both"/>
        <w:rPr>
          <w:rStyle w:val="CodiHTML"/>
          <w:rFonts w:ascii="Arial" w:hAnsi="Arial" w:cs="Arial"/>
          <w:bCs/>
          <w:sz w:val="22"/>
          <w:szCs w:val="22"/>
          <w:lang w:val="en-US"/>
        </w:rPr>
      </w:pPr>
      <w:r>
        <w:rPr>
          <w:rStyle w:val="CodiHTML"/>
          <w:rFonts w:ascii="Arial" w:hAnsi="Arial" w:cs="Arial"/>
          <w:bCs/>
          <w:sz w:val="22"/>
          <w:szCs w:val="22"/>
          <w:lang w:val="en-US"/>
        </w:rPr>
        <w:t>[1</w:t>
      </w:r>
      <w:r w:rsidR="003E608F" w:rsidRPr="00520D5B">
        <w:rPr>
          <w:rStyle w:val="CodiHTML"/>
          <w:rFonts w:ascii="Arial" w:hAnsi="Arial" w:cs="Arial"/>
          <w:bCs/>
          <w:sz w:val="22"/>
          <w:szCs w:val="22"/>
          <w:lang w:val="en-US"/>
        </w:rPr>
        <w:t xml:space="preserve">] </w:t>
      </w:r>
      <w:proofErr w:type="spellStart"/>
      <w:r w:rsidR="003E608F">
        <w:rPr>
          <w:rStyle w:val="CodiHTML"/>
          <w:rFonts w:ascii="Arial" w:hAnsi="Arial" w:cs="Arial"/>
          <w:bCs/>
          <w:sz w:val="22"/>
          <w:szCs w:val="22"/>
          <w:lang w:val="en-US"/>
        </w:rPr>
        <w:t>Aràndiga</w:t>
      </w:r>
      <w:proofErr w:type="spellEnd"/>
      <w:r w:rsidR="003E608F">
        <w:rPr>
          <w:rStyle w:val="CodiHTML"/>
          <w:rFonts w:ascii="Arial" w:hAnsi="Arial" w:cs="Arial"/>
          <w:bCs/>
          <w:sz w:val="22"/>
          <w:szCs w:val="22"/>
          <w:lang w:val="en-US"/>
        </w:rPr>
        <w:t xml:space="preserve">, F., </w:t>
      </w:r>
      <w:proofErr w:type="spellStart"/>
      <w:r w:rsidR="003E608F">
        <w:rPr>
          <w:rStyle w:val="CodiHTML"/>
          <w:rFonts w:ascii="Arial" w:hAnsi="Arial" w:cs="Arial"/>
          <w:bCs/>
          <w:sz w:val="22"/>
          <w:szCs w:val="22"/>
          <w:lang w:val="en-US"/>
        </w:rPr>
        <w:t>Baeza</w:t>
      </w:r>
      <w:proofErr w:type="spellEnd"/>
      <w:r w:rsidR="003E608F">
        <w:rPr>
          <w:rStyle w:val="CodiHTML"/>
          <w:rFonts w:ascii="Arial" w:hAnsi="Arial" w:cs="Arial"/>
          <w:bCs/>
          <w:sz w:val="22"/>
          <w:szCs w:val="22"/>
          <w:lang w:val="en-US"/>
        </w:rPr>
        <w:t>, A., Cordero-</w:t>
      </w:r>
      <w:proofErr w:type="spellStart"/>
      <w:r w:rsidR="003E608F">
        <w:rPr>
          <w:rStyle w:val="CodiHTML"/>
          <w:rFonts w:ascii="Arial" w:hAnsi="Arial" w:cs="Arial"/>
          <w:bCs/>
          <w:sz w:val="22"/>
          <w:szCs w:val="22"/>
          <w:lang w:val="en-US"/>
        </w:rPr>
        <w:t>Carrión</w:t>
      </w:r>
      <w:proofErr w:type="spellEnd"/>
      <w:r w:rsidR="003E608F">
        <w:rPr>
          <w:rStyle w:val="CodiHTML"/>
          <w:rFonts w:ascii="Arial" w:hAnsi="Arial" w:cs="Arial"/>
          <w:bCs/>
          <w:sz w:val="22"/>
          <w:szCs w:val="22"/>
          <w:lang w:val="en-US"/>
        </w:rPr>
        <w:t xml:space="preserve">, I., </w:t>
      </w:r>
      <w:proofErr w:type="spellStart"/>
      <w:r w:rsidR="003E608F">
        <w:rPr>
          <w:rStyle w:val="CodiHTML"/>
          <w:rFonts w:ascii="Arial" w:hAnsi="Arial" w:cs="Arial"/>
          <w:bCs/>
          <w:sz w:val="22"/>
          <w:szCs w:val="22"/>
          <w:lang w:val="en-US"/>
        </w:rPr>
        <w:t>Donat</w:t>
      </w:r>
      <w:proofErr w:type="spellEnd"/>
      <w:r w:rsidR="003E608F">
        <w:rPr>
          <w:rStyle w:val="CodiHTML"/>
          <w:rFonts w:ascii="Arial" w:hAnsi="Arial" w:cs="Arial"/>
          <w:bCs/>
          <w:sz w:val="22"/>
          <w:szCs w:val="22"/>
          <w:lang w:val="en-US"/>
        </w:rPr>
        <w:t xml:space="preserve">, R., </w:t>
      </w:r>
      <w:proofErr w:type="spellStart"/>
      <w:r w:rsidR="003E608F">
        <w:rPr>
          <w:rStyle w:val="CodiHTML"/>
          <w:rFonts w:ascii="Arial" w:hAnsi="Arial" w:cs="Arial"/>
          <w:bCs/>
          <w:sz w:val="22"/>
          <w:szCs w:val="22"/>
          <w:lang w:val="en-US"/>
        </w:rPr>
        <w:t>Martí</w:t>
      </w:r>
      <w:proofErr w:type="spellEnd"/>
      <w:r w:rsidR="003E608F">
        <w:rPr>
          <w:rStyle w:val="CodiHTML"/>
          <w:rFonts w:ascii="Arial" w:hAnsi="Arial" w:cs="Arial"/>
          <w:bCs/>
          <w:sz w:val="22"/>
          <w:szCs w:val="22"/>
          <w:lang w:val="en-US"/>
        </w:rPr>
        <w:t xml:space="preserve">, M.C., </w:t>
      </w:r>
      <w:proofErr w:type="spellStart"/>
      <w:r w:rsidR="003E608F">
        <w:rPr>
          <w:rStyle w:val="CodiHTML"/>
          <w:rFonts w:ascii="Arial" w:hAnsi="Arial" w:cs="Arial"/>
          <w:bCs/>
          <w:sz w:val="22"/>
          <w:szCs w:val="22"/>
          <w:lang w:val="en-US"/>
        </w:rPr>
        <w:t>Mulet</w:t>
      </w:r>
      <w:proofErr w:type="spellEnd"/>
      <w:r w:rsidR="003E608F">
        <w:rPr>
          <w:rStyle w:val="CodiHTML"/>
          <w:rFonts w:ascii="Arial" w:hAnsi="Arial" w:cs="Arial"/>
          <w:bCs/>
          <w:sz w:val="22"/>
          <w:szCs w:val="22"/>
          <w:lang w:val="en-US"/>
        </w:rPr>
        <w:t xml:space="preserve">, P., </w:t>
      </w:r>
      <w:proofErr w:type="spellStart"/>
      <w:r w:rsidR="003E608F">
        <w:rPr>
          <w:rStyle w:val="CodiHTML"/>
          <w:rFonts w:ascii="Arial" w:hAnsi="Arial" w:cs="Arial"/>
          <w:bCs/>
          <w:sz w:val="22"/>
          <w:szCs w:val="22"/>
          <w:lang w:val="en-US"/>
        </w:rPr>
        <w:t>Yáñez</w:t>
      </w:r>
      <w:proofErr w:type="spellEnd"/>
      <w:r w:rsidR="003E608F">
        <w:rPr>
          <w:rStyle w:val="CodiHTML"/>
          <w:rFonts w:ascii="Arial" w:hAnsi="Arial" w:cs="Arial"/>
          <w:bCs/>
          <w:sz w:val="22"/>
          <w:szCs w:val="22"/>
          <w:lang w:val="en-US"/>
        </w:rPr>
        <w:t xml:space="preserve">, D. A Spatial-Temporal Model for the Evolution of the COVID-19 Pandemic in Spain Including Mobility. </w:t>
      </w:r>
      <w:r w:rsidR="003E608F">
        <w:rPr>
          <w:rStyle w:val="CodiHTML"/>
          <w:rFonts w:ascii="Arial" w:hAnsi="Arial" w:cs="Arial"/>
          <w:bCs/>
          <w:i/>
          <w:iCs/>
          <w:sz w:val="22"/>
          <w:szCs w:val="22"/>
          <w:lang w:val="en-US"/>
        </w:rPr>
        <w:t>Mathematics</w:t>
      </w:r>
      <w:r w:rsidR="003E608F">
        <w:rPr>
          <w:rStyle w:val="CodiHTML"/>
          <w:rFonts w:ascii="Arial" w:hAnsi="Arial" w:cs="Arial"/>
          <w:bCs/>
          <w:sz w:val="22"/>
          <w:szCs w:val="22"/>
          <w:lang w:val="en-US"/>
        </w:rPr>
        <w:t>, 8 (10), 1677 (2020).</w:t>
      </w:r>
    </w:p>
    <w:p w:rsidR="00B53EFC" w:rsidRPr="004D6622" w:rsidRDefault="00B53EFC">
      <w:pPr>
        <w:shd w:val="clear" w:color="auto" w:fill="FFFFFF"/>
        <w:jc w:val="both"/>
        <w:rPr>
          <w:rFonts w:ascii="Arial" w:hAnsi="Arial" w:cs="Arial"/>
          <w:sz w:val="22"/>
          <w:szCs w:val="22"/>
          <w:lang w:val="en-US"/>
        </w:rPr>
      </w:pPr>
    </w:p>
    <w:p w:rsidR="0073329C" w:rsidRPr="004D6622" w:rsidRDefault="0073329C" w:rsidP="00DB5867">
      <w:pPr>
        <w:tabs>
          <w:tab w:val="left" w:pos="454"/>
          <w:tab w:val="left" w:pos="567"/>
        </w:tabs>
        <w:spacing w:line="240" w:lineRule="exact"/>
        <w:jc w:val="both"/>
        <w:rPr>
          <w:rFonts w:ascii="Arial" w:hAnsi="Arial" w:cs="Arial"/>
          <w:sz w:val="22"/>
          <w:szCs w:val="22"/>
          <w:lang w:val="en-US"/>
        </w:rPr>
      </w:pPr>
      <w:r>
        <w:rPr>
          <w:rStyle w:val="CodiHTML"/>
          <w:rFonts w:ascii="Arial" w:hAnsi="Arial" w:cs="Arial"/>
          <w:bCs/>
          <w:sz w:val="22"/>
          <w:szCs w:val="22"/>
          <w:lang w:val="en-US"/>
        </w:rPr>
        <w:t>[2]</w:t>
      </w:r>
      <w:r w:rsidRPr="0073329C">
        <w:rPr>
          <w:sz w:val="18"/>
          <w:szCs w:val="18"/>
          <w:lang w:val="en-US"/>
        </w:rPr>
        <w:t xml:space="preserve"> </w:t>
      </w:r>
      <w:r>
        <w:rPr>
          <w:rFonts w:ascii="Arial" w:hAnsi="Arial" w:cs="Arial"/>
          <w:sz w:val="22"/>
          <w:szCs w:val="22"/>
          <w:lang w:val="en-US"/>
        </w:rPr>
        <w:t>The</w:t>
      </w:r>
      <w:r w:rsidRPr="0073329C">
        <w:rPr>
          <w:rFonts w:ascii="Arial" w:hAnsi="Arial" w:cs="Arial"/>
          <w:sz w:val="22"/>
          <w:szCs w:val="22"/>
          <w:lang w:val="en-US"/>
        </w:rPr>
        <w:t xml:space="preserve"> </w:t>
      </w:r>
      <w:r>
        <w:rPr>
          <w:rFonts w:ascii="Arial" w:hAnsi="Arial" w:cs="Arial"/>
          <w:sz w:val="22"/>
          <w:szCs w:val="22"/>
          <w:lang w:val="en-US"/>
        </w:rPr>
        <w:t>University of O</w:t>
      </w:r>
      <w:r w:rsidRPr="0073329C">
        <w:rPr>
          <w:rFonts w:ascii="Arial" w:hAnsi="Arial" w:cs="Arial"/>
          <w:sz w:val="22"/>
          <w:szCs w:val="22"/>
          <w:lang w:val="en-US"/>
        </w:rPr>
        <w:t xml:space="preserve">xford. </w:t>
      </w:r>
      <w:r w:rsidRPr="0073329C">
        <w:rPr>
          <w:rFonts w:ascii="Arial" w:hAnsi="Arial" w:cs="Arial"/>
          <w:i/>
          <w:sz w:val="22"/>
          <w:szCs w:val="22"/>
          <w:lang w:val="en-US"/>
        </w:rPr>
        <w:t>Oxford Mathematics scape room</w:t>
      </w:r>
      <w:r w:rsidRPr="0073329C">
        <w:rPr>
          <w:rFonts w:ascii="Arial" w:hAnsi="Arial" w:cs="Arial"/>
          <w:sz w:val="22"/>
          <w:szCs w:val="22"/>
          <w:lang w:val="en-US"/>
        </w:rPr>
        <w:t>.</w:t>
      </w:r>
      <w:r w:rsidR="00DB5867">
        <w:rPr>
          <w:rFonts w:ascii="Arial" w:hAnsi="Arial" w:cs="Arial"/>
          <w:sz w:val="22"/>
          <w:szCs w:val="22"/>
          <w:lang w:val="en-US"/>
        </w:rPr>
        <w:t xml:space="preserve"> </w:t>
      </w:r>
      <w:proofErr w:type="spellStart"/>
      <w:r w:rsidR="00DB5867" w:rsidRPr="004D6622">
        <w:rPr>
          <w:rFonts w:ascii="Arial" w:hAnsi="Arial" w:cs="Arial"/>
          <w:sz w:val="22"/>
          <w:szCs w:val="22"/>
          <w:lang w:val="en-US"/>
        </w:rPr>
        <w:t>Página</w:t>
      </w:r>
      <w:proofErr w:type="spellEnd"/>
      <w:r w:rsidR="00DB5867" w:rsidRPr="004D6622">
        <w:rPr>
          <w:rFonts w:ascii="Arial" w:hAnsi="Arial" w:cs="Arial"/>
          <w:sz w:val="22"/>
          <w:szCs w:val="22"/>
          <w:lang w:val="en-US"/>
        </w:rPr>
        <w:t xml:space="preserve"> web:</w:t>
      </w:r>
      <w:r w:rsidRPr="004D6622">
        <w:rPr>
          <w:rFonts w:ascii="Arial" w:hAnsi="Arial" w:cs="Arial"/>
          <w:sz w:val="22"/>
          <w:szCs w:val="22"/>
          <w:lang w:val="en-US"/>
        </w:rPr>
        <w:t xml:space="preserve"> &lt;www.maths.ox.ac.uk/node/32753 &gt; [</w:t>
      </w:r>
      <w:proofErr w:type="spellStart"/>
      <w:r w:rsidRPr="004D6622">
        <w:rPr>
          <w:rFonts w:ascii="Arial" w:hAnsi="Arial" w:cs="Arial"/>
          <w:sz w:val="22"/>
          <w:szCs w:val="22"/>
          <w:lang w:val="en-US"/>
        </w:rPr>
        <w:t>Consulta</w:t>
      </w:r>
      <w:proofErr w:type="spellEnd"/>
      <w:r w:rsidRPr="004D6622">
        <w:rPr>
          <w:rFonts w:ascii="Arial" w:hAnsi="Arial" w:cs="Arial"/>
          <w:sz w:val="22"/>
          <w:szCs w:val="22"/>
          <w:lang w:val="en-US"/>
        </w:rPr>
        <w:t xml:space="preserve">: 23 de </w:t>
      </w:r>
      <w:proofErr w:type="spellStart"/>
      <w:r w:rsidRPr="004D6622">
        <w:rPr>
          <w:rFonts w:ascii="Arial" w:hAnsi="Arial" w:cs="Arial"/>
          <w:sz w:val="22"/>
          <w:szCs w:val="22"/>
          <w:lang w:val="en-US"/>
        </w:rPr>
        <w:t>marzo</w:t>
      </w:r>
      <w:proofErr w:type="spellEnd"/>
      <w:r w:rsidRPr="004D6622">
        <w:rPr>
          <w:rFonts w:ascii="Arial" w:hAnsi="Arial" w:cs="Arial"/>
          <w:sz w:val="22"/>
          <w:szCs w:val="22"/>
          <w:lang w:val="en-US"/>
        </w:rPr>
        <w:t xml:space="preserve"> de 2021] </w:t>
      </w:r>
    </w:p>
    <w:p w:rsidR="0073329C" w:rsidRPr="004D6622" w:rsidRDefault="0073329C">
      <w:pPr>
        <w:spacing w:before="120"/>
        <w:jc w:val="both"/>
        <w:rPr>
          <w:rStyle w:val="CodiHTML"/>
          <w:rFonts w:ascii="Arial" w:hAnsi="Arial" w:cs="Arial"/>
          <w:bCs/>
          <w:sz w:val="22"/>
          <w:szCs w:val="22"/>
          <w:lang w:val="en-US"/>
        </w:rPr>
      </w:pPr>
    </w:p>
    <w:p w:rsidR="007C543A" w:rsidRPr="0073329C" w:rsidRDefault="00B53EFC">
      <w:pPr>
        <w:spacing w:before="120"/>
        <w:jc w:val="both"/>
        <w:rPr>
          <w:rFonts w:ascii="Arial" w:hAnsi="Arial" w:cs="Arial"/>
          <w:bCs/>
          <w:sz w:val="22"/>
          <w:szCs w:val="22"/>
          <w:lang w:val="en-US"/>
        </w:rPr>
      </w:pPr>
      <w:r>
        <w:rPr>
          <w:rStyle w:val="CodiHTML"/>
          <w:rFonts w:ascii="Arial" w:hAnsi="Arial" w:cs="Arial"/>
          <w:bCs/>
          <w:sz w:val="22"/>
          <w:szCs w:val="22"/>
          <w:lang w:val="en-US"/>
        </w:rPr>
        <w:t>[3</w:t>
      </w:r>
      <w:r w:rsidR="003E608F">
        <w:rPr>
          <w:rStyle w:val="CodiHTML"/>
          <w:rFonts w:ascii="Arial" w:hAnsi="Arial" w:cs="Arial"/>
          <w:bCs/>
          <w:sz w:val="22"/>
          <w:szCs w:val="22"/>
          <w:lang w:val="en-US"/>
        </w:rPr>
        <w:t xml:space="preserve">] </w:t>
      </w:r>
      <w:proofErr w:type="spellStart"/>
      <w:r w:rsidR="003E608F">
        <w:rPr>
          <w:rStyle w:val="CodiHTML"/>
          <w:rFonts w:ascii="Arial" w:hAnsi="Arial" w:cs="Arial"/>
          <w:bCs/>
          <w:sz w:val="22"/>
          <w:szCs w:val="22"/>
          <w:lang w:val="en-US"/>
        </w:rPr>
        <w:t>Stachel</w:t>
      </w:r>
      <w:proofErr w:type="spellEnd"/>
      <w:r w:rsidR="003E608F">
        <w:rPr>
          <w:rStyle w:val="CodiHTML"/>
          <w:rFonts w:ascii="Arial" w:hAnsi="Arial" w:cs="Arial"/>
          <w:bCs/>
          <w:sz w:val="22"/>
          <w:szCs w:val="22"/>
          <w:lang w:val="en-US"/>
        </w:rPr>
        <w:t xml:space="preserve">, H. Remarks on a Hirsch’s paper concerning the </w:t>
      </w:r>
      <w:proofErr w:type="spellStart"/>
      <w:r w:rsidR="003E608F">
        <w:rPr>
          <w:rStyle w:val="CodiHTML"/>
          <w:rFonts w:ascii="Arial" w:hAnsi="Arial" w:cs="Arial"/>
          <w:bCs/>
          <w:sz w:val="22"/>
          <w:szCs w:val="22"/>
          <w:lang w:val="en-US"/>
        </w:rPr>
        <w:t>Villarceau</w:t>
      </w:r>
      <w:proofErr w:type="spellEnd"/>
      <w:r w:rsidR="003E608F">
        <w:rPr>
          <w:rStyle w:val="CodiHTML"/>
          <w:rFonts w:ascii="Arial" w:hAnsi="Arial" w:cs="Arial"/>
          <w:bCs/>
          <w:sz w:val="22"/>
          <w:szCs w:val="22"/>
          <w:lang w:val="en-US"/>
        </w:rPr>
        <w:t xml:space="preserve"> sections. </w:t>
      </w:r>
      <w:r w:rsidR="003E608F">
        <w:rPr>
          <w:rStyle w:val="CodiHTML"/>
          <w:rFonts w:ascii="Arial" w:hAnsi="Arial" w:cs="Arial"/>
          <w:bCs/>
          <w:i/>
          <w:sz w:val="22"/>
          <w:szCs w:val="22"/>
          <w:lang w:val="en-US"/>
        </w:rPr>
        <w:t>J. Geometry</w:t>
      </w:r>
      <w:r w:rsidR="00C6335E">
        <w:rPr>
          <w:rStyle w:val="CodiHTML"/>
          <w:rFonts w:ascii="Arial" w:hAnsi="Arial" w:cs="Arial"/>
          <w:bCs/>
          <w:i/>
          <w:sz w:val="22"/>
          <w:szCs w:val="22"/>
          <w:lang w:val="en-US"/>
        </w:rPr>
        <w:t xml:space="preserve"> and</w:t>
      </w:r>
      <w:r w:rsidR="003E608F">
        <w:rPr>
          <w:rStyle w:val="CodiHTML"/>
          <w:rFonts w:ascii="Arial" w:hAnsi="Arial" w:cs="Arial"/>
          <w:bCs/>
          <w:i/>
          <w:sz w:val="22"/>
          <w:szCs w:val="22"/>
          <w:lang w:val="en-US"/>
        </w:rPr>
        <w:t xml:space="preserve"> Graphics</w:t>
      </w:r>
      <w:r w:rsidR="003E608F">
        <w:rPr>
          <w:rStyle w:val="CodiHTML"/>
          <w:rFonts w:ascii="Arial" w:hAnsi="Arial" w:cs="Arial"/>
          <w:bCs/>
          <w:sz w:val="22"/>
          <w:szCs w:val="22"/>
          <w:lang w:val="en-US"/>
        </w:rPr>
        <w:t>, 6, 133–139 (2002).</w:t>
      </w:r>
    </w:p>
    <w:p w:rsidR="007C543A" w:rsidRPr="00B53EFC" w:rsidRDefault="007C543A">
      <w:pPr>
        <w:autoSpaceDE w:val="0"/>
        <w:jc w:val="both"/>
        <w:rPr>
          <w:rFonts w:ascii="Arial" w:hAnsi="Arial" w:cs="Arial"/>
          <w:sz w:val="22"/>
          <w:szCs w:val="22"/>
          <w:lang w:val="es-ES"/>
        </w:rPr>
      </w:pPr>
    </w:p>
    <w:p w:rsidR="003E608F" w:rsidRPr="00B53EFC" w:rsidRDefault="003E608F">
      <w:pPr>
        <w:autoSpaceDE w:val="0"/>
        <w:jc w:val="both"/>
        <w:rPr>
          <w:lang w:val="es-ES"/>
        </w:rPr>
      </w:pPr>
    </w:p>
    <w:sectPr w:rsidR="003E608F" w:rsidRPr="00B53EFC">
      <w:footerReference w:type="default" r:id="rId8"/>
      <w:pgSz w:w="11906" w:h="16838"/>
      <w:pgMar w:top="1985" w:right="1701" w:bottom="1701" w:left="1701" w:header="709" w:footer="709"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003" w:rsidRDefault="00510003">
      <w:r>
        <w:separator/>
      </w:r>
    </w:p>
  </w:endnote>
  <w:endnote w:type="continuationSeparator" w:id="0">
    <w:p w:rsidR="00510003" w:rsidRDefault="0051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3A" w:rsidRDefault="007C543A">
    <w:pPr>
      <w:pStyle w:val="Piedepgina"/>
      <w:ind w:right="360"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003" w:rsidRDefault="00510003">
      <w:r>
        <w:separator/>
      </w:r>
    </w:p>
  </w:footnote>
  <w:footnote w:type="continuationSeparator" w:id="0">
    <w:p w:rsidR="00510003" w:rsidRDefault="005100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5B"/>
    <w:rsid w:val="00161705"/>
    <w:rsid w:val="00257C9F"/>
    <w:rsid w:val="00335AA7"/>
    <w:rsid w:val="0035287A"/>
    <w:rsid w:val="00380B74"/>
    <w:rsid w:val="003E608F"/>
    <w:rsid w:val="004D6622"/>
    <w:rsid w:val="00510003"/>
    <w:rsid w:val="00520D5B"/>
    <w:rsid w:val="00587CCF"/>
    <w:rsid w:val="005D5621"/>
    <w:rsid w:val="0070670B"/>
    <w:rsid w:val="0073329C"/>
    <w:rsid w:val="007C543A"/>
    <w:rsid w:val="008E4D97"/>
    <w:rsid w:val="009B5A75"/>
    <w:rsid w:val="00AC0D30"/>
    <w:rsid w:val="00B27E49"/>
    <w:rsid w:val="00B53EFC"/>
    <w:rsid w:val="00BF5A2D"/>
    <w:rsid w:val="00C6335E"/>
    <w:rsid w:val="00CE0AB9"/>
    <w:rsid w:val="00DB5867"/>
    <w:rsid w:val="00E77917"/>
    <w:rsid w:val="00F1264B"/>
    <w:rsid w:val="00F44726"/>
    <w:rsid w:val="00FD6C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4EE923"/>
  <w15:chartTrackingRefBased/>
  <w15:docId w15:val="{D963300E-23FC-4331-B4BB-C46A1E85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cs="New York"/>
      <w:lang w:val="es-ES_tradnl" w:eastAsia="ar-SA"/>
    </w:rPr>
  </w:style>
  <w:style w:type="paragraph" w:styleId="Ttulo1">
    <w:name w:val="heading 1"/>
    <w:basedOn w:val="Normal"/>
    <w:next w:val="Normal"/>
    <w:qFormat/>
    <w:pPr>
      <w:keepNext/>
      <w:numPr>
        <w:numId w:val="1"/>
      </w:numPr>
      <w:outlineLvl w:val="0"/>
    </w:pPr>
    <w:rPr>
      <w:b/>
      <w:sz w:val="28"/>
    </w:rPr>
  </w:style>
  <w:style w:type="paragraph" w:styleId="Ttulo2">
    <w:name w:val="heading 2"/>
    <w:basedOn w:val="Normal"/>
    <w:next w:val="Normal"/>
    <w:qFormat/>
    <w:pPr>
      <w:keepNext/>
      <w:numPr>
        <w:ilvl w:val="1"/>
        <w:numId w:val="1"/>
      </w:numPr>
      <w:jc w:val="center"/>
      <w:outlineLvl w:val="1"/>
    </w:pPr>
    <w:rPr>
      <w:b/>
      <w:lang w:val="es-ES"/>
    </w:rPr>
  </w:style>
  <w:style w:type="paragraph" w:styleId="Ttulo3">
    <w:name w:val="heading 3"/>
    <w:basedOn w:val="Normal"/>
    <w:next w:val="Normal"/>
    <w:qFormat/>
    <w:pPr>
      <w:keepNext/>
      <w:numPr>
        <w:ilvl w:val="2"/>
        <w:numId w:val="1"/>
      </w:numPr>
      <w:jc w:val="both"/>
      <w:outlineLvl w:val="2"/>
    </w:pPr>
    <w:rPr>
      <w:b/>
      <w:i/>
      <w:sz w:val="24"/>
      <w:u w:val="single"/>
    </w:rPr>
  </w:style>
  <w:style w:type="paragraph" w:styleId="Ttulo4">
    <w:name w:val="heading 4"/>
    <w:basedOn w:val="Normal"/>
    <w:next w:val="Normal"/>
    <w:qFormat/>
    <w:pPr>
      <w:keepNext/>
      <w:numPr>
        <w:ilvl w:val="3"/>
        <w:numId w:val="1"/>
      </w:numPr>
      <w:outlineLvl w:val="3"/>
    </w:pPr>
    <w:rPr>
      <w:sz w:val="24"/>
    </w:rPr>
  </w:style>
  <w:style w:type="paragraph" w:styleId="Ttulo5">
    <w:name w:val="heading 5"/>
    <w:basedOn w:val="Normal"/>
    <w:next w:val="Normal"/>
    <w:qFormat/>
    <w:pPr>
      <w:keepNext/>
      <w:numPr>
        <w:ilvl w:val="4"/>
        <w:numId w:val="1"/>
      </w:numPr>
      <w:ind w:left="993" w:hanging="993"/>
      <w:jc w:val="both"/>
      <w:outlineLvl w:val="4"/>
    </w:pPr>
    <w:rPr>
      <w:sz w:val="24"/>
    </w:rPr>
  </w:style>
  <w:style w:type="paragraph" w:styleId="Ttulo6">
    <w:name w:val="heading 6"/>
    <w:basedOn w:val="Normal"/>
    <w:next w:val="Normal"/>
    <w:qFormat/>
    <w:pPr>
      <w:keepNext/>
      <w:numPr>
        <w:ilvl w:val="5"/>
        <w:numId w:val="1"/>
      </w:numPr>
      <w:outlineLvl w:val="5"/>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2">
    <w:name w:val="Fuente de párrafo predeter.2"/>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WW8Num3z0">
    <w:name w:val="WW8Num3z0"/>
    <w:rPr>
      <w:rFonts w:ascii="Times New Roman" w:hAnsi="Times New Roman" w:cs="Times New Roman"/>
      <w:b/>
      <w:i w:val="0"/>
      <w:sz w:val="20"/>
      <w:u w:val="none"/>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eastAsia="Times New Roman" w:hAnsi="Symbol"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Tipusdelletraperdefectedelpargraf">
    <w:name w:val="Tipus de lletra per defecte del paràgraf"/>
  </w:style>
  <w:style w:type="character" w:customStyle="1" w:styleId="WW8NumSt2z0">
    <w:name w:val="WW8NumSt2z0"/>
    <w:rPr>
      <w:rFonts w:ascii="Symbol" w:hAnsi="Symbol" w:cs="Symbol"/>
    </w:rPr>
  </w:style>
  <w:style w:type="character" w:customStyle="1" w:styleId="WW8NumSt3z0">
    <w:name w:val="WW8NumSt3z0"/>
    <w:rPr>
      <w:rFonts w:ascii="Symbol" w:hAnsi="Symbol" w:cs="Symbol"/>
    </w:rPr>
  </w:style>
  <w:style w:type="character" w:customStyle="1" w:styleId="Fuentedeprrafopredeter1">
    <w:name w:val="Fuente de párrafo predeter.1"/>
  </w:style>
  <w:style w:type="character" w:styleId="Hipervnculo">
    <w:name w:val="Hyperlink"/>
    <w:rPr>
      <w:color w:val="0000FF"/>
      <w:u w:val="single"/>
    </w:rPr>
  </w:style>
  <w:style w:type="character" w:styleId="Hipervnculovisitado">
    <w:name w:val="FollowedHyperlink"/>
    <w:rPr>
      <w:color w:val="800080"/>
      <w:u w:val="single"/>
    </w:rPr>
  </w:style>
  <w:style w:type="character" w:styleId="Nmerodepgina">
    <w:name w:val="page number"/>
    <w:basedOn w:val="Fuentedeprrafopredeter1"/>
  </w:style>
  <w:style w:type="character" w:customStyle="1" w:styleId="EpgrafeCar">
    <w:name w:val="Epígrafe Car"/>
    <w:rPr>
      <w:b/>
      <w:bCs/>
      <w:lang w:val="es-ES" w:eastAsia="ar-SA" w:bidi="ar-SA"/>
    </w:rPr>
  </w:style>
  <w:style w:type="character" w:customStyle="1" w:styleId="TextonotapieCar">
    <w:name w:val="Texto nota pie Car"/>
    <w:rPr>
      <w:rFonts w:ascii="Times New Roman" w:hAnsi="Times New Roman" w:cs="Times New Roman"/>
      <w:lang w:val="es-ES_tradnl"/>
    </w:rPr>
  </w:style>
  <w:style w:type="character" w:customStyle="1" w:styleId="Carctersdenotaalpeu">
    <w:name w:val="Caràcters de nota al peu"/>
    <w:rPr>
      <w:vertAlign w:val="superscript"/>
    </w:rPr>
  </w:style>
  <w:style w:type="character" w:styleId="Textoennegrita">
    <w:name w:val="Strong"/>
    <w:qFormat/>
    <w:rPr>
      <w:b/>
      <w:bCs/>
    </w:rPr>
  </w:style>
  <w:style w:type="character" w:customStyle="1" w:styleId="HTMLconformatoprevioCar">
    <w:name w:val="HTML con formato previo Car"/>
    <w:rPr>
      <w:rFonts w:ascii="Courier New" w:hAnsi="Courier New" w:cs="Courier New"/>
      <w:lang w:val="es-ES_tradnl"/>
    </w:rPr>
  </w:style>
  <w:style w:type="character" w:customStyle="1" w:styleId="apple-converted-space">
    <w:name w:val="apple-converted-space"/>
  </w:style>
  <w:style w:type="character" w:customStyle="1" w:styleId="CodiHTML">
    <w:name w:val="Codi HTML"/>
    <w:rPr>
      <w:rFonts w:ascii="Courier New" w:eastAsia="Times New Roman" w:hAnsi="Courier New" w:cs="Courier New"/>
      <w:sz w:val="20"/>
      <w:szCs w:val="20"/>
    </w:rPr>
  </w:style>
  <w:style w:type="character" w:customStyle="1" w:styleId="Pics">
    <w:name w:val="Pics"/>
    <w:rPr>
      <w:rFonts w:ascii="OpenSymbol" w:eastAsia="OpenSymbol" w:hAnsi="OpenSymbol" w:cs="OpenSymbol"/>
    </w:rPr>
  </w:style>
  <w:style w:type="character" w:styleId="nfasis">
    <w:name w:val="Emphasis"/>
    <w:qFormat/>
    <w:rPr>
      <w:i/>
      <w:iCs/>
    </w:r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jc w:val="center"/>
    </w:pPr>
    <w:rPr>
      <w:b/>
      <w:sz w:val="24"/>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customStyle="1" w:styleId="Encapalament">
    <w:name w:val="Encapçalament"/>
    <w:basedOn w:val="Normal"/>
    <w:next w:val="Textoindependiente"/>
    <w:pPr>
      <w:keepNext/>
      <w:spacing w:before="240" w:after="120"/>
    </w:pPr>
    <w:rPr>
      <w:rFonts w:ascii="Arial" w:eastAsia="Microsoft YaHei" w:hAnsi="Arial" w:cs="Mangal"/>
      <w:sz w:val="28"/>
      <w:szCs w:val="28"/>
    </w:rPr>
  </w:style>
  <w:style w:type="paragraph" w:customStyle="1" w:styleId="Llegenda1">
    <w:name w:val="Llegenda1"/>
    <w:basedOn w:val="Normal"/>
    <w:pPr>
      <w:suppressLineNumbers/>
      <w:spacing w:before="120" w:after="120"/>
    </w:pPr>
    <w:rPr>
      <w:rFonts w:cs="Mangal"/>
      <w:i/>
      <w:iCs/>
      <w:sz w:val="24"/>
      <w:szCs w:val="24"/>
    </w:rPr>
  </w:style>
  <w:style w:type="paragraph" w:customStyle="1" w:styleId="ndex">
    <w:name w:val="Índex"/>
    <w:basedOn w:val="Normal"/>
    <w:pPr>
      <w:suppressLineNumbers/>
    </w:pPr>
    <w:rPr>
      <w:rFonts w:cs="Mangal"/>
    </w:rPr>
  </w:style>
  <w:style w:type="paragraph" w:styleId="TDC8">
    <w:name w:val="toc 8"/>
    <w:basedOn w:val="Normal"/>
    <w:next w:val="Normal"/>
    <w:pPr>
      <w:tabs>
        <w:tab w:val="left" w:pos="9000"/>
        <w:tab w:val="right" w:pos="9360"/>
      </w:tabs>
      <w:ind w:left="720" w:hanging="720"/>
    </w:pPr>
  </w:style>
  <w:style w:type="paragraph" w:styleId="TDC7">
    <w:name w:val="toc 7"/>
    <w:basedOn w:val="Normal"/>
    <w:next w:val="Normal"/>
    <w:pPr>
      <w:ind w:left="720" w:hanging="720"/>
    </w:pPr>
  </w:style>
  <w:style w:type="paragraph" w:styleId="TDC6">
    <w:name w:val="toc 6"/>
    <w:basedOn w:val="Normal"/>
    <w:next w:val="Normal"/>
    <w:pPr>
      <w:tabs>
        <w:tab w:val="left" w:pos="9000"/>
        <w:tab w:val="right" w:pos="9360"/>
      </w:tabs>
      <w:ind w:left="720" w:hanging="720"/>
    </w:pPr>
  </w:style>
  <w:style w:type="paragraph" w:styleId="TDC5">
    <w:name w:val="toc 5"/>
    <w:basedOn w:val="Normal"/>
    <w:next w:val="Normal"/>
    <w:pPr>
      <w:tabs>
        <w:tab w:val="left" w:leader="dot" w:pos="9000"/>
        <w:tab w:val="right" w:pos="9360"/>
      </w:tabs>
      <w:ind w:left="3600" w:right="720" w:hanging="720"/>
    </w:pPr>
  </w:style>
  <w:style w:type="paragraph" w:styleId="TDC4">
    <w:name w:val="toc 4"/>
    <w:basedOn w:val="Normal"/>
    <w:next w:val="Normal"/>
    <w:pPr>
      <w:tabs>
        <w:tab w:val="left" w:leader="dot" w:pos="9000"/>
        <w:tab w:val="right" w:pos="9360"/>
      </w:tabs>
      <w:ind w:left="2880" w:right="720" w:hanging="720"/>
    </w:pPr>
  </w:style>
  <w:style w:type="paragraph" w:styleId="TDC3">
    <w:name w:val="toc 3"/>
    <w:basedOn w:val="Normal"/>
    <w:next w:val="Normal"/>
    <w:pPr>
      <w:tabs>
        <w:tab w:val="left" w:leader="dot" w:pos="9000"/>
        <w:tab w:val="right" w:pos="9360"/>
      </w:tabs>
      <w:ind w:left="2160" w:right="720" w:hanging="720"/>
    </w:pPr>
  </w:style>
  <w:style w:type="paragraph" w:styleId="TDC2">
    <w:name w:val="toc 2"/>
    <w:basedOn w:val="Normal"/>
    <w:next w:val="Normal"/>
    <w:pPr>
      <w:tabs>
        <w:tab w:val="left" w:leader="dot" w:pos="9000"/>
        <w:tab w:val="right" w:pos="9360"/>
      </w:tabs>
      <w:ind w:left="1440" w:right="720" w:hanging="720"/>
    </w:pPr>
  </w:style>
  <w:style w:type="paragraph" w:styleId="TDC1">
    <w:name w:val="toc 1"/>
    <w:basedOn w:val="Normal"/>
    <w:next w:val="Normal"/>
    <w:pPr>
      <w:tabs>
        <w:tab w:val="left" w:leader="dot" w:pos="9000"/>
        <w:tab w:val="right" w:pos="9360"/>
      </w:tabs>
      <w:spacing w:before="480"/>
      <w:ind w:left="720" w:right="720" w:hanging="720"/>
    </w:pPr>
  </w:style>
  <w:style w:type="paragraph" w:styleId="TDC9">
    <w:name w:val="toc 9"/>
    <w:basedOn w:val="Normal"/>
    <w:next w:val="Normal"/>
    <w:pPr>
      <w:tabs>
        <w:tab w:val="left" w:leader="dot" w:pos="9000"/>
        <w:tab w:val="right" w:pos="9360"/>
      </w:tabs>
      <w:ind w:left="720" w:hanging="720"/>
    </w:pPr>
  </w:style>
  <w:style w:type="paragraph" w:customStyle="1" w:styleId="ndice1">
    <w:name w:val="índice 1"/>
    <w:basedOn w:val="Normal"/>
    <w:pPr>
      <w:tabs>
        <w:tab w:val="left" w:leader="dot" w:pos="9000"/>
        <w:tab w:val="right" w:pos="9360"/>
      </w:tabs>
      <w:ind w:left="1440" w:right="720" w:hanging="1440"/>
    </w:pPr>
  </w:style>
  <w:style w:type="paragraph" w:customStyle="1" w:styleId="ndice2">
    <w:name w:val="índice 2"/>
    <w:basedOn w:val="Normal"/>
    <w:pPr>
      <w:tabs>
        <w:tab w:val="left" w:leader="dot" w:pos="9000"/>
        <w:tab w:val="right" w:pos="9360"/>
      </w:tabs>
      <w:ind w:left="1440" w:right="720" w:hanging="720"/>
    </w:pPr>
  </w:style>
  <w:style w:type="paragraph" w:customStyle="1" w:styleId="toa">
    <w:name w:val="toa"/>
    <w:basedOn w:val="Normal"/>
    <w:pPr>
      <w:tabs>
        <w:tab w:val="left" w:pos="9000"/>
        <w:tab w:val="right" w:pos="9360"/>
      </w:tabs>
    </w:pPr>
  </w:style>
  <w:style w:type="paragraph" w:customStyle="1" w:styleId="epgrafe">
    <w:name w:val="epígrafe"/>
    <w:basedOn w:val="Normal"/>
    <w:rPr>
      <w:sz w:val="24"/>
    </w:rPr>
  </w:style>
  <w:style w:type="paragraph" w:customStyle="1" w:styleId="PrrafoTabla">
    <w:name w:val="Párrafo Tabla"/>
    <w:basedOn w:val="Normal"/>
    <w:pPr>
      <w:jc w:val="both"/>
    </w:pPr>
    <w:rPr>
      <w:spacing w:val="-2"/>
      <w:sz w:val="24"/>
      <w:lang w:val="es-ES"/>
    </w:rPr>
  </w:style>
  <w:style w:type="paragraph" w:customStyle="1" w:styleId="Textoindependiente21">
    <w:name w:val="Texto independiente 21"/>
    <w:basedOn w:val="Normal"/>
    <w:pPr>
      <w:jc w:val="both"/>
    </w:pPr>
  </w:style>
  <w:style w:type="paragraph" w:customStyle="1" w:styleId="Textoindependiente31">
    <w:name w:val="Texto independiente 31"/>
    <w:basedOn w:val="Normal"/>
    <w:pPr>
      <w:jc w:val="both"/>
    </w:pPr>
    <w:rPr>
      <w:b/>
    </w:rPr>
  </w:style>
  <w:style w:type="paragraph" w:customStyle="1" w:styleId="Sangra2detindependiente1">
    <w:name w:val="Sangría 2 de t. independiente1"/>
    <w:basedOn w:val="Normal"/>
    <w:pPr>
      <w:ind w:left="567"/>
      <w:jc w:val="both"/>
    </w:pPr>
    <w:rPr>
      <w:sz w:val="24"/>
    </w:rPr>
  </w:style>
  <w:style w:type="paragraph" w:customStyle="1" w:styleId="Sangra3detindependiente1">
    <w:name w:val="Sangría 3 de t. independiente1"/>
    <w:basedOn w:val="Normal"/>
    <w:pPr>
      <w:spacing w:line="360" w:lineRule="auto"/>
      <w:ind w:firstLine="567"/>
      <w:jc w:val="both"/>
    </w:pPr>
    <w:rPr>
      <w:sz w:val="24"/>
    </w:rPr>
  </w:style>
  <w:style w:type="paragraph" w:styleId="Sangradetextonormal">
    <w:name w:val="Body Text Indent"/>
    <w:basedOn w:val="Normal"/>
    <w:pPr>
      <w:ind w:left="709" w:hanging="709"/>
      <w:jc w:val="both"/>
    </w:pPr>
  </w:style>
  <w:style w:type="paragraph" w:customStyle="1" w:styleId="Textdeglobus">
    <w:name w:val="Text de globus"/>
    <w:basedOn w:val="Normal"/>
    <w:rPr>
      <w:rFonts w:ascii="Tahoma" w:hAnsi="Tahoma"/>
      <w:sz w:val="16"/>
      <w:szCs w:val="16"/>
    </w:rPr>
  </w:style>
  <w:style w:type="paragraph" w:styleId="Piedepgina">
    <w:name w:val="footer"/>
    <w:basedOn w:val="Normal"/>
    <w:pPr>
      <w:tabs>
        <w:tab w:val="center" w:pos="4252"/>
        <w:tab w:val="right" w:pos="8504"/>
      </w:tabs>
    </w:pPr>
  </w:style>
  <w:style w:type="paragraph" w:styleId="Encabezado">
    <w:name w:val="header"/>
    <w:basedOn w:val="Normal"/>
    <w:pPr>
      <w:tabs>
        <w:tab w:val="center" w:pos="4252"/>
        <w:tab w:val="right" w:pos="8504"/>
      </w:tabs>
    </w:pPr>
  </w:style>
  <w:style w:type="paragraph" w:customStyle="1" w:styleId="Epgrafe1">
    <w:name w:val="Epígrafe1"/>
    <w:basedOn w:val="Normal"/>
    <w:next w:val="Normal"/>
    <w:rPr>
      <w:rFonts w:ascii="New York" w:hAnsi="New York"/>
      <w:b/>
      <w:bCs/>
      <w:lang w:val="es-ES"/>
    </w:rPr>
  </w:style>
  <w:style w:type="paragraph" w:customStyle="1" w:styleId="Resumen">
    <w:name w:val="Resumen"/>
    <w:basedOn w:val="Ttulo1"/>
    <w:pPr>
      <w:numPr>
        <w:numId w:val="0"/>
      </w:numPr>
      <w:jc w:val="both"/>
    </w:pPr>
    <w:rPr>
      <w:b w:val="0"/>
      <w:sz w:val="20"/>
    </w:rPr>
  </w:style>
  <w:style w:type="paragraph" w:styleId="Textonotapie">
    <w:name w:val="footnote text"/>
    <w:basedOn w:val="Normal"/>
  </w:style>
  <w:style w:type="paragraph" w:customStyle="1" w:styleId="ReferencesBody">
    <w:name w:val=".References Body"/>
    <w:basedOn w:val="Normal"/>
    <w:next w:val="Normal"/>
    <w:pPr>
      <w:ind w:left="340" w:hanging="340"/>
      <w:jc w:val="both"/>
    </w:pPr>
    <w:rPr>
      <w:rFonts w:eastAsia="Times"/>
      <w:sz w:val="22"/>
      <w:lang w:val="en-US"/>
    </w:rPr>
  </w:style>
  <w:style w:type="paragraph" w:styleId="NormalWeb">
    <w:name w:val="Normal (Web)"/>
    <w:basedOn w:val="Normal"/>
    <w:pPr>
      <w:spacing w:before="100" w:after="100"/>
    </w:pPr>
    <w:rPr>
      <w:sz w:val="24"/>
      <w:szCs w:val="24"/>
      <w:lang w:val="es-ES"/>
    </w:rPr>
  </w:style>
  <w:style w:type="paragraph" w:customStyle="1" w:styleId="HTMLambformatprevi">
    <w:name w:val="HTML amb format previ"/>
    <w:basedOn w:val="Normal"/>
    <w:rPr>
      <w:rFonts w:ascii="Courier New" w:hAnsi="Courier New" w:cs="Courier New"/>
    </w:rPr>
  </w:style>
  <w:style w:type="paragraph" w:customStyle="1" w:styleId="Contingutdelataula">
    <w:name w:val="Contingut de la taula"/>
    <w:basedOn w:val="Normal"/>
    <w:pPr>
      <w:suppressLineNumbers/>
    </w:pPr>
  </w:style>
  <w:style w:type="paragraph" w:customStyle="1" w:styleId="Encapalamentdelataula">
    <w:name w:val="Encapçalament de la taula"/>
    <w:basedOn w:val="Contingutdelataula"/>
    <w:pPr>
      <w:jc w:val="center"/>
    </w:pPr>
    <w:rPr>
      <w:b/>
      <w:bCs/>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styleId="Textodelmarcadordeposicin">
    <w:name w:val="Placeholder Text"/>
    <w:basedOn w:val="Fuentedeprrafopredeter"/>
    <w:uiPriority w:val="99"/>
    <w:semiHidden/>
    <w:rsid w:val="008E4D97"/>
    <w:rPr>
      <w:color w:val="808080"/>
    </w:rPr>
  </w:style>
  <w:style w:type="character" w:styleId="CdigoHTML">
    <w:name w:val="HTML Code"/>
    <w:uiPriority w:val="99"/>
    <w:rsid w:val="00B53EF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808</Words>
  <Characters>4450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 Pavia</dc:creator>
  <cp:keywords/>
  <cp:lastModifiedBy>María García Monera</cp:lastModifiedBy>
  <cp:revision>21</cp:revision>
  <cp:lastPrinted>2021-02-28T17:56:00Z</cp:lastPrinted>
  <dcterms:created xsi:type="dcterms:W3CDTF">2021-02-28T16:41:00Z</dcterms:created>
  <dcterms:modified xsi:type="dcterms:W3CDTF">2021-02-28T18:04:00Z</dcterms:modified>
</cp:coreProperties>
</file>