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jc w:val="left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  <w:r w:rsidRPr="006A31E0">
        <w:rPr>
          <w:rFonts w:ascii="Arial" w:hAnsi="Arial" w:cs="Arial"/>
          <w:w w:val="95"/>
          <w:sz w:val="32"/>
          <w:szCs w:val="32"/>
          <w:lang w:val="es-ES"/>
        </w:rPr>
        <w:t>Registro de las actividades de tratamiento</w:t>
      </w: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  <w:r w:rsidRPr="006A31E0">
        <w:rPr>
          <w:rFonts w:ascii="Arial" w:hAnsi="Arial" w:cs="Arial"/>
          <w:w w:val="95"/>
          <w:sz w:val="32"/>
          <w:szCs w:val="32"/>
          <w:lang w:val="es-ES"/>
        </w:rPr>
        <w:t xml:space="preserve">Fichero </w:t>
      </w: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sz w:val="32"/>
          <w:szCs w:val="32"/>
          <w:lang w:val="es-ES"/>
        </w:rPr>
      </w:pPr>
      <w:r w:rsidRPr="006A31E0">
        <w:rPr>
          <w:rFonts w:ascii="Arial" w:hAnsi="Arial" w:cs="Arial"/>
          <w:w w:val="95"/>
          <w:sz w:val="32"/>
          <w:szCs w:val="32"/>
          <w:highlight w:val="yellow"/>
          <w:lang w:val="es-ES"/>
        </w:rPr>
        <w:t>Nombre del Fichero</w:t>
      </w: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BE4D0F" w:rsidRPr="006A31E0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8"/>
          <w:szCs w:val="28"/>
          <w:lang w:val="es-ES"/>
        </w:rPr>
      </w:pPr>
    </w:p>
    <w:p w:rsidR="00BE4D0F" w:rsidRPr="006A31E0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6B6871" w:rsidP="0063237F">
      <w:pPr>
        <w:pStyle w:val="Ttulo1"/>
        <w:numPr>
          <w:ilvl w:val="0"/>
          <w:numId w:val="12"/>
        </w:numPr>
        <w:spacing w:before="128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TItular y</w:t>
      </w:r>
      <w:r w:rsidR="00BE4D0F" w:rsidRPr="006A31E0">
        <w:rPr>
          <w:rFonts w:ascii="Arial" w:hAnsi="Arial" w:cs="Arial"/>
          <w:caps/>
          <w:w w:val="95"/>
          <w:sz w:val="24"/>
          <w:szCs w:val="24"/>
          <w:lang w:val="es-ES"/>
        </w:rPr>
        <w:t xml:space="preserve"> </w:t>
      </w: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REsponsable</w:t>
      </w:r>
      <w:r w:rsidR="00BE4D0F" w:rsidRPr="006A31E0">
        <w:rPr>
          <w:rFonts w:ascii="Arial" w:hAnsi="Arial" w:cs="Arial"/>
          <w:caps/>
          <w:w w:val="95"/>
          <w:sz w:val="24"/>
          <w:szCs w:val="24"/>
          <w:lang w:val="es-ES"/>
        </w:rPr>
        <w:t xml:space="preserve"> del </w:t>
      </w: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fichero</w:t>
      </w:r>
    </w:p>
    <w:p w:rsidR="00637C4B" w:rsidRPr="006A31E0" w:rsidRDefault="00637C4B" w:rsidP="006B6871">
      <w:pPr>
        <w:pStyle w:val="Ttulo1"/>
        <w:spacing w:before="128"/>
        <w:ind w:left="360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Responsable</w:t>
      </w:r>
      <w:r w:rsidR="00C61C16">
        <w:rPr>
          <w:rFonts w:ascii="Arial" w:hAnsi="Arial" w:cs="Arial"/>
          <w:w w:val="95"/>
          <w:sz w:val="24"/>
          <w:szCs w:val="24"/>
          <w:lang w:val="es-ES"/>
        </w:rPr>
        <w:t xml:space="preserve"> o titular</w:t>
      </w:r>
      <w:r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del Fichero</w:t>
      </w:r>
      <w:r w:rsidR="00C61C16">
        <w:rPr>
          <w:rFonts w:ascii="Arial" w:hAnsi="Arial" w:cs="Arial"/>
          <w:w w:val="95"/>
          <w:sz w:val="24"/>
          <w:szCs w:val="24"/>
          <w:lang w:val="es-ES"/>
        </w:rPr>
        <w:t xml:space="preserve"> de investigación</w:t>
      </w:r>
      <w:r w:rsidRPr="006A31E0">
        <w:rPr>
          <w:rFonts w:ascii="Arial" w:hAnsi="Arial" w:cs="Arial"/>
          <w:w w:val="95"/>
          <w:sz w:val="24"/>
          <w:szCs w:val="24"/>
          <w:lang w:val="es-ES"/>
        </w:rPr>
        <w:t>: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 xml:space="preserve">Email: </w:t>
      </w: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1585F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Delegado de Protección de Datos</w:t>
      </w:r>
      <w:r w:rsidR="005E2D14">
        <w:rPr>
          <w:rFonts w:ascii="Arial" w:hAnsi="Arial" w:cs="Arial"/>
          <w:w w:val="95"/>
          <w:sz w:val="24"/>
          <w:szCs w:val="24"/>
          <w:lang w:val="es-ES"/>
        </w:rPr>
        <w:t xml:space="preserve"> del Fichero (si lo </w:t>
      </w:r>
      <w:proofErr w:type="spellStart"/>
      <w:r w:rsidR="005E2D14">
        <w:rPr>
          <w:rFonts w:ascii="Arial" w:hAnsi="Arial" w:cs="Arial"/>
          <w:w w:val="95"/>
          <w:sz w:val="24"/>
          <w:szCs w:val="24"/>
          <w:lang w:val="es-ES"/>
        </w:rPr>
        <w:t>hubierer</w:t>
      </w:r>
      <w:proofErr w:type="spellEnd"/>
      <w:r w:rsidR="005E2D14">
        <w:rPr>
          <w:rFonts w:ascii="Arial" w:hAnsi="Arial" w:cs="Arial"/>
          <w:w w:val="95"/>
          <w:sz w:val="24"/>
          <w:szCs w:val="24"/>
          <w:lang w:val="es-ES"/>
        </w:rPr>
        <w:t>)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</w:p>
    <w:p w:rsidR="00C1585F" w:rsidRDefault="00C1585F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5E2D14" w:rsidRDefault="005E2D14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 xml:space="preserve">Javier Plaza </w:t>
      </w:r>
      <w:proofErr w:type="spellStart"/>
      <w:r w:rsidRPr="006A31E0">
        <w:rPr>
          <w:rFonts w:ascii="Arial" w:hAnsi="Arial" w:cs="Arial"/>
          <w:w w:val="95"/>
          <w:sz w:val="24"/>
          <w:szCs w:val="24"/>
          <w:lang w:val="es-ES"/>
        </w:rPr>
        <w:t>Penadés</w:t>
      </w:r>
      <w:proofErr w:type="spellEnd"/>
      <w:r w:rsidR="00C1585F">
        <w:rPr>
          <w:rFonts w:ascii="Arial" w:hAnsi="Arial" w:cs="Arial"/>
          <w:w w:val="95"/>
          <w:sz w:val="24"/>
          <w:szCs w:val="24"/>
          <w:lang w:val="es-ES"/>
        </w:rPr>
        <w:t xml:space="preserve"> (Desde el 23 de mayo de 2018 hasta                       )</w:t>
      </w:r>
    </w:p>
    <w:p w:rsidR="005E2D14" w:rsidRDefault="005E2D14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>Delegado de protección de datos UV</w:t>
      </w:r>
    </w:p>
    <w:p w:rsidR="00E31261" w:rsidRPr="005E2D14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5E2D14">
        <w:rPr>
          <w:rFonts w:ascii="Arial" w:hAnsi="Arial" w:cs="Arial"/>
          <w:w w:val="95"/>
          <w:sz w:val="24"/>
          <w:szCs w:val="24"/>
          <w:lang w:val="es-ES"/>
        </w:rPr>
        <w:t>Telf.</w:t>
      </w:r>
      <w:r w:rsidR="00C1585F" w:rsidRPr="005E2D14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  <w:r w:rsidRPr="005E2D14">
        <w:rPr>
          <w:rFonts w:ascii="Arial" w:hAnsi="Arial" w:cs="Arial"/>
          <w:w w:val="95"/>
          <w:sz w:val="24"/>
          <w:szCs w:val="24"/>
          <w:lang w:val="es-ES"/>
        </w:rPr>
        <w:t>661 854 502</w:t>
      </w:r>
    </w:p>
    <w:p w:rsidR="00E31261" w:rsidRPr="005E2D14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</w:rPr>
      </w:pPr>
      <w:r w:rsidRPr="005E2D14">
        <w:rPr>
          <w:rFonts w:ascii="Arial" w:hAnsi="Arial" w:cs="Arial"/>
          <w:w w:val="95"/>
          <w:sz w:val="24"/>
          <w:szCs w:val="24"/>
        </w:rPr>
        <w:t xml:space="preserve">Email: </w:t>
      </w:r>
      <w:hyperlink r:id="rId5" w:history="1">
        <w:r w:rsidR="00C1585F" w:rsidRPr="005E2D14">
          <w:rPr>
            <w:rStyle w:val="Hipervnculo"/>
            <w:rFonts w:ascii="Arial" w:hAnsi="Arial" w:cs="Arial"/>
            <w:w w:val="95"/>
            <w:sz w:val="24"/>
            <w:szCs w:val="24"/>
          </w:rPr>
          <w:t>lopd@uv.es</w:t>
        </w:r>
      </w:hyperlink>
    </w:p>
    <w:p w:rsidR="00C1585F" w:rsidRPr="005E2D14" w:rsidRDefault="00C1585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</w:rPr>
      </w:pPr>
    </w:p>
    <w:p w:rsidR="00C1585F" w:rsidRPr="005E2D14" w:rsidRDefault="00C1585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</w:rPr>
      </w:pPr>
    </w:p>
    <w:p w:rsidR="00C1585F" w:rsidRPr="005E2D14" w:rsidRDefault="00C1585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</w:rPr>
      </w:pPr>
    </w:p>
    <w:p w:rsidR="00C1585F" w:rsidRPr="005E2D14" w:rsidRDefault="00C1585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</w:rPr>
      </w:pPr>
    </w:p>
    <w:p w:rsidR="00C1585F" w:rsidRPr="005E2D14" w:rsidRDefault="00C1585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</w:rPr>
      </w:pPr>
    </w:p>
    <w:p w:rsidR="00E31261" w:rsidRPr="005E2D14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</w:rPr>
      </w:pPr>
    </w:p>
    <w:p w:rsidR="00736EDC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PER</w:t>
      </w:r>
      <w:r w:rsidR="006B6871" w:rsidRPr="006A31E0">
        <w:rPr>
          <w:rFonts w:ascii="Arial" w:hAnsi="Arial" w:cs="Arial"/>
          <w:w w:val="95"/>
          <w:sz w:val="24"/>
          <w:szCs w:val="24"/>
          <w:lang w:val="es-ES"/>
        </w:rPr>
        <w:t>SONAS ENCARGADAS DEL TRATAMIENTO DE LOS DATOS DEL FICHERO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123610" w:rsidRPr="006A31E0" w:rsidRDefault="00123610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</w:p>
    <w:p w:rsidR="00E31261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Sr/Sra. D/Dña. Nombre y apellidos</w:t>
      </w: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Dirección email para el ejercicio del derecho de protecci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>ón de datos de RGPD y LOPD sobre este fichero</w:t>
      </w:r>
    </w:p>
    <w:p w:rsidR="00E31261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XXXXxxxx@uv.es</w:t>
      </w:r>
    </w:p>
    <w:p w:rsidR="00736EDC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Otros responsables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(personas que tendrán acceso al fichero)</w:t>
      </w:r>
    </w:p>
    <w:p w:rsidR="00736EDC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- 1. Nombre y apellidos</w:t>
      </w:r>
    </w:p>
    <w:p w:rsidR="00736EDC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- 2. Nombre y apellidos</w:t>
      </w:r>
    </w:p>
    <w:p w:rsidR="00736EDC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Si son muchos se puede hacer una descripción corporativa</w:t>
      </w:r>
    </w:p>
    <w:p w:rsidR="00C1585F" w:rsidRDefault="00C1585F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1585F" w:rsidRDefault="00C1585F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- 1. </w:t>
      </w:r>
      <w:r>
        <w:rPr>
          <w:rFonts w:ascii="Arial" w:hAnsi="Arial" w:cs="Arial"/>
          <w:w w:val="95"/>
          <w:sz w:val="24"/>
          <w:szCs w:val="24"/>
          <w:lang w:val="es-ES"/>
        </w:rPr>
        <w:t>ES IMPORTANTE REFLEJAR EL TIEMPO EN EL QUE SE HAN DESMPEÑ</w:t>
      </w:r>
      <w:r w:rsidR="005E2D14">
        <w:rPr>
          <w:rFonts w:ascii="Arial" w:hAnsi="Arial" w:cs="Arial"/>
          <w:w w:val="95"/>
          <w:sz w:val="24"/>
          <w:szCs w:val="24"/>
          <w:lang w:val="es-ES"/>
        </w:rPr>
        <w:t>ADO</w:t>
      </w:r>
    </w:p>
    <w:p w:rsidR="00C61C16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Pr="006A31E0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736EDC" w:rsidRPr="006A31E0" w:rsidRDefault="00736EDC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Normas de Utilización del fichero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732AD9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Breve descripción de cómo se va a utilizar el fichero, ya sea informático o en papel. </w:t>
      </w:r>
      <w:proofErr w:type="spellStart"/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P.e</w:t>
      </w:r>
      <w:proofErr w:type="spellEnd"/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. el fichero “….” Se va a utilizar únicamente para….. Pero, excepcionalmente, se podrá….</w:t>
      </w:r>
    </w:p>
    <w:p w:rsidR="00732AD9" w:rsidRPr="006A31E0" w:rsidRDefault="00732A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Fines y usos del tratamiento</w:t>
      </w:r>
    </w:p>
    <w:p w:rsidR="00BE4D0F" w:rsidRPr="006A31E0" w:rsidRDefault="00BE4D0F" w:rsidP="005B7F18">
      <w:pPr>
        <w:pStyle w:val="Ttulo1"/>
        <w:spacing w:before="128"/>
        <w:ind w:left="36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Breve descripción de la finalidad del tratamiento de datos y del fichero e indicación sobre si los datos se van a ceder o no y en qué condiciones.</w:t>
      </w: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Si hubiera cesión internacional de datos también hay que informar</w:t>
      </w:r>
      <w:r w:rsidR="00B37AE6" w:rsidRPr="006A31E0">
        <w:rPr>
          <w:rFonts w:ascii="Arial" w:hAnsi="Arial" w:cs="Arial"/>
          <w:w w:val="95"/>
          <w:sz w:val="24"/>
          <w:szCs w:val="24"/>
          <w:lang w:val="es-ES"/>
        </w:rPr>
        <w:t>.</w:t>
      </w: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 xml:space="preserve">Tipos y </w:t>
      </w:r>
      <w:r w:rsidR="00E31261" w:rsidRPr="006A31E0">
        <w:rPr>
          <w:rFonts w:ascii="Arial" w:hAnsi="Arial" w:cs="Arial"/>
          <w:caps/>
          <w:w w:val="95"/>
          <w:sz w:val="24"/>
          <w:szCs w:val="24"/>
          <w:lang w:val="es-ES"/>
        </w:rPr>
        <w:t>Categoría de datos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Breve descripción de 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los datos que integran el fichero: datos personales como (DNI, dirección, teléfono, fotografía), datos de salud, datos biométricos, datos genéticos, datos bancarios… 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.</w:t>
      </w: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BASE LEGAL</w:t>
      </w:r>
      <w:r w:rsidR="00637C4B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  <w:r w:rsidR="00B37AE6" w:rsidRPr="006A31E0">
        <w:rPr>
          <w:rFonts w:ascii="Arial" w:hAnsi="Arial" w:cs="Arial"/>
          <w:w w:val="95"/>
          <w:sz w:val="24"/>
          <w:szCs w:val="24"/>
          <w:lang w:val="es-ES"/>
        </w:rPr>
        <w:t>o</w:t>
      </w:r>
      <w:r w:rsidR="00637C4B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CONSENTIMIENTO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>De momento, poner solo esto:</w:t>
      </w:r>
    </w:p>
    <w:p w:rsidR="001476BC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lang w:val="es-ES" w:eastAsia="es-ES_tradnl"/>
        </w:rPr>
      </w:pPr>
      <w:r>
        <w:rPr>
          <w:rFonts w:ascii="Arial" w:eastAsia="Times New Roman" w:hAnsi="Arial" w:cs="Arial"/>
          <w:b w:val="0"/>
          <w:lang w:val="es-ES" w:eastAsia="es-ES_tradnl"/>
        </w:rPr>
        <w:t>“Tratamiento y cesiones internas con base en</w:t>
      </w:r>
    </w:p>
    <w:p w:rsidR="001476BC" w:rsidRPr="00A459D9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lang w:val="es-ES" w:eastAsia="es-ES_tradnl"/>
        </w:rPr>
      </w:pPr>
      <w:r w:rsidRPr="00A459D9">
        <w:rPr>
          <w:rFonts w:ascii="Arial" w:eastAsia="Times New Roman" w:hAnsi="Arial" w:cs="Arial"/>
          <w:b w:val="0"/>
          <w:lang w:val="es-ES" w:eastAsia="es-ES_tradnl"/>
        </w:rPr>
        <w:t>RGPD: 6.1.e) Tratamiento necesario para el cumplimiento de una misión realizada en interés público o en el ejercicio de poderes públicos conferidos al responsable del tratamiento</w:t>
      </w:r>
    </w:p>
    <w:p w:rsidR="001476BC" w:rsidRPr="00A459D9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es-ES"/>
        </w:rPr>
      </w:pPr>
      <w:r w:rsidRPr="00A459D9">
        <w:rPr>
          <w:rFonts w:ascii="Arial" w:eastAsia="Times New Roman" w:hAnsi="Arial" w:cs="Arial"/>
          <w:b w:val="0"/>
          <w:lang w:val="es-ES" w:eastAsia="es-ES_tradnl"/>
        </w:rPr>
        <w:lastRenderedPageBreak/>
        <w:t>Y artículo 8 LO 3/2018, de 5 de diciembre, de protección de datos de carácter personal y garantía de derechos digitales</w:t>
      </w:r>
      <w:r>
        <w:rPr>
          <w:rFonts w:ascii="Arial" w:eastAsia="Times New Roman" w:hAnsi="Arial" w:cs="Arial"/>
          <w:b w:val="0"/>
          <w:lang w:val="es-ES" w:eastAsia="es-ES_tradnl"/>
        </w:rPr>
        <w:t>”</w:t>
      </w:r>
      <w:r w:rsidRPr="00A459D9">
        <w:rPr>
          <w:rFonts w:ascii="Arial" w:eastAsia="Times New Roman" w:hAnsi="Arial" w:cs="Arial"/>
          <w:b w:val="0"/>
          <w:lang w:val="es-ES" w:eastAsia="es-ES_tradnl"/>
        </w:rPr>
        <w:t>.</w:t>
      </w:r>
    </w:p>
    <w:p w:rsidR="001476B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1476B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15600" w:rsidRPr="00152812" w:rsidRDefault="00C15600" w:rsidP="0015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</w:pPr>
      <w:r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 xml:space="preserve">Tener en cuenta que hay dos ámbitos distintos: </w:t>
      </w:r>
    </w:p>
    <w:p w:rsidR="00C15600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- Tratamiento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(almacenar el dato y usarlo internamente)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  <w:r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>y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</w:p>
    <w:p w:rsidR="00C15600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- Cesión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(transmitir el datos a terceros)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.</w:t>
      </w:r>
    </w:p>
    <w:p w:rsidR="00C15600" w:rsidRPr="006A31E0" w:rsidRDefault="005E2D14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 xml:space="preserve"> 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(de forma electrónic</w:t>
      </w:r>
      <w:r w:rsidR="006C243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a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o impreso en papel y archivado).</w:t>
      </w: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732AD9" w:rsidRPr="006A31E0" w:rsidRDefault="00732AD9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REGISTRO DE EJERCICIO DE DERECHOS E INCIDENCIAS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esta parte se docu</w:t>
      </w:r>
      <w:r w:rsidR="0056352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m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entará todas las peticiones de ejercicio de derecho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>s de acceso, rectificación, cancelación, oposición, olvido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, 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portabilidad, y 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si se han podido atender o no es posible y todas las incidencia</w:t>
      </w:r>
      <w:r w:rsidR="0056352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</w:t>
      </w: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Pr="006A31E0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63237F" w:rsidRPr="006A31E0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Normas de seguridad del fichero</w:t>
      </w:r>
    </w:p>
    <w:p w:rsidR="0063237F" w:rsidRPr="006A31E0" w:rsidRDefault="0063237F" w:rsidP="005B7F18">
      <w:pPr>
        <w:pStyle w:val="Ttulo1"/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237F" w:rsidRPr="006A31E0" w:rsidRDefault="0063237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5E2D14" w:rsidRDefault="00316FC5" w:rsidP="005E2D1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sz w:val="24"/>
          <w:szCs w:val="24"/>
          <w:lang w:val="es-ES" w:eastAsia="es-ES_tradnl"/>
        </w:rPr>
      </w:pPr>
      <w:r w:rsidRPr="006A31E0">
        <w:rPr>
          <w:rFonts w:ascii="Arial" w:eastAsia="Times New Roman" w:hAnsi="Arial" w:cs="Arial"/>
          <w:b w:val="0"/>
          <w:sz w:val="24"/>
          <w:szCs w:val="24"/>
          <w:lang w:val="es-ES" w:eastAsia="es-ES_tradnl"/>
        </w:rPr>
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UV</w:t>
      </w:r>
      <w:r w:rsidR="005E2D14">
        <w:rPr>
          <w:rFonts w:ascii="Arial" w:eastAsia="Times New Roman" w:hAnsi="Arial" w:cs="Arial"/>
          <w:b w:val="0"/>
          <w:sz w:val="24"/>
          <w:szCs w:val="24"/>
          <w:lang w:val="es-ES" w:eastAsia="es-ES_tradnl"/>
        </w:rPr>
        <w:t>.</w:t>
      </w:r>
    </w:p>
    <w:p w:rsidR="005E2D14" w:rsidRDefault="005E2D14" w:rsidP="005E2D1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lang w:val="es-ES" w:eastAsia="es-ES_tradnl"/>
        </w:rPr>
      </w:pPr>
      <w:r>
        <w:rPr>
          <w:rFonts w:ascii="Arial" w:eastAsia="Times New Roman" w:hAnsi="Arial" w:cs="Arial"/>
          <w:lang w:val="es-ES" w:eastAsia="es-ES_tradnl"/>
        </w:rPr>
        <w:t>Además, cada investigador, y personas responsables o encargadas se comprometen a cumplir las siguientes normas</w:t>
      </w:r>
      <w:r>
        <w:rPr>
          <w:rFonts w:ascii="Arial" w:eastAsia="Times New Roman" w:hAnsi="Arial" w:cs="Arial"/>
          <w:lang w:val="es-ES" w:eastAsia="es-ES_tradnl"/>
        </w:rPr>
        <w:t>:</w:t>
      </w:r>
    </w:p>
    <w:p w:rsidR="005E2D14" w:rsidRPr="005E2D14" w:rsidRDefault="005E2D14" w:rsidP="005E2D1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sz w:val="24"/>
          <w:szCs w:val="24"/>
          <w:lang w:val="es-ES" w:eastAsia="es-ES_tradnl"/>
        </w:rPr>
      </w:pPr>
      <w:hyperlink r:id="rId6" w:history="1">
        <w:r w:rsidRPr="00D410F6">
          <w:rPr>
            <w:rStyle w:val="Hipervnculo"/>
            <w:rFonts w:ascii="Arial" w:eastAsia="Times New Roman" w:hAnsi="Arial" w:cs="Arial"/>
            <w:lang w:val="es-ES_tradnl" w:eastAsia="es-ES_tradnl"/>
          </w:rPr>
          <w:t>https://www.uv.es/ensuv/es/uvstic-seguridad-tecnologias-informacion-comunicaciones.html</w:t>
        </w:r>
      </w:hyperlink>
    </w:p>
    <w:p w:rsidR="005E2D14" w:rsidRPr="006A31E0" w:rsidRDefault="005E2D14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es-ES"/>
        </w:rPr>
      </w:pPr>
    </w:p>
    <w:p w:rsidR="00A459D9" w:rsidRDefault="00A459D9" w:rsidP="00A459D9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REGISTRO DE AUDITORÍAS INTERNAS Y EXTERNAS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esta parte se indicará las auditorías que se realicen, tanto internas como externas, documentando fe</w:t>
      </w:r>
      <w:r w:rsidR="00B37AE6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cha y resultado de la auditoria</w:t>
      </w:r>
      <w:r w:rsidR="00B37AE6" w:rsidRPr="006A31E0">
        <w:rPr>
          <w:rFonts w:ascii="Arial" w:hAnsi="Arial" w:cs="Arial"/>
          <w:w w:val="95"/>
          <w:sz w:val="24"/>
          <w:szCs w:val="24"/>
          <w:lang w:val="es-ES"/>
        </w:rPr>
        <w:t>.</w:t>
      </w: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Pr="006A31E0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732AD9" w:rsidRPr="006A31E0" w:rsidRDefault="00637C4B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REGISTRO DE BRECHAS DE SEGURIDAD</w:t>
      </w:r>
    </w:p>
    <w:p w:rsidR="00732AD9" w:rsidRPr="006A31E0" w:rsidRDefault="00732AD9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esta parte se indicará las brechas de seguridad detectadas, la fecha en que se comunicó al Delegado de Protección de datos</w:t>
      </w:r>
      <w:r w:rsidR="007A31F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a través de </w:t>
      </w:r>
      <w:hyperlink r:id="rId7" w:history="1">
        <w:r w:rsidR="007A31F2" w:rsidRPr="007D1AD1">
          <w:rPr>
            <w:rStyle w:val="Hipervnculo"/>
            <w:rFonts w:ascii="Arial" w:hAnsi="Arial" w:cs="Arial"/>
            <w:w w:val="95"/>
            <w:sz w:val="24"/>
            <w:szCs w:val="24"/>
            <w:highlight w:val="yellow"/>
            <w:lang w:val="es-ES"/>
          </w:rPr>
          <w:t>lopd@uv.es</w:t>
        </w:r>
      </w:hyperlink>
      <w:r w:rsidR="007A31F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y las medidas adoptadas.</w:t>
      </w: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61C16" w:rsidRPr="006A31E0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237F" w:rsidRPr="006A31E0" w:rsidRDefault="0063237F" w:rsidP="006A31E0">
      <w:pPr>
        <w:widowControl/>
        <w:ind w:right="-7"/>
        <w:rPr>
          <w:rFonts w:ascii="Arial" w:hAnsi="Arial" w:cs="Arial"/>
          <w:b/>
          <w:bC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br w:type="page"/>
      </w:r>
    </w:p>
    <w:p w:rsidR="00E31261" w:rsidRPr="006A31E0" w:rsidRDefault="00E31261" w:rsidP="0063237F">
      <w:pPr>
        <w:pStyle w:val="Ttulo1"/>
        <w:spacing w:before="128"/>
        <w:ind w:left="0"/>
        <w:jc w:val="left"/>
        <w:rPr>
          <w:rFonts w:ascii="Arial" w:hAnsi="Arial" w:cs="Arial"/>
          <w:w w:val="95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lastRenderedPageBreak/>
        <w:t>Anexo Normativo</w:t>
      </w:r>
    </w:p>
    <w:p w:rsidR="00E31261" w:rsidRPr="006A31E0" w:rsidRDefault="00E31261" w:rsidP="00E31261">
      <w:pPr>
        <w:pStyle w:val="Ttulo1"/>
        <w:spacing w:before="128"/>
        <w:rPr>
          <w:rFonts w:ascii="Arial" w:hAnsi="Arial" w:cs="Arial"/>
          <w:w w:val="95"/>
          <w:sz w:val="18"/>
          <w:szCs w:val="18"/>
          <w:lang w:val="es-ES"/>
        </w:rPr>
      </w:pPr>
    </w:p>
    <w:p w:rsidR="00E31261" w:rsidRPr="006A31E0" w:rsidRDefault="00E31261" w:rsidP="00E31261">
      <w:pPr>
        <w:pStyle w:val="Ttulo1"/>
        <w:spacing w:before="128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Registro de las actividades de tratamiento</w:t>
      </w:r>
      <w:r w:rsidR="00B37AE6" w:rsidRPr="006A31E0">
        <w:rPr>
          <w:rFonts w:ascii="Arial" w:hAnsi="Arial" w:cs="Arial"/>
          <w:w w:val="95"/>
          <w:sz w:val="18"/>
          <w:szCs w:val="18"/>
          <w:lang w:val="es-ES"/>
        </w:rPr>
        <w:t>. Artículo 30 RGPD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b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38" w:line="212" w:lineRule="exact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5E2D14">
        <w:rPr>
          <w:rFonts w:ascii="Arial" w:hAnsi="Arial" w:cs="Arial"/>
          <w:b/>
          <w:bCs/>
          <w:w w:val="95"/>
          <w:sz w:val="18"/>
          <w:szCs w:val="18"/>
          <w:lang w:val="es-ES"/>
        </w:rPr>
        <w:t xml:space="preserve">Cada responsable 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 su caso, su representante llevarán un registro de las actividades de tratamiento efectuadas bajo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responsabilidad.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Dicho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registro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deberá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contener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toda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información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indicada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8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continuación:</w:t>
      </w:r>
    </w:p>
    <w:p w:rsidR="00E31261" w:rsidRPr="006A31E0" w:rsidRDefault="00E31261" w:rsidP="00E31261">
      <w:pPr>
        <w:pStyle w:val="Textoindependiente"/>
        <w:spacing w:before="11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 xml:space="preserve">el nombre y los datos de contacto del responsable 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 su caso, del corresponsable, del representante del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responsable,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delegado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protección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datos;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fines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tratamiento;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una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descripción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1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interesados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personales;</w:t>
      </w:r>
    </w:p>
    <w:p w:rsidR="00E31261" w:rsidRPr="006A31E0" w:rsidRDefault="00E31261" w:rsidP="00E31261">
      <w:pPr>
        <w:pStyle w:val="Textoindependiente"/>
        <w:spacing w:before="2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before="84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las categorías de destinatarios a quienes se comunicaron o comunicarán los datos personales, incluidos los destina</w:t>
      </w:r>
      <w:r w:rsidRPr="006A31E0">
        <w:rPr>
          <w:rFonts w:ascii="Arial" w:hAnsi="Arial" w:cs="Arial"/>
          <w:w w:val="90"/>
          <w:sz w:val="18"/>
          <w:szCs w:val="18"/>
          <w:lang w:val="es-ES"/>
        </w:rPr>
        <w:t xml:space="preserve">tarios en terceros países u organizaciones  </w:t>
      </w:r>
      <w:r w:rsidRPr="006A31E0">
        <w:rPr>
          <w:rFonts w:ascii="Arial" w:hAnsi="Arial" w:cs="Arial"/>
          <w:spacing w:val="33"/>
          <w:w w:val="90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0"/>
          <w:sz w:val="18"/>
          <w:szCs w:val="18"/>
          <w:lang w:val="es-ES"/>
        </w:rPr>
        <w:t>internacionales;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caso,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transferencias</w:t>
      </w:r>
      <w:r w:rsidRPr="006A31E0">
        <w:rPr>
          <w:rFonts w:ascii="Arial" w:hAnsi="Arial" w:cs="Arial"/>
          <w:spacing w:val="-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personales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un</w:t>
      </w:r>
      <w:r w:rsidRPr="006A31E0">
        <w:rPr>
          <w:rFonts w:ascii="Arial" w:hAnsi="Arial" w:cs="Arial"/>
          <w:spacing w:val="-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tercer país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una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organización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internacional,</w:t>
      </w:r>
      <w:r w:rsidRPr="006A31E0">
        <w:rPr>
          <w:rFonts w:ascii="Arial" w:hAnsi="Arial" w:cs="Arial"/>
          <w:spacing w:val="-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incluida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identi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ficación de dicho tercer país u organización internacional 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 el caso de las transferencias indicadas en el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artículo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49,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apartado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párrafo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segundo,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documentación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garantías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adecuadas;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cuando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sea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posible,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plazos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previstos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para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supresión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diferentes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cuando sea posible, una descripción general de las medidas técnicas y organizativas de seguridad a que se refiere el artículo 32, apartado</w:t>
      </w:r>
      <w:r w:rsidRPr="006A31E0">
        <w:rPr>
          <w:rFonts w:ascii="Arial" w:hAnsi="Arial" w:cs="Arial"/>
          <w:spacing w:val="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1.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5E2D14">
        <w:rPr>
          <w:rFonts w:ascii="Arial" w:hAnsi="Arial" w:cs="Arial"/>
          <w:b/>
          <w:bCs/>
          <w:sz w:val="18"/>
          <w:szCs w:val="18"/>
          <w:lang w:val="es-ES"/>
        </w:rPr>
        <w:t>Cada encargado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 su caso, el representante del encargado, llevará un registro de todas las categorías de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actividades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tratamiento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efectuadas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cuenta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un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contenga: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>el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nombre</w:t>
      </w:r>
      <w:r w:rsidRPr="006A31E0">
        <w:rPr>
          <w:rFonts w:ascii="Arial" w:hAnsi="Arial" w:cs="Arial"/>
          <w:spacing w:val="-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contacto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encargado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encargados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cada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responsable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cuenta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cual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actúe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el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encargado,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>y,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caso,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representante</w:t>
      </w:r>
      <w:r w:rsidRPr="006A31E0">
        <w:rPr>
          <w:rFonts w:ascii="Arial" w:hAnsi="Arial" w:cs="Arial"/>
          <w:spacing w:val="-8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encargado,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delegado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protección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tratamientos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efectuados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cuenta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cada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responsable;</w:t>
      </w:r>
    </w:p>
    <w:p w:rsidR="00E31261" w:rsidRPr="006A31E0" w:rsidRDefault="00E31261" w:rsidP="00E31261">
      <w:pPr>
        <w:pStyle w:val="Textoindependiente"/>
        <w:spacing w:before="4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28" w:lineRule="auto"/>
        <w:ind w:right="624"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18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caso,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transferencias</w:t>
      </w:r>
      <w:r w:rsidRPr="006A31E0">
        <w:rPr>
          <w:rFonts w:ascii="Arial" w:hAnsi="Arial" w:cs="Arial"/>
          <w:spacing w:val="-18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personales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un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tercer</w:t>
      </w:r>
      <w:r w:rsidRPr="006A31E0">
        <w:rPr>
          <w:rFonts w:ascii="Arial" w:hAnsi="Arial" w:cs="Arial"/>
          <w:spacing w:val="-1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país</w:t>
      </w:r>
      <w:r w:rsidRPr="006A31E0">
        <w:rPr>
          <w:rFonts w:ascii="Arial" w:hAnsi="Arial" w:cs="Arial"/>
          <w:spacing w:val="-18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u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organización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internacional,</w:t>
      </w:r>
      <w:r w:rsidRPr="006A31E0">
        <w:rPr>
          <w:rFonts w:ascii="Arial" w:hAnsi="Arial" w:cs="Arial"/>
          <w:spacing w:val="-1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incluida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identifi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 xml:space="preserve">cación de dicho tercer país u organización internacional 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 el caso de las transferencias indicadas en el artículo 49, apartado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1,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párrafo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segundo,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documentación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garantías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adecuadas;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12" w:lineRule="exact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cuando sea posible, una descripción general de las medidas técnicas y organizativas de seguridad a que se refiere el artículo 30, apartado</w:t>
      </w:r>
      <w:r w:rsidRPr="006A31E0">
        <w:rPr>
          <w:rFonts w:ascii="Arial" w:hAnsi="Arial" w:cs="Arial"/>
          <w:spacing w:val="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1.</w:t>
      </w:r>
    </w:p>
    <w:p w:rsidR="00E31261" w:rsidRPr="006A31E0" w:rsidRDefault="00E31261" w:rsidP="00E31261">
      <w:pPr>
        <w:pStyle w:val="Textoindependiente"/>
        <w:spacing w:before="6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line="240" w:lineRule="auto"/>
        <w:ind w:left="1059" w:right="0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registros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refieren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apartados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2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constarán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escrito,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inclusive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formato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electrónico.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51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 xml:space="preserve">El responsable o el encargado del tratamiento 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>en su caso, el representante del responsable o del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encargado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pondrán el registro a disposición de la autoridad de control que lo</w:t>
      </w:r>
      <w:r w:rsidRPr="006A31E0">
        <w:rPr>
          <w:rFonts w:ascii="Arial" w:hAnsi="Arial" w:cs="Arial"/>
          <w:spacing w:val="-2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solicite.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010747" w:rsidRPr="006A31E0" w:rsidRDefault="00E31261" w:rsidP="006A31E0">
      <w:pPr>
        <w:pStyle w:val="Prrafodelista"/>
        <w:numPr>
          <w:ilvl w:val="0"/>
          <w:numId w:val="3"/>
        </w:numPr>
        <w:tabs>
          <w:tab w:val="left" w:pos="1059"/>
        </w:tabs>
        <w:spacing w:before="148" w:line="228" w:lineRule="auto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obligaciones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indicadas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apartados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1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2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no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se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aplicarán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ninguna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empresa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ni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organización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emplee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a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 xml:space="preserve">menos de 250 personas, a menos que el tratamiento que realice pueda entrañar un riesgo para los derechos y libertades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de los interesados, no sea ocasional, o incluya categorías especiales de datos personales indicadas en el artículo 9,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apartado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personales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relativos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condenas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infracciones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penales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refiere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el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artículo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10.</w:t>
      </w:r>
    </w:p>
    <w:sectPr w:rsidR="00010747" w:rsidRPr="006A31E0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65B"/>
    <w:multiLevelType w:val="hybridMultilevel"/>
    <w:tmpl w:val="F2D8F028"/>
    <w:lvl w:ilvl="0" w:tplc="F2B498AE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6CF"/>
    <w:multiLevelType w:val="hybridMultilevel"/>
    <w:tmpl w:val="1150AE6E"/>
    <w:lvl w:ilvl="0" w:tplc="CC36BE0A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754"/>
    <w:multiLevelType w:val="hybridMultilevel"/>
    <w:tmpl w:val="56960D2A"/>
    <w:lvl w:ilvl="0" w:tplc="FFFC30A4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EB8"/>
    <w:multiLevelType w:val="hybridMultilevel"/>
    <w:tmpl w:val="CA62BA30"/>
    <w:lvl w:ilvl="0" w:tplc="44748AEE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6CB27BE2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2C700C9E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56E2B15C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C4D474D0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E1308A2A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E0141210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42762A88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098A68F4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4" w15:restartNumberingAfterBreak="0">
    <w:nsid w:val="1F34425C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6D19"/>
    <w:multiLevelType w:val="hybridMultilevel"/>
    <w:tmpl w:val="93FCCF0A"/>
    <w:lvl w:ilvl="0" w:tplc="44D4F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AE6"/>
    <w:multiLevelType w:val="hybridMultilevel"/>
    <w:tmpl w:val="61F0D0BA"/>
    <w:lvl w:ilvl="0" w:tplc="FCC6C800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7912"/>
    <w:multiLevelType w:val="hybridMultilevel"/>
    <w:tmpl w:val="48266744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6CC"/>
    <w:multiLevelType w:val="hybridMultilevel"/>
    <w:tmpl w:val="903A81AC"/>
    <w:lvl w:ilvl="0" w:tplc="90F2FCA2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5A4E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10" w15:restartNumberingAfterBreak="0">
    <w:nsid w:val="6AB8677C"/>
    <w:multiLevelType w:val="hybridMultilevel"/>
    <w:tmpl w:val="C92A0A6E"/>
    <w:lvl w:ilvl="0" w:tplc="2F84545C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92572"/>
    <w:multiLevelType w:val="hybridMultilevel"/>
    <w:tmpl w:val="83FCEB66"/>
    <w:lvl w:ilvl="0" w:tplc="4E08FD1A">
      <w:start w:val="1"/>
      <w:numFmt w:val="decimal"/>
      <w:lvlText w:val="%1."/>
      <w:lvlJc w:val="left"/>
      <w:pPr>
        <w:ind w:left="627" w:hanging="432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1" w:tplc="9B28F7C6">
      <w:start w:val="1"/>
      <w:numFmt w:val="bullet"/>
      <w:lvlText w:val="•"/>
      <w:lvlJc w:val="left"/>
      <w:pPr>
        <w:ind w:left="1604" w:hanging="432"/>
      </w:pPr>
      <w:rPr>
        <w:rFonts w:hint="default"/>
      </w:rPr>
    </w:lvl>
    <w:lvl w:ilvl="2" w:tplc="0784B4DC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3" w:tplc="D9E27666">
      <w:start w:val="1"/>
      <w:numFmt w:val="bullet"/>
      <w:lvlText w:val="•"/>
      <w:lvlJc w:val="left"/>
      <w:pPr>
        <w:ind w:left="3573" w:hanging="432"/>
      </w:pPr>
      <w:rPr>
        <w:rFonts w:hint="default"/>
      </w:rPr>
    </w:lvl>
    <w:lvl w:ilvl="4" w:tplc="9EDE51A4">
      <w:start w:val="1"/>
      <w:numFmt w:val="bullet"/>
      <w:lvlText w:val="•"/>
      <w:lvlJc w:val="left"/>
      <w:pPr>
        <w:ind w:left="4558" w:hanging="432"/>
      </w:pPr>
      <w:rPr>
        <w:rFonts w:hint="default"/>
      </w:rPr>
    </w:lvl>
    <w:lvl w:ilvl="5" w:tplc="5B40053A">
      <w:start w:val="1"/>
      <w:numFmt w:val="bullet"/>
      <w:lvlText w:val="•"/>
      <w:lvlJc w:val="left"/>
      <w:pPr>
        <w:ind w:left="5542" w:hanging="432"/>
      </w:pPr>
      <w:rPr>
        <w:rFonts w:hint="default"/>
      </w:rPr>
    </w:lvl>
    <w:lvl w:ilvl="6" w:tplc="F63E72FE">
      <w:start w:val="1"/>
      <w:numFmt w:val="bullet"/>
      <w:lvlText w:val="•"/>
      <w:lvlJc w:val="left"/>
      <w:pPr>
        <w:ind w:left="6527" w:hanging="432"/>
      </w:pPr>
      <w:rPr>
        <w:rFonts w:hint="default"/>
      </w:rPr>
    </w:lvl>
    <w:lvl w:ilvl="7" w:tplc="D6260D90">
      <w:start w:val="1"/>
      <w:numFmt w:val="bullet"/>
      <w:lvlText w:val="•"/>
      <w:lvlJc w:val="left"/>
      <w:pPr>
        <w:ind w:left="7511" w:hanging="432"/>
      </w:pPr>
      <w:rPr>
        <w:rFonts w:hint="default"/>
      </w:rPr>
    </w:lvl>
    <w:lvl w:ilvl="8" w:tplc="B0F4136C">
      <w:start w:val="1"/>
      <w:numFmt w:val="bullet"/>
      <w:lvlText w:val="•"/>
      <w:lvlJc w:val="left"/>
      <w:pPr>
        <w:ind w:left="8496" w:hanging="432"/>
      </w:pPr>
      <w:rPr>
        <w:rFonts w:hint="default"/>
      </w:rPr>
    </w:lvl>
  </w:abstractNum>
  <w:abstractNum w:abstractNumId="12" w15:restartNumberingAfterBreak="0">
    <w:nsid w:val="6E1E4A83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13" w15:restartNumberingAfterBreak="0">
    <w:nsid w:val="711C0CB4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D3176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34D78"/>
    <w:multiLevelType w:val="hybridMultilevel"/>
    <w:tmpl w:val="62084E6A"/>
    <w:lvl w:ilvl="0" w:tplc="017666DC">
      <w:start w:val="40"/>
      <w:numFmt w:val="bullet"/>
      <w:lvlText w:val="-"/>
      <w:lvlJc w:val="left"/>
      <w:pPr>
        <w:ind w:left="720" w:hanging="360"/>
      </w:pPr>
      <w:rPr>
        <w:rFonts w:ascii="Arial Rounded MT Bold" w:eastAsia="Cambria" w:hAnsi="Arial Rounded MT Bold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67D71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B72E5"/>
    <w:multiLevelType w:val="hybridMultilevel"/>
    <w:tmpl w:val="30AC7E16"/>
    <w:lvl w:ilvl="0" w:tplc="09624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7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61"/>
    <w:rsid w:val="00010747"/>
    <w:rsid w:val="00073CCD"/>
    <w:rsid w:val="000D2F0A"/>
    <w:rsid w:val="00123610"/>
    <w:rsid w:val="001476BC"/>
    <w:rsid w:val="00152812"/>
    <w:rsid w:val="00316FC5"/>
    <w:rsid w:val="00563520"/>
    <w:rsid w:val="005B7F18"/>
    <w:rsid w:val="005E2D14"/>
    <w:rsid w:val="0063237F"/>
    <w:rsid w:val="00637C4B"/>
    <w:rsid w:val="006A31E0"/>
    <w:rsid w:val="006B6871"/>
    <w:rsid w:val="006C2430"/>
    <w:rsid w:val="00732AD9"/>
    <w:rsid w:val="00736EDC"/>
    <w:rsid w:val="00754150"/>
    <w:rsid w:val="007A31F2"/>
    <w:rsid w:val="007A7459"/>
    <w:rsid w:val="00A459D9"/>
    <w:rsid w:val="00B37AE6"/>
    <w:rsid w:val="00BE4D0F"/>
    <w:rsid w:val="00C15600"/>
    <w:rsid w:val="00C1585F"/>
    <w:rsid w:val="00C61C16"/>
    <w:rsid w:val="00E31261"/>
    <w:rsid w:val="00F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3EEF"/>
  <w14:defaultImageDpi w14:val="32767"/>
  <w15:chartTrackingRefBased/>
  <w15:docId w15:val="{B565CAD2-452A-2844-A9D3-22B708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1261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E31261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31261"/>
    <w:rPr>
      <w:rFonts w:ascii="Cambria" w:eastAsia="Cambria" w:hAnsi="Cambria" w:cs="Cambria"/>
      <w:b/>
      <w:bCs/>
      <w:sz w:val="19"/>
      <w:szCs w:val="19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31261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261"/>
    <w:rPr>
      <w:rFonts w:ascii="Cambria" w:eastAsia="Cambria" w:hAnsi="Cambria" w:cs="Cambria"/>
      <w:sz w:val="19"/>
      <w:szCs w:val="19"/>
      <w:lang w:val="en-US"/>
    </w:rPr>
  </w:style>
  <w:style w:type="paragraph" w:styleId="Prrafodelista">
    <w:name w:val="List Paragraph"/>
    <w:basedOn w:val="Normal"/>
    <w:uiPriority w:val="1"/>
    <w:qFormat/>
    <w:rsid w:val="00E31261"/>
    <w:pPr>
      <w:spacing w:line="210" w:lineRule="exact"/>
      <w:ind w:left="627" w:right="625"/>
      <w:jc w:val="both"/>
    </w:pPr>
  </w:style>
  <w:style w:type="character" w:styleId="Hipervnculo">
    <w:name w:val="Hyperlink"/>
    <w:basedOn w:val="Fuentedeprrafopredeter"/>
    <w:uiPriority w:val="99"/>
    <w:unhideWhenUsed/>
    <w:rsid w:val="00E312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31261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32A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32AD9"/>
    <w:rPr>
      <w:rFonts w:ascii="Cambria" w:eastAsia="Cambria" w:hAnsi="Cambria" w:cs="Cambria"/>
      <w:sz w:val="22"/>
      <w:szCs w:val="22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.es/ensuv/es/uvstic-seguridad-tecnologias-informacion-comunicaciones.html" TargetMode="External"/><Relationship Id="rId5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Javier.Plaza@uv.es</cp:lastModifiedBy>
  <cp:revision>4</cp:revision>
  <cp:lastPrinted>2018-12-04T09:16:00Z</cp:lastPrinted>
  <dcterms:created xsi:type="dcterms:W3CDTF">2019-10-17T07:55:00Z</dcterms:created>
  <dcterms:modified xsi:type="dcterms:W3CDTF">2019-10-24T07:04:00Z</dcterms:modified>
</cp:coreProperties>
</file>