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C53" w:rsidRDefault="007A37DE"/>
    <w:p w:rsidR="00CE0A7D" w:rsidRDefault="00CE0A7D"/>
    <w:p w:rsidR="002A5F85" w:rsidRDefault="002A5F85" w:rsidP="00514872">
      <w:pPr>
        <w:jc w:val="center"/>
        <w:rPr>
          <w:b/>
        </w:rPr>
      </w:pPr>
    </w:p>
    <w:p w:rsidR="00514872" w:rsidRPr="00514872" w:rsidRDefault="009C37DB" w:rsidP="00514872">
      <w:pPr>
        <w:jc w:val="center"/>
        <w:rPr>
          <w:b/>
        </w:rPr>
      </w:pPr>
      <w:r>
        <w:rPr>
          <w:b/>
        </w:rPr>
        <w:t>Ejercicio 1, 20</w:t>
      </w:r>
      <w:r w:rsidR="007A37DE">
        <w:rPr>
          <w:b/>
        </w:rPr>
        <w:t>23</w:t>
      </w:r>
      <w:r>
        <w:rPr>
          <w:b/>
        </w:rPr>
        <w:t xml:space="preserve"> (R</w:t>
      </w:r>
      <w:bookmarkStart w:id="0" w:name="_GoBack"/>
      <w:bookmarkEnd w:id="0"/>
      <w:r>
        <w:rPr>
          <w:b/>
        </w:rPr>
        <w:t>espuestas)</w:t>
      </w:r>
      <w:r w:rsidR="00514872">
        <w:rPr>
          <w:b/>
        </w:rPr>
        <w:t>. Estadística-I</w:t>
      </w:r>
    </w:p>
    <w:p w:rsidR="00514872" w:rsidRDefault="00514872"/>
    <w:p w:rsidR="00CE0A7D" w:rsidRDefault="00CE0A7D">
      <w:r>
        <w:t xml:space="preserve">Queremos saber si el número de amigos/as de un contacto en una red social hace evaluar a estas personas como más “atractivas socialmente”. </w:t>
      </w:r>
      <w:r w:rsidR="00BE1585">
        <w:t>Las</w:t>
      </w:r>
      <w:r>
        <w:t xml:space="preserve"> investigador</w:t>
      </w:r>
      <w:r w:rsidR="00BE1585">
        <w:t>as</w:t>
      </w:r>
      <w:r>
        <w:t xml:space="preserve"> presenta</w:t>
      </w:r>
      <w:r w:rsidR="008D45D9">
        <w:t>n</w:t>
      </w:r>
      <w:r>
        <w:t xml:space="preserve"> a cinco grupos de personas exactamente el mismo perfil de Facebook excepto por el número de amigos/as (102, 302, 502, 702, 902 amigos/as). La asignación de los participantes a cada uno de los grupos fue al azar.</w:t>
      </w:r>
    </w:p>
    <w:p w:rsidR="00CE0A7D" w:rsidRDefault="00CE0A7D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independiente?</w:t>
      </w:r>
    </w:p>
    <w:p w:rsidR="00CE0A7D" w:rsidRDefault="00CE0A7D"/>
    <w:p w:rsidR="00255C96" w:rsidRDefault="00255C96">
      <w:r>
        <w:t>Es el “número de amigos”, que tiene 5 niveles (102, 302, 502, 702, 902)</w:t>
      </w:r>
    </w:p>
    <w:p w:rsidR="00255C96" w:rsidRDefault="00255C96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dependiente?</w:t>
      </w:r>
    </w:p>
    <w:p w:rsidR="00CE0A7D" w:rsidRDefault="00CE0A7D"/>
    <w:p w:rsidR="00255C96" w:rsidRDefault="00255C96">
      <w:r>
        <w:t>Es el atractivo social de las personas</w:t>
      </w:r>
    </w:p>
    <w:p w:rsidR="00255C96" w:rsidRDefault="00255C96"/>
    <w:p w:rsidR="00CE0A7D" w:rsidRPr="005812D3" w:rsidRDefault="00042136">
      <w:pPr>
        <w:rPr>
          <w:b/>
          <w:i/>
        </w:rPr>
      </w:pPr>
      <w:r w:rsidRPr="005812D3">
        <w:rPr>
          <w:b/>
          <w:i/>
        </w:rPr>
        <w:t>¿Es este un experimento o un cuasi-experimento?</w:t>
      </w:r>
    </w:p>
    <w:p w:rsidR="00042136" w:rsidRDefault="00042136"/>
    <w:p w:rsidR="00255C96" w:rsidRDefault="00255C96">
      <w:r>
        <w:t>Es un experimento: la asignación de las personas a los niveles de la variable independiente es al azar.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filas necesitaremos para analizar los datos?</w:t>
      </w:r>
    </w:p>
    <w:p w:rsidR="00042136" w:rsidRDefault="00042136"/>
    <w:p w:rsidR="00255C96" w:rsidRDefault="00255C96">
      <w:r>
        <w:t>Tantas como participantes haya.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columnas necesitaremos para analizar los datos?</w:t>
      </w:r>
    </w:p>
    <w:p w:rsidR="00042136" w:rsidRDefault="00042136"/>
    <w:p w:rsidR="00255C96" w:rsidRDefault="00255C96">
      <w:r>
        <w:t>Dos columnas. Una para indicar el grupo al que pertenece el participante, y otra para indicar el valor de la variable dependiente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¿Es este un diseño “entre-sujetos” o “</w:t>
      </w:r>
      <w:proofErr w:type="spellStart"/>
      <w:r w:rsidRPr="005812D3">
        <w:rPr>
          <w:b/>
          <w:i/>
        </w:rPr>
        <w:t>intra</w:t>
      </w:r>
      <w:proofErr w:type="spellEnd"/>
      <w:r w:rsidRPr="005812D3">
        <w:rPr>
          <w:b/>
          <w:i/>
        </w:rPr>
        <w:t>-sujetos? ¿Por qué?</w:t>
      </w:r>
    </w:p>
    <w:p w:rsidR="00042136" w:rsidRDefault="00042136"/>
    <w:p w:rsidR="00255C96" w:rsidRDefault="00255C96">
      <w:r>
        <w:t>Entre-sujetos: Cada participante se asigna a UNO y solamente UNO de los grupos.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tipo de gráficos podrías realizar para analizar los datos? ¿Cuál sería tu preferencia?</w:t>
      </w:r>
    </w:p>
    <w:p w:rsidR="00042136" w:rsidRDefault="00042136"/>
    <w:p w:rsidR="00255C96" w:rsidRDefault="00DC56F6">
      <w:r>
        <w:t>El d</w:t>
      </w:r>
      <w:r w:rsidR="00255C96">
        <w:t>iagrama de caja y bigotes es la opción más compacta, y seguramente, la preferible. Otra opción es obtener el histograma para cada uno de los niveles de la variable independiente, pero es menos compacta</w:t>
      </w:r>
      <w:r>
        <w:t xml:space="preserve"> (serían 5 histogramas)</w:t>
      </w:r>
      <w:r w:rsidR="00255C96">
        <w:t>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conclusiones podrías extraer de este diseño con los datos siguientes (</w:t>
      </w:r>
      <w:hyperlink r:id="rId4" w:history="1">
        <w:r w:rsidRPr="005812D3">
          <w:rPr>
            <w:rStyle w:val="Hipervnculo"/>
            <w:b/>
            <w:i/>
          </w:rPr>
          <w:t>https://www.uv.es/mperea/facebook.csv</w:t>
        </w:r>
      </w:hyperlink>
      <w:r w:rsidRPr="005812D3">
        <w:rPr>
          <w:b/>
          <w:i/>
        </w:rPr>
        <w:t xml:space="preserve">)? (Recuerda que el fichero lo has de </w:t>
      </w:r>
      <w:r w:rsidRPr="005812D3">
        <w:rPr>
          <w:b/>
          <w:i/>
        </w:rPr>
        <w:lastRenderedPageBreak/>
        <w:t>guardar y abrir desde JASP o SPSS</w:t>
      </w:r>
      <w:r w:rsidR="00514872" w:rsidRPr="005812D3">
        <w:rPr>
          <w:b/>
          <w:i/>
        </w:rPr>
        <w:t>; indica las etiquetas de los valores donde corresponda</w:t>
      </w:r>
      <w:r w:rsidRPr="005812D3">
        <w:rPr>
          <w:b/>
          <w:i/>
        </w:rPr>
        <w:t>)</w:t>
      </w:r>
    </w:p>
    <w:p w:rsidR="00514872" w:rsidRDefault="00514872"/>
    <w:p w:rsidR="00255C96" w:rsidRDefault="00255C96"/>
    <w:p w:rsidR="00255C96" w:rsidRDefault="00255C96">
      <w:r>
        <w:rPr>
          <w:noProof/>
          <w:lang w:val="es-ES" w:eastAsia="zh-CN"/>
        </w:rPr>
        <w:drawing>
          <wp:inline distT="0" distB="0" distL="0" distR="0">
            <wp:extent cx="5396230" cy="36283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01 a las 21.12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96" w:rsidRDefault="00255C96"/>
    <w:p w:rsidR="00255C96" w:rsidRDefault="00FE5025">
      <w:r>
        <w:t>Hemos hecho un diagrama de caja—dependiendo de la versión, pues puede variar el dónde (</w:t>
      </w:r>
      <w:proofErr w:type="spellStart"/>
      <w:r>
        <w:t>Customized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, </w:t>
      </w:r>
      <w:proofErr w:type="spellStart"/>
      <w:r>
        <w:t>Plots</w:t>
      </w:r>
      <w:proofErr w:type="spellEnd"/>
      <w:r>
        <w:t>, o las versiones en castellano).</w:t>
      </w:r>
    </w:p>
    <w:p w:rsidR="00255C96" w:rsidRDefault="00255C96"/>
    <w:p w:rsidR="00255C96" w:rsidRDefault="00255C96">
      <w:r>
        <w:t xml:space="preserve">Se observa que el número de amigos </w:t>
      </w:r>
      <w:r w:rsidR="002200FC">
        <w:t xml:space="preserve">en Facebook </w:t>
      </w:r>
      <w:r>
        <w:t>afecta al “atractivo social” percibido. Se aprecia puntuaciones más altas de 102 a 302 amigos (M = 3.8 vs. 4.9, respectivamente), tras lo cual el aumento de amigos va en ligero descenso respecto al pico de 302 (502: M = 4.6: 702, M = 4.4; 902, M = 4.0).</w:t>
      </w:r>
    </w:p>
    <w:p w:rsidR="00255C96" w:rsidRDefault="00255C96"/>
    <w:p w:rsidR="00255C96" w:rsidRDefault="00255C96">
      <w:r>
        <w:t xml:space="preserve">En definitiva, </w:t>
      </w:r>
      <w:r w:rsidR="002200FC">
        <w:t xml:space="preserve">el aumento del número de amigos no da lugar </w:t>
      </w:r>
      <w:r w:rsidR="00C330B4">
        <w:t xml:space="preserve">a una mejora </w:t>
      </w:r>
      <w:proofErr w:type="spellStart"/>
      <w:r w:rsidR="00C330B4">
        <w:t>monotónica</w:t>
      </w:r>
      <w:proofErr w:type="spellEnd"/>
      <w:r w:rsidR="00C330B4">
        <w:t xml:space="preserve"> en atractivo social: la hay de 102 a 302</w:t>
      </w:r>
      <w:r w:rsidR="00DC56F6">
        <w:t>, pero un mayor número de amigos (502, 702, 902) da lugar a lento pero progresivo menor atractivo social respecto a 302 amigos.</w:t>
      </w:r>
    </w:p>
    <w:p w:rsidR="00255C96" w:rsidRDefault="00255C96"/>
    <w:p w:rsidR="00514872" w:rsidRPr="005812D3" w:rsidRDefault="00514872">
      <w:pPr>
        <w:rPr>
          <w:b/>
          <w:i/>
        </w:rPr>
      </w:pPr>
      <w:r w:rsidRPr="005812D3">
        <w:rPr>
          <w:b/>
          <w:i/>
        </w:rPr>
        <w:t>¿Se te ocurre alguna manera de mejorar este estudio? ¿Crees que la elección del diseño fue la mejor? ¿Podrías mejorar el procedimiento?</w:t>
      </w:r>
    </w:p>
    <w:p w:rsidR="00042136" w:rsidRDefault="00042136"/>
    <w:p w:rsidR="00DC56F6" w:rsidRDefault="00DC56F6">
      <w:r>
        <w:t xml:space="preserve">Se podría haber elegido un diseño </w:t>
      </w:r>
      <w:proofErr w:type="spellStart"/>
      <w:r>
        <w:t>intra</w:t>
      </w:r>
      <w:proofErr w:type="spellEnd"/>
      <w:r>
        <w:t>-sujeto (es decir, que se presenten CINCO perfiles, uno de 102 amigos, otro de 302 amigos,…) porque se obtienen más datos por participante (cinco en lugar de uno) y porque “cada sujeto es su propio control” (</w:t>
      </w:r>
      <w:r w:rsidR="00BC7CF6">
        <w:t>si alguien tiende a ser muy positivo y muy negativo, pues al menos en un diseño “</w:t>
      </w:r>
      <w:proofErr w:type="spellStart"/>
      <w:r w:rsidR="00BC7CF6">
        <w:t>intra</w:t>
      </w:r>
      <w:proofErr w:type="spellEnd"/>
      <w:r w:rsidR="00BC7CF6">
        <w:t>-sujeto” estará en todas las condiciones y no en una sola).</w:t>
      </w:r>
    </w:p>
    <w:p w:rsidR="000A71DD" w:rsidRDefault="000A71DD"/>
    <w:p w:rsidR="000A71DD" w:rsidRDefault="000A71DD" w:rsidP="000A71DD">
      <w:r>
        <w:lastRenderedPageBreak/>
        <w:t>S</w:t>
      </w:r>
      <w:r w:rsidR="006B57C0">
        <w:t>eguramente, s</w:t>
      </w:r>
      <w:r>
        <w:t xml:space="preserve">ería interesante comprobar si el mismo patrón se mantiene para el número de "seguidores" frente a los que "siguen" a la persona en </w:t>
      </w:r>
      <w:proofErr w:type="spellStart"/>
      <w:r w:rsidR="00FE5025">
        <w:t>instagram</w:t>
      </w:r>
      <w:proofErr w:type="spellEnd"/>
      <w:r w:rsidR="00FE5025">
        <w:t>, X</w:t>
      </w:r>
      <w:r>
        <w:t xml:space="preserve"> u otras redes sociales.</w:t>
      </w:r>
    </w:p>
    <w:p w:rsidR="00FE5025" w:rsidRDefault="00FE5025" w:rsidP="000A71DD">
      <w:r>
        <w:t>Se podría también emplear 52 amigos, para ver si la popularidad es aún menor que con 102 amigos—o incluso 32 amigos, caso que 52 amigos funcionara de manera similar a 102 amigos.</w:t>
      </w:r>
    </w:p>
    <w:p w:rsidR="00DC56F6" w:rsidRDefault="00DC56F6"/>
    <w:p w:rsidR="00042136" w:rsidRDefault="00514872">
      <w:r>
        <w:t>Como observarás, e</w:t>
      </w:r>
      <w:r w:rsidR="00042136">
        <w:t>n el fichero hay algunas otras variables….</w:t>
      </w:r>
    </w:p>
    <w:p w:rsidR="00042136" w:rsidRDefault="0004213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Indica el gráfico apropiado para la variable Sexo. ¿Está balanceado en la muestra?</w:t>
      </w:r>
    </w:p>
    <w:p w:rsidR="00042136" w:rsidRDefault="00042136"/>
    <w:p w:rsidR="00BC7CF6" w:rsidRDefault="00BC7CF6">
      <w:r>
        <w:t>Diagrama de barras o diagrama de sectores.</w:t>
      </w:r>
      <w:r w:rsidR="005C5E44">
        <w:t xml:space="preserve"> Se puede también obtener la tabla de frecuencias.</w:t>
      </w:r>
      <w:r w:rsidR="005C5E44">
        <w:rPr>
          <w:noProof/>
          <w:lang w:val="es-ES" w:eastAsia="zh-CN"/>
        </w:rPr>
        <w:drawing>
          <wp:inline distT="0" distB="0" distL="0" distR="0">
            <wp:extent cx="5396230" cy="33026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01 a las 21.27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/>
    <w:p w:rsidR="00BC7CF6" w:rsidRDefault="005C5E44">
      <w:r>
        <w:rPr>
          <w:noProof/>
          <w:lang w:val="es-ES" w:eastAsia="zh-CN"/>
        </w:rPr>
        <w:lastRenderedPageBreak/>
        <w:drawing>
          <wp:inline distT="0" distB="0" distL="0" distR="0">
            <wp:extent cx="3472045" cy="455517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01 a las 21.28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6" cy="4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>
      <w:r>
        <w:t>La variable sexo no está del todo bien balanceada, pero no se aparte demasiado del 50/50, como se aprecia en la tabla de frecuencias o en los gráficos.</w:t>
      </w:r>
    </w:p>
    <w:p w:rsidR="005C5E44" w:rsidRDefault="005C5E44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Nivel educativo. ¿Está balanceado en la muestra?</w:t>
      </w:r>
    </w:p>
    <w:p w:rsidR="00042136" w:rsidRDefault="00042136"/>
    <w:p w:rsidR="0045034C" w:rsidRDefault="0045034C">
      <w:r>
        <w:rPr>
          <w:noProof/>
          <w:lang w:val="es-ES" w:eastAsia="zh-CN"/>
        </w:rPr>
        <w:drawing>
          <wp:inline distT="0" distB="0" distL="0" distR="0">
            <wp:extent cx="5396230" cy="25749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01 a las 21.31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45034C" w:rsidRDefault="0045034C">
      <w:r>
        <w:rPr>
          <w:noProof/>
          <w:lang w:val="es-ES" w:eastAsia="zh-CN"/>
        </w:rPr>
        <w:lastRenderedPageBreak/>
        <w:drawing>
          <wp:inline distT="0" distB="0" distL="0" distR="0">
            <wp:extent cx="5396230" cy="52698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01 a las 21.31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3259BD" w:rsidRDefault="003259BD" w:rsidP="003259BD">
      <w:r>
        <w:t>El gráfico ha sido el de barras. Toda la información en realidad está en la tabla de frecuencias.</w:t>
      </w:r>
      <w:r w:rsidR="00876113">
        <w:t xml:space="preserve"> (El eje de abscisas queda algo raro al poner demasiada información en la “etiqueta” de valores.)</w:t>
      </w:r>
    </w:p>
    <w:p w:rsidR="0045034C" w:rsidRDefault="0045034C"/>
    <w:p w:rsidR="00567ABD" w:rsidRDefault="0045034C">
      <w:r>
        <w:t>Se observa que las personas de secundaria están infra-representadas en la muestra.</w:t>
      </w:r>
    </w:p>
    <w:p w:rsidR="0045034C" w:rsidRDefault="0045034C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CI. ¿Muestra como se esperaría una distribución aproximadamente normal?</w:t>
      </w:r>
    </w:p>
    <w:p w:rsidR="00CE0A7D" w:rsidRDefault="00CE0A7D"/>
    <w:p w:rsidR="00567ABD" w:rsidRDefault="003259BD">
      <w:r>
        <w:t>Observad que “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Plot</w:t>
      </w:r>
      <w:proofErr w:type="spellEnd"/>
      <w:r>
        <w:t>”, al ser un variable cuantitativa, ofrece el histograma (en lugar de un gráfico de barras).</w:t>
      </w:r>
    </w:p>
    <w:p w:rsidR="00567ABD" w:rsidRDefault="003259BD">
      <w:r>
        <w:rPr>
          <w:noProof/>
          <w:lang w:val="es-ES" w:eastAsia="zh-CN"/>
        </w:rPr>
        <w:lastRenderedPageBreak/>
        <w:drawing>
          <wp:inline distT="0" distB="0" distL="0" distR="0">
            <wp:extent cx="5396230" cy="32632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01 a las 21.34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BD" w:rsidRDefault="003259BD"/>
    <w:p w:rsidR="003259BD" w:rsidRDefault="003259BD">
      <w:r>
        <w:t>Se aprecia que la distribución parece aproximadamente normal, con media en 100.</w:t>
      </w:r>
    </w:p>
    <w:p w:rsidR="00FE5025" w:rsidRDefault="00FE5025"/>
    <w:p w:rsidR="00FE5025" w:rsidRDefault="00FE5025">
      <w:r>
        <w:t xml:space="preserve">Para ver si la distribución se aproxima a la normal de manera más estricta se podría elegir la opción Q-Q </w:t>
      </w:r>
      <w:proofErr w:type="spellStart"/>
      <w:r>
        <w:t>plot</w:t>
      </w:r>
      <w:proofErr w:type="spellEnd"/>
      <w:r>
        <w:t xml:space="preserve"> (si los puntos se acercan a la línea es que la distribución se asemeja a la normal, que se verá en el Tema 4).</w:t>
      </w:r>
    </w:p>
    <w:p w:rsidR="00567ABD" w:rsidRDefault="00567ABD"/>
    <w:p w:rsidR="00CE0A7D" w:rsidRPr="005812D3" w:rsidRDefault="00514872" w:rsidP="00CE0A7D">
      <w:pPr>
        <w:rPr>
          <w:b/>
          <w:i/>
        </w:rPr>
      </w:pPr>
      <w:r w:rsidRPr="005812D3">
        <w:rPr>
          <w:b/>
          <w:i/>
        </w:rPr>
        <w:t>Selecciona únicamente las mujeres y efectúa el grafico para el nivel educativo.</w:t>
      </w:r>
    </w:p>
    <w:p w:rsidR="00514872" w:rsidRDefault="00514872" w:rsidP="00CE0A7D"/>
    <w:p w:rsidR="003259BD" w:rsidRDefault="003259BD" w:rsidP="00CE0A7D"/>
    <w:p w:rsidR="003259BD" w:rsidRDefault="000B7B2C" w:rsidP="00CE0A7D">
      <w:r>
        <w:rPr>
          <w:noProof/>
          <w:lang w:val="es-ES" w:eastAsia="zh-CN"/>
        </w:rPr>
        <w:drawing>
          <wp:inline distT="0" distB="0" distL="0" distR="0">
            <wp:extent cx="5396230" cy="31915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1 a las 21.53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4" w:rsidRDefault="00641E04" w:rsidP="00CE0A7D"/>
    <w:p w:rsidR="00641E04" w:rsidRDefault="00641E04" w:rsidP="00CE0A7D">
      <w:r>
        <w:t xml:space="preserve">Hay que filtrar (mirar panel de la izquierda). Los resultados son </w:t>
      </w:r>
      <w:r w:rsidR="000B7B2C">
        <w:t xml:space="preserve">muy similares a los de la muestra global: </w:t>
      </w:r>
      <w:r w:rsidR="000A71DD">
        <w:t>las personas de secundaria están infra-representadas.</w:t>
      </w:r>
    </w:p>
    <w:p w:rsidR="00514872" w:rsidRDefault="00514872" w:rsidP="00CE0A7D"/>
    <w:p w:rsidR="00CE0A7D" w:rsidRDefault="00CE0A7D" w:rsidP="00CE0A7D">
      <w:r>
        <w:t>Referenc</w:t>
      </w:r>
      <w:r w:rsidR="00042136">
        <w:t>ia</w:t>
      </w:r>
      <w:r>
        <w:t>s</w:t>
      </w:r>
      <w:r w:rsidR="00514872">
        <w:t xml:space="preserve"> (tomado de JASP, pero no están en formato APA…)</w:t>
      </w:r>
      <w:r>
        <w:t>:</w:t>
      </w:r>
    </w:p>
    <w:p w:rsidR="00CE0A7D" w:rsidRDefault="00CE0A7D" w:rsidP="00CE0A7D"/>
    <w:p w:rsidR="00CE0A7D" w:rsidRDefault="00CE0A7D" w:rsidP="00CE0A7D">
      <w:r w:rsidRPr="009C37DB">
        <w:rPr>
          <w:lang w:val="en-US"/>
        </w:rPr>
        <w:t xml:space="preserve">D. S. Moore, G. P. McCabe, and B A. Craig. Introduction to the practice of statistics (7th. </w:t>
      </w:r>
      <w:proofErr w:type="spellStart"/>
      <w:r w:rsidRPr="009C37DB">
        <w:rPr>
          <w:lang w:val="en-US"/>
        </w:rPr>
        <w:t>ed</w:t>
      </w:r>
      <w:proofErr w:type="spellEnd"/>
      <w:r w:rsidRPr="009C37DB">
        <w:rPr>
          <w:lang w:val="en-US"/>
        </w:rPr>
        <w:t xml:space="preserve">). </w:t>
      </w:r>
      <w:r>
        <w:t xml:space="preserve">New York: </w:t>
      </w:r>
      <w:proofErr w:type="spellStart"/>
      <w:r>
        <w:t>Freeman</w:t>
      </w:r>
      <w:proofErr w:type="spellEnd"/>
      <w:r>
        <w:t>.</w:t>
      </w:r>
    </w:p>
    <w:p w:rsidR="00CE0A7D" w:rsidRDefault="00CE0A7D" w:rsidP="00CE0A7D"/>
    <w:p w:rsidR="00CE0A7D" w:rsidRPr="009C37DB" w:rsidRDefault="00CE0A7D" w:rsidP="00CE0A7D">
      <w:pPr>
        <w:rPr>
          <w:lang w:val="en-US"/>
        </w:rPr>
      </w:pPr>
      <w:r w:rsidRPr="009C37DB">
        <w:rPr>
          <w:lang w:val="en-US"/>
        </w:rPr>
        <w:t xml:space="preserve">Stephanie Tom Tong, Brandon Van </w:t>
      </w:r>
      <w:proofErr w:type="gramStart"/>
      <w:r w:rsidRPr="009C37DB">
        <w:rPr>
          <w:lang w:val="en-US"/>
        </w:rPr>
        <w:t>Der</w:t>
      </w:r>
      <w:proofErr w:type="gramEnd"/>
      <w:r w:rsidRPr="009C37DB">
        <w:rPr>
          <w:lang w:val="en-US"/>
        </w:rPr>
        <w:t xml:space="preserve"> </w:t>
      </w:r>
      <w:proofErr w:type="spellStart"/>
      <w:r w:rsidRPr="009C37DB">
        <w:rPr>
          <w:lang w:val="en-US"/>
        </w:rPr>
        <w:t>Heide</w:t>
      </w:r>
      <w:proofErr w:type="spellEnd"/>
      <w:r w:rsidRPr="009C37DB">
        <w:rPr>
          <w:lang w:val="en-US"/>
        </w:rPr>
        <w:t xml:space="preserve">, Lindsey </w:t>
      </w:r>
      <w:proofErr w:type="spellStart"/>
      <w:r w:rsidRPr="009C37DB">
        <w:rPr>
          <w:lang w:val="en-US"/>
        </w:rPr>
        <w:t>Langwell</w:t>
      </w:r>
      <w:proofErr w:type="spellEnd"/>
      <w:r w:rsidRPr="009C37DB">
        <w:rPr>
          <w:lang w:val="en-US"/>
        </w:rPr>
        <w:t xml:space="preserve">, Joseph B. Walther; Too Much of a Good Thing? The Relationship between Number of Friends and Interpersonal Impressions on Facebook, Journal of Computer-Mediated Communication, 13(3), 2008.  </w:t>
      </w:r>
    </w:p>
    <w:sectPr w:rsidR="00CE0A7D" w:rsidRPr="009C37DB" w:rsidSect="00940D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3NbM0tjA3MjayMLRQ0lEKTi0uzszPAykwrAUAHxeFoywAAAA="/>
  </w:docVars>
  <w:rsids>
    <w:rsidRoot w:val="00CE0A7D"/>
    <w:rsid w:val="00042136"/>
    <w:rsid w:val="000A71DD"/>
    <w:rsid w:val="000B7B2C"/>
    <w:rsid w:val="002200FC"/>
    <w:rsid w:val="002550C1"/>
    <w:rsid w:val="00255C96"/>
    <w:rsid w:val="002A5F85"/>
    <w:rsid w:val="003259BD"/>
    <w:rsid w:val="0045034C"/>
    <w:rsid w:val="004F4D6D"/>
    <w:rsid w:val="00514872"/>
    <w:rsid w:val="00567ABD"/>
    <w:rsid w:val="005812D3"/>
    <w:rsid w:val="005C5E44"/>
    <w:rsid w:val="00641E04"/>
    <w:rsid w:val="006B57C0"/>
    <w:rsid w:val="007A37DE"/>
    <w:rsid w:val="00876113"/>
    <w:rsid w:val="008A1D22"/>
    <w:rsid w:val="008D28CB"/>
    <w:rsid w:val="008D4390"/>
    <w:rsid w:val="008D45D9"/>
    <w:rsid w:val="00940D92"/>
    <w:rsid w:val="009C37DB"/>
    <w:rsid w:val="00BC7CF6"/>
    <w:rsid w:val="00BE1585"/>
    <w:rsid w:val="00C330B4"/>
    <w:rsid w:val="00CE0A7D"/>
    <w:rsid w:val="00DC56F6"/>
    <w:rsid w:val="00E231F1"/>
    <w:rsid w:val="00FE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6D807"/>
  <w14:defaultImageDpi w14:val="32767"/>
  <w15:chartTrackingRefBased/>
  <w15:docId w15:val="{A21A738E-78F2-854B-ACF1-2FB345BC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213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042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uv.es/mperea/facebook.cs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822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 p</cp:lastModifiedBy>
  <cp:revision>4</cp:revision>
  <dcterms:created xsi:type="dcterms:W3CDTF">2021-10-03T17:49:00Z</dcterms:created>
  <dcterms:modified xsi:type="dcterms:W3CDTF">2023-09-29T13:50:00Z</dcterms:modified>
</cp:coreProperties>
</file>