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2" w:rsidRPr="007936C2" w:rsidRDefault="007936C2" w:rsidP="007936C2">
      <w:pPr>
        <w:jc w:val="center"/>
        <w:rPr>
          <w:b/>
          <w:lang w:val="en-US"/>
        </w:rPr>
      </w:pPr>
      <w:r w:rsidRPr="007936C2">
        <w:rPr>
          <w:b/>
          <w:lang w:val="en-US"/>
        </w:rPr>
        <w:t>Exercise 3, 202</w:t>
      </w:r>
      <w:r w:rsidR="00125EE5">
        <w:rPr>
          <w:b/>
          <w:lang w:val="en-US"/>
        </w:rPr>
        <w:t>4</w:t>
      </w:r>
      <w:bookmarkStart w:id="0" w:name="_GoBack"/>
      <w:bookmarkEnd w:id="0"/>
      <w:r w:rsidRPr="007936C2">
        <w:rPr>
          <w:b/>
          <w:lang w:val="en-US"/>
        </w:rPr>
        <w:t>. Statistics</w:t>
      </w:r>
    </w:p>
    <w:p w:rsidR="007936C2" w:rsidRDefault="007936C2" w:rsidP="00D73D59">
      <w:pPr>
        <w:rPr>
          <w:lang w:val="en-US"/>
        </w:rPr>
      </w:pPr>
    </w:p>
    <w:p w:rsidR="00D73D59" w:rsidRPr="00D73D59" w:rsidRDefault="00D73D59" w:rsidP="00D73D59">
      <w:pPr>
        <w:rPr>
          <w:lang w:val="en-US"/>
        </w:rPr>
      </w:pPr>
      <w:r w:rsidRPr="00D73D59">
        <w:rPr>
          <w:lang w:val="en-US"/>
        </w:rPr>
        <w:t>We have the attached database (</w:t>
      </w:r>
      <w:hyperlink r:id="rId4" w:history="1">
        <w:r w:rsidR="00B83688" w:rsidRPr="00C04E30">
          <w:rPr>
            <w:rStyle w:val="Hipervnculo"/>
            <w:lang w:val="en-US"/>
          </w:rPr>
          <w:t>https://www.uv.es/mperea/readingskill.sav</w:t>
        </w:r>
      </w:hyperlink>
      <w:r w:rsidRPr="00D73D59">
        <w:rPr>
          <w:lang w:val="en-US"/>
        </w:rPr>
        <w:t>) which contains data on reading ability through the PROLEC test in high school students, as well as the average number of words learned incidentally across several classes.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1. Do you observe differences in reading ability (using the global measure of the test: PROTOTAL) between boys and girls?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2. Overall, does the PROLEC test (global measure PROTOTAL) follow approximately a normal distribution? What is the asymmetry? What about kurtosis?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3. If we want to select the best 15% of readers for a creative writing course, what cut-off point will we choose?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4. If we want to select the worst 10% of readers for a reading ability improvement program, what cut-off point will we choose?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 xml:space="preserve">5. What is the </w:t>
      </w:r>
      <w:r w:rsidR="00725EAF">
        <w:rPr>
          <w:i/>
          <w:lang w:val="en-US"/>
        </w:rPr>
        <w:t>standard</w:t>
      </w:r>
      <w:r w:rsidRPr="00D73D59">
        <w:rPr>
          <w:i/>
          <w:lang w:val="en-US"/>
        </w:rPr>
        <w:t xml:space="preserve"> score</w:t>
      </w:r>
      <w:r w:rsidR="00725EAF">
        <w:rPr>
          <w:i/>
          <w:lang w:val="en-US"/>
        </w:rPr>
        <w:t xml:space="preserve"> in </w:t>
      </w:r>
      <w:r w:rsidR="00725EAF" w:rsidRPr="00D73D59">
        <w:rPr>
          <w:i/>
          <w:lang w:val="en-US"/>
        </w:rPr>
        <w:t>PROTOTAL</w:t>
      </w:r>
      <w:r w:rsidRPr="00D73D59">
        <w:rPr>
          <w:i/>
          <w:lang w:val="en-US"/>
        </w:rPr>
        <w:t xml:space="preserve"> for the person in the first row in the file and what does it mean?</w:t>
      </w:r>
    </w:p>
    <w:p w:rsidR="00232748" w:rsidRDefault="00232748">
      <w:pPr>
        <w:rPr>
          <w:lang w:val="en-US"/>
        </w:rPr>
      </w:pPr>
    </w:p>
    <w:p w:rsidR="00725EAF" w:rsidRDefault="00725EAF">
      <w:pPr>
        <w:rPr>
          <w:lang w:val="en-US"/>
        </w:rPr>
      </w:pPr>
    </w:p>
    <w:p w:rsidR="00725EAF" w:rsidRDefault="00725EAF">
      <w:pPr>
        <w:rPr>
          <w:lang w:val="en-US"/>
        </w:rPr>
      </w:pPr>
    </w:p>
    <w:p w:rsidR="00725EAF" w:rsidRPr="00725EAF" w:rsidRDefault="00725EAF" w:rsidP="00B71E76">
      <w:pPr>
        <w:rPr>
          <w:lang w:val="en-US"/>
        </w:rPr>
      </w:pPr>
    </w:p>
    <w:sectPr w:rsidR="00725EAF" w:rsidRPr="00725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Q0NTQ2N7Q0sDBX0lEKTi0uzszPAykwqQUADhDBwywAAAA="/>
  </w:docVars>
  <w:rsids>
    <w:rsidRoot w:val="00D73D59"/>
    <w:rsid w:val="000D5B01"/>
    <w:rsid w:val="00125EE5"/>
    <w:rsid w:val="001B1920"/>
    <w:rsid w:val="00232748"/>
    <w:rsid w:val="00725EAF"/>
    <w:rsid w:val="007936C2"/>
    <w:rsid w:val="00830040"/>
    <w:rsid w:val="00901B43"/>
    <w:rsid w:val="00B71E76"/>
    <w:rsid w:val="00B83688"/>
    <w:rsid w:val="00D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B22A"/>
  <w15:chartTrackingRefBased/>
  <w15:docId w15:val="{E2879C7A-4FCE-454A-AE21-A155E07B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readingskill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2024-10-18T16:43:00Z</dcterms:created>
  <dcterms:modified xsi:type="dcterms:W3CDTF">2024-10-18T16:43:00Z</dcterms:modified>
</cp:coreProperties>
</file>