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C6" w:rsidRPr="003838C6" w:rsidRDefault="003838C6" w:rsidP="003838C6">
      <w:pPr>
        <w:jc w:val="center"/>
        <w:rPr>
          <w:b/>
        </w:rPr>
      </w:pPr>
      <w:r w:rsidRPr="003838C6">
        <w:rPr>
          <w:b/>
        </w:rPr>
        <w:t>EJERCICIO 4, 202</w:t>
      </w:r>
      <w:r w:rsidR="00B5577C">
        <w:rPr>
          <w:b/>
        </w:rPr>
        <w:t>4</w:t>
      </w:r>
      <w:bookmarkStart w:id="0" w:name="_GoBack"/>
      <w:bookmarkEnd w:id="0"/>
      <w:r w:rsidRPr="003838C6">
        <w:rPr>
          <w:b/>
        </w:rPr>
        <w:t>, Estadística</w:t>
      </w:r>
    </w:p>
    <w:p w:rsidR="003838C6" w:rsidRDefault="003838C6"/>
    <w:p w:rsidR="00232748" w:rsidRDefault="00F021D1">
      <w:r>
        <w:t xml:space="preserve">Tenemos la </w:t>
      </w:r>
      <w:r w:rsidR="004F410C">
        <w:t>base adjunta (</w:t>
      </w:r>
      <w:hyperlink r:id="rId4" w:history="1">
        <w:r w:rsidR="004F410C" w:rsidRPr="00C04E30">
          <w:rPr>
            <w:rStyle w:val="Hipervnculo"/>
          </w:rPr>
          <w:t>https://www.uv.es/mperea/readingskill.sav</w:t>
        </w:r>
      </w:hyperlink>
      <w:r w:rsidR="004F410C">
        <w:t>)</w:t>
      </w:r>
      <w:r>
        <w:t xml:space="preserve"> que contiene datos de habilidad lectora mediante el test PROLEC en estudiantes de secundaria, así como el número promedio de palabras aprendidas de manera incidental promediado a través de varias clases.</w:t>
      </w:r>
      <w:r w:rsidR="002539CB">
        <w:t xml:space="preserve"> Tenemos también las respuestas (en una escala Likert de 1-5) en un test de extroversión: las dos primeras, a más puntuación más extroversión (v.g., “mis amigos/as me consideran una persona sociable”; “prefiero ir de fiesta a leer un libro”) y la tercera es inversa (más puntuación menos extroversión (v.g., “me considero una persona callada”).</w:t>
      </w:r>
    </w:p>
    <w:p w:rsidR="00F021D1" w:rsidRDefault="00F021D1"/>
    <w:p w:rsidR="002F5DDE" w:rsidRPr="009D32D8" w:rsidRDefault="002F5DDE">
      <w:pPr>
        <w:rPr>
          <w:i/>
        </w:rPr>
      </w:pPr>
      <w:r w:rsidRPr="004F410C">
        <w:rPr>
          <w:i/>
        </w:rPr>
        <w:t xml:space="preserve">1. </w:t>
      </w:r>
      <w:r w:rsidR="00F021D1" w:rsidRPr="004F410C">
        <w:rPr>
          <w:i/>
        </w:rPr>
        <w:t>¿Obser</w:t>
      </w:r>
      <w:r w:rsidRPr="004F410C">
        <w:rPr>
          <w:i/>
        </w:rPr>
        <w:t xml:space="preserve">vas diferencias en </w:t>
      </w:r>
      <w:r w:rsidR="002539CB">
        <w:rPr>
          <w:i/>
        </w:rPr>
        <w:t>extroversión</w:t>
      </w:r>
      <w:r w:rsidR="006B3E98" w:rsidRPr="006B3E98">
        <w:rPr>
          <w:i/>
        </w:rPr>
        <w:t xml:space="preserve"> </w:t>
      </w:r>
      <w:r w:rsidR="006B3E98" w:rsidRPr="004F410C">
        <w:rPr>
          <w:i/>
        </w:rPr>
        <w:t>entre chicos y chicas?</w:t>
      </w:r>
      <w:r w:rsidR="002539CB">
        <w:rPr>
          <w:i/>
        </w:rPr>
        <w:t xml:space="preserve"> (</w:t>
      </w:r>
      <w:r w:rsidR="006B3E98">
        <w:rPr>
          <w:i/>
        </w:rPr>
        <w:t>Has de sumar</w:t>
      </w:r>
      <w:r w:rsidR="002539CB">
        <w:rPr>
          <w:i/>
        </w:rPr>
        <w:t xml:space="preserve"> las 3 preguntas; la tercera pregunta debes codificarla en el orden correcto: a más puntuación, más extraversión</w:t>
      </w:r>
      <w:r w:rsidR="006B3E98">
        <w:rPr>
          <w:i/>
        </w:rPr>
        <w:t>) Recuerda poner las preguntas de escala Likert como cuantitativas, si no lo están.</w:t>
      </w:r>
    </w:p>
    <w:p w:rsidR="002F5DDE" w:rsidRPr="004F410C" w:rsidRDefault="002F5DDE">
      <w:pPr>
        <w:rPr>
          <w:i/>
        </w:rPr>
      </w:pPr>
      <w:r w:rsidRPr="004F410C">
        <w:rPr>
          <w:i/>
        </w:rPr>
        <w:t xml:space="preserve">2. Globalmente, ¿el test </w:t>
      </w:r>
      <w:r w:rsidR="002539CB">
        <w:rPr>
          <w:i/>
        </w:rPr>
        <w:t>PROLECPA</w:t>
      </w:r>
      <w:r w:rsidRPr="004F410C">
        <w:rPr>
          <w:i/>
        </w:rPr>
        <w:t xml:space="preserve"> (medida </w:t>
      </w:r>
      <w:r w:rsidR="002539CB">
        <w:rPr>
          <w:i/>
        </w:rPr>
        <w:t>de lectura de palabras en el test PROLEC</w:t>
      </w:r>
      <w:r w:rsidRPr="004F410C">
        <w:rPr>
          <w:i/>
        </w:rPr>
        <w:t xml:space="preserve">) sigue aproximadamente una distribución normal? ¿Qué asimetría tiene? ¿Y la </w:t>
      </w:r>
      <w:proofErr w:type="spellStart"/>
      <w:r w:rsidRPr="004F410C">
        <w:rPr>
          <w:i/>
        </w:rPr>
        <w:t>curtosis</w:t>
      </w:r>
      <w:proofErr w:type="spellEnd"/>
      <w:r w:rsidRPr="004F410C">
        <w:rPr>
          <w:i/>
        </w:rPr>
        <w:t>?</w:t>
      </w:r>
    </w:p>
    <w:p w:rsidR="002F5DDE" w:rsidRPr="004F410C" w:rsidRDefault="002F5DDE">
      <w:pPr>
        <w:rPr>
          <w:i/>
        </w:rPr>
      </w:pPr>
      <w:r w:rsidRPr="004F410C">
        <w:rPr>
          <w:i/>
        </w:rPr>
        <w:t xml:space="preserve">3. Si queremos seleccionar al </w:t>
      </w:r>
      <w:r w:rsidR="002539CB">
        <w:rPr>
          <w:i/>
        </w:rPr>
        <w:t>20%</w:t>
      </w:r>
      <w:r w:rsidRPr="004F410C">
        <w:rPr>
          <w:i/>
        </w:rPr>
        <w:t xml:space="preserve"> de </w:t>
      </w:r>
      <w:r w:rsidR="002539CB">
        <w:rPr>
          <w:i/>
        </w:rPr>
        <w:t>personas más extravertidas</w:t>
      </w:r>
      <w:r w:rsidRPr="004F410C">
        <w:rPr>
          <w:i/>
        </w:rPr>
        <w:t xml:space="preserve"> para</w:t>
      </w:r>
      <w:r w:rsidR="002539CB">
        <w:rPr>
          <w:i/>
        </w:rPr>
        <w:t xml:space="preserve"> cursos de comunicación</w:t>
      </w:r>
      <w:r w:rsidRPr="004F410C">
        <w:rPr>
          <w:i/>
        </w:rPr>
        <w:t>, ¿qué punto de corte elegiremos?</w:t>
      </w:r>
    </w:p>
    <w:p w:rsidR="002F5DDE" w:rsidRPr="004F410C" w:rsidRDefault="004F410C">
      <w:pPr>
        <w:rPr>
          <w:i/>
        </w:rPr>
      </w:pPr>
      <w:r>
        <w:rPr>
          <w:i/>
        </w:rPr>
        <w:t>4</w:t>
      </w:r>
      <w:r w:rsidR="002F5DDE" w:rsidRPr="004F410C">
        <w:rPr>
          <w:i/>
        </w:rPr>
        <w:t xml:space="preserve">. Si queremos seleccionar al 10% </w:t>
      </w:r>
      <w:r w:rsidR="002539CB">
        <w:rPr>
          <w:i/>
        </w:rPr>
        <w:t>personas más introvertidas para un curso</w:t>
      </w:r>
      <w:r w:rsidR="002F5DDE" w:rsidRPr="004F410C">
        <w:rPr>
          <w:i/>
        </w:rPr>
        <w:t xml:space="preserve"> de habilidad</w:t>
      </w:r>
      <w:r w:rsidR="002539CB">
        <w:rPr>
          <w:i/>
        </w:rPr>
        <w:t>es sociales</w:t>
      </w:r>
      <w:r w:rsidR="002F5DDE" w:rsidRPr="004F410C">
        <w:rPr>
          <w:i/>
        </w:rPr>
        <w:t>, ¿qué punto de corte elegiremos?</w:t>
      </w:r>
    </w:p>
    <w:p w:rsidR="002F5DDE" w:rsidRPr="004F410C" w:rsidRDefault="002F5DDE">
      <w:pPr>
        <w:rPr>
          <w:i/>
        </w:rPr>
      </w:pPr>
      <w:r w:rsidRPr="004F410C">
        <w:rPr>
          <w:i/>
        </w:rPr>
        <w:t xml:space="preserve">5. ¿Qué puntuación típica corresponde en </w:t>
      </w:r>
      <w:r w:rsidR="002539CB">
        <w:rPr>
          <w:i/>
        </w:rPr>
        <w:t>PROLECPA</w:t>
      </w:r>
      <w:r w:rsidR="002539CB" w:rsidRPr="004F410C">
        <w:rPr>
          <w:i/>
        </w:rPr>
        <w:t xml:space="preserve"> </w:t>
      </w:r>
      <w:r w:rsidRPr="004F410C">
        <w:rPr>
          <w:i/>
        </w:rPr>
        <w:t xml:space="preserve">a la persona de la </w:t>
      </w:r>
      <w:r w:rsidR="002539CB">
        <w:rPr>
          <w:i/>
        </w:rPr>
        <w:t>segunda</w:t>
      </w:r>
      <w:r w:rsidRPr="004F410C">
        <w:rPr>
          <w:i/>
        </w:rPr>
        <w:t xml:space="preserve"> fila en el archivo y qué significa?</w:t>
      </w:r>
    </w:p>
    <w:p w:rsidR="002F7EBD" w:rsidRPr="003838C6" w:rsidRDefault="002F7EBD" w:rsidP="00894942"/>
    <w:sectPr w:rsidR="002F7EBD" w:rsidRPr="00383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MDAzNbSwMDY3NTJT0lEKTi0uzszPAykwrgUAmU2cxiwAAAA="/>
  </w:docVars>
  <w:rsids>
    <w:rsidRoot w:val="00F829F9"/>
    <w:rsid w:val="00160C49"/>
    <w:rsid w:val="002149AB"/>
    <w:rsid w:val="00232748"/>
    <w:rsid w:val="002539CB"/>
    <w:rsid w:val="002F5DDE"/>
    <w:rsid w:val="002F7EBD"/>
    <w:rsid w:val="003838C6"/>
    <w:rsid w:val="003E4CAE"/>
    <w:rsid w:val="004F410C"/>
    <w:rsid w:val="006B3E98"/>
    <w:rsid w:val="007E6244"/>
    <w:rsid w:val="00894942"/>
    <w:rsid w:val="008E5443"/>
    <w:rsid w:val="009D32D8"/>
    <w:rsid w:val="00AB2F66"/>
    <w:rsid w:val="00B5577C"/>
    <w:rsid w:val="00DF30C4"/>
    <w:rsid w:val="00E62ACE"/>
    <w:rsid w:val="00F021D1"/>
    <w:rsid w:val="00F829F9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795C"/>
  <w15:chartTrackingRefBased/>
  <w15:docId w15:val="{814587C6-D16D-4720-940A-11A24222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D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4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readingskill.sa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2</cp:revision>
  <dcterms:created xsi:type="dcterms:W3CDTF">2024-10-18T16:43:00Z</dcterms:created>
  <dcterms:modified xsi:type="dcterms:W3CDTF">2024-10-18T16:43:00Z</dcterms:modified>
</cp:coreProperties>
</file>