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5C53" w:rsidRPr="00FB1B49" w:rsidRDefault="00FB1B49">
      <w:pPr>
        <w:rPr>
          <w:b/>
        </w:rPr>
      </w:pPr>
      <w:r w:rsidRPr="00FB1B49">
        <w:rPr>
          <w:b/>
        </w:rPr>
        <w:t>Organización de datos (en JASP)</w:t>
      </w:r>
    </w:p>
    <w:p w:rsidR="00FB1B49" w:rsidRDefault="00FB1B49"/>
    <w:p w:rsidR="00FB1B49" w:rsidRDefault="00FB1B49">
      <w:r>
        <w:t>--1. Seleccionar casos (filtrar)</w:t>
      </w:r>
    </w:p>
    <w:p w:rsidR="00FB1B49" w:rsidRDefault="00FB1B49">
      <w:r>
        <w:t>--2. Crear nuevas columnas (sumar, transformar, etc</w:t>
      </w:r>
      <w:r w:rsidR="003A3768">
        <w:t>.</w:t>
      </w:r>
      <w:r>
        <w:t>)</w:t>
      </w:r>
    </w:p>
    <w:p w:rsidR="00FB1B49" w:rsidRDefault="00FB1B49">
      <w:r>
        <w:t>--3. Recodificar variables (convertir una variable cuantitativa en 2 grupos)</w:t>
      </w:r>
    </w:p>
    <w:p w:rsidR="00FB1B49" w:rsidRDefault="00FB1B49">
      <w:r>
        <w:t>--4. Yendo más allá empleando la opción de R</w:t>
      </w:r>
      <w:r w:rsidR="003A3768">
        <w:t xml:space="preserve"> (el caso de las puntuaciones típicas)</w:t>
      </w:r>
    </w:p>
    <w:p w:rsidR="00FB1B49" w:rsidRDefault="00FB1B49"/>
    <w:p w:rsidR="00FB1B49" w:rsidRDefault="00FB1B49"/>
    <w:p w:rsidR="00FB1B49" w:rsidRPr="00FB1B49" w:rsidRDefault="00FB1B49" w:rsidP="00FB1B49">
      <w:pPr>
        <w:rPr>
          <w:b/>
        </w:rPr>
      </w:pPr>
      <w:r w:rsidRPr="00FB1B49">
        <w:rPr>
          <w:b/>
        </w:rPr>
        <w:t>--1. Seleccionar casos (filtrar)</w:t>
      </w:r>
    </w:p>
    <w:p w:rsidR="00FB1B49" w:rsidRDefault="00FB1B49" w:rsidP="00FB1B49"/>
    <w:p w:rsidR="00FB1B49" w:rsidRDefault="0023072D" w:rsidP="00FB1B49">
      <w:r>
        <w:t>Si se trata de una variable nominal/ordinal, una opción rápida y sencilla es hacer clic sobre el nombre de la variable. Y luego si alguna categoría la queréis eliminar es clic en la fila donde</w:t>
      </w:r>
      <w:r w:rsidR="00F37822">
        <w:t xml:space="preserve"> está</w:t>
      </w:r>
      <w:r>
        <w:t xml:space="preserve"> la columna “</w:t>
      </w:r>
      <w:proofErr w:type="spellStart"/>
      <w:r>
        <w:t>Filter</w:t>
      </w:r>
      <w:proofErr w:type="spellEnd"/>
      <w:r>
        <w:t xml:space="preserve">” (es </w:t>
      </w:r>
      <w:proofErr w:type="spellStart"/>
      <w:r>
        <w:t>on</w:t>
      </w:r>
      <w:proofErr w:type="spellEnd"/>
      <w:r>
        <w:t>/off, así que se puede restablecer)</w:t>
      </w:r>
    </w:p>
    <w:p w:rsidR="00FB1B49" w:rsidRDefault="0023072D">
      <w:r>
        <w:rPr>
          <w:noProof/>
        </w:rPr>
        <w:drawing>
          <wp:inline distT="0" distB="0" distL="0" distR="0">
            <wp:extent cx="3881450" cy="2173667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10-08 a las 10.42.5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794" cy="217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2D" w:rsidRDefault="0023072D"/>
    <w:p w:rsidR="0023072D" w:rsidRDefault="0023072D">
      <w:r>
        <w:t>Si se trata de una variable cuantitativa pues es ir al icono de cuello de botella arriba de la primera fila, e indicar la condición o condiciones.</w:t>
      </w:r>
    </w:p>
    <w:p w:rsidR="0023072D" w:rsidRDefault="0023072D">
      <w:r>
        <w:t>Por ejemplo, elegir solamente que número de personas en casa en confinamiento (e la base) sean menos de 4. Y clic en “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pass-through</w:t>
      </w:r>
      <w:proofErr w:type="spellEnd"/>
      <w:r>
        <w:t xml:space="preserve"> </w:t>
      </w:r>
      <w:proofErr w:type="spellStart"/>
      <w:r>
        <w:t>filter</w:t>
      </w:r>
      <w:proofErr w:type="spellEnd"/>
      <w:r>
        <w:t>”</w:t>
      </w:r>
      <w:r>
        <w:rPr>
          <w:noProof/>
        </w:rPr>
        <w:drawing>
          <wp:inline distT="0" distB="0" distL="0" distR="0">
            <wp:extent cx="5396230" cy="2195830"/>
            <wp:effectExtent l="0" t="0" r="127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10-08 a las 10.47.4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2D" w:rsidRDefault="0023072D"/>
    <w:p w:rsidR="0023072D" w:rsidRDefault="0023072D">
      <w:r>
        <w:t>Podéis indicar varias condiciones. Vamos a añadir que sean menores de 60 años:</w:t>
      </w:r>
    </w:p>
    <w:p w:rsidR="0023072D" w:rsidRDefault="0023072D">
      <w:r>
        <w:rPr>
          <w:noProof/>
        </w:rPr>
        <w:lastRenderedPageBreak/>
        <w:drawing>
          <wp:inline distT="0" distB="0" distL="0" distR="0">
            <wp:extent cx="5396230" cy="348551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10-08 a las 10.49.5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2D" w:rsidRDefault="0023072D"/>
    <w:p w:rsidR="0023072D" w:rsidRDefault="0023072D"/>
    <w:p w:rsidR="0023072D" w:rsidRDefault="002070D5">
      <w:r>
        <w:t xml:space="preserve">Los casos no seleccionados están en gris. JASP actualiza todos los cálculos. Y siempre podéis </w:t>
      </w:r>
      <w:r w:rsidR="00385289">
        <w:t>arrastrar los filtros a la papelera y volver a la situación inicial.</w:t>
      </w:r>
    </w:p>
    <w:p w:rsidR="002C5964" w:rsidRDefault="002C5964"/>
    <w:p w:rsidR="002C5964" w:rsidRDefault="002C5964"/>
    <w:p w:rsidR="002C5964" w:rsidRDefault="002C5964"/>
    <w:p w:rsidR="002C5964" w:rsidRPr="002C5964" w:rsidRDefault="002C5964" w:rsidP="002C5964">
      <w:pPr>
        <w:rPr>
          <w:b/>
        </w:rPr>
      </w:pPr>
      <w:r w:rsidRPr="002C5964">
        <w:rPr>
          <w:b/>
        </w:rPr>
        <w:t xml:space="preserve">--2. Crear nuevas columnas (sumar, transformar, </w:t>
      </w:r>
      <w:proofErr w:type="spellStart"/>
      <w:r w:rsidRPr="002C5964">
        <w:rPr>
          <w:b/>
        </w:rPr>
        <w:t>etc</w:t>
      </w:r>
      <w:proofErr w:type="spellEnd"/>
      <w:r w:rsidRPr="002C5964">
        <w:rPr>
          <w:b/>
        </w:rPr>
        <w:t>)</w:t>
      </w:r>
    </w:p>
    <w:p w:rsidR="002C5964" w:rsidRDefault="002C5964"/>
    <w:p w:rsidR="00385289" w:rsidRDefault="00385289"/>
    <w:p w:rsidR="00385289" w:rsidRDefault="002C5964">
      <w:r>
        <w:t>Podemos fácilmente crear nuevas columnas con clic en el signo + a la derecha de la matriz de datos.</w:t>
      </w:r>
    </w:p>
    <w:p w:rsidR="002C5964" w:rsidRDefault="002C5964"/>
    <w:p w:rsidR="002C5964" w:rsidRDefault="002C5964">
      <w:r>
        <w:t>Pensemos que queramos sumar el tiempo de lectura de estudio, noticias, ocio y redes sociales. Primero se da nombre a la variable: Tiempo total (por poner un ejemplo):</w:t>
      </w:r>
    </w:p>
    <w:p w:rsidR="002C5964" w:rsidRDefault="002C5964"/>
    <w:p w:rsidR="002C5964" w:rsidRDefault="002C5964">
      <w:r>
        <w:rPr>
          <w:noProof/>
        </w:rPr>
        <w:lastRenderedPageBreak/>
        <w:drawing>
          <wp:inline distT="0" distB="0" distL="0" distR="0">
            <wp:extent cx="5396230" cy="3536950"/>
            <wp:effectExtent l="0" t="0" r="127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10-08 a las 10.53.4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964" w:rsidRDefault="002C5964"/>
    <w:p w:rsidR="002C5964" w:rsidRDefault="002C5964">
      <w:r>
        <w:t>Dejar la opción por defecto (la mano, la opción de R la comentamos después)</w:t>
      </w:r>
    </w:p>
    <w:p w:rsidR="002C5964" w:rsidRDefault="002C5964"/>
    <w:p w:rsidR="002C5964" w:rsidRDefault="002C5964">
      <w:r>
        <w:t xml:space="preserve">Es ir arrastrando los iconos de la izquierda e ir añadiendo los “+” (suma). Y una vez hecho, pues “Compute </w:t>
      </w:r>
      <w:proofErr w:type="spellStart"/>
      <w:r>
        <w:t>column</w:t>
      </w:r>
      <w:proofErr w:type="spellEnd"/>
      <w:r>
        <w:t>”</w:t>
      </w:r>
    </w:p>
    <w:p w:rsidR="002C5964" w:rsidRDefault="002C5964"/>
    <w:p w:rsidR="002C5964" w:rsidRDefault="002C5964">
      <w:r>
        <w:t xml:space="preserve"> </w:t>
      </w:r>
    </w:p>
    <w:p w:rsidR="002C5964" w:rsidRDefault="002C5964">
      <w:r>
        <w:rPr>
          <w:noProof/>
        </w:rPr>
        <w:drawing>
          <wp:inline distT="0" distB="0" distL="0" distR="0">
            <wp:extent cx="5396230" cy="1751330"/>
            <wp:effectExtent l="0" t="0" r="127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10-08 a las 10.56.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964" w:rsidRDefault="002C5964"/>
    <w:p w:rsidR="002C5964" w:rsidRDefault="002C5964">
      <w:r>
        <w:t>Y este es el resultado.</w:t>
      </w:r>
    </w:p>
    <w:p w:rsidR="0023072D" w:rsidRDefault="002C5964">
      <w:r>
        <w:rPr>
          <w:noProof/>
        </w:rPr>
        <w:drawing>
          <wp:inline distT="0" distB="0" distL="0" distR="0">
            <wp:extent cx="5396230" cy="1390650"/>
            <wp:effectExtent l="0" t="0" r="127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10-08 a las 10.55.1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964" w:rsidRDefault="002C5964"/>
    <w:p w:rsidR="002C5964" w:rsidRDefault="002C5964">
      <w:r>
        <w:t>Lógicamente, se pueden hacer todo tipo de otras operaciones, sumar valores, restar, multiplicar, etc.</w:t>
      </w:r>
    </w:p>
    <w:p w:rsidR="002C5964" w:rsidRDefault="002C5964"/>
    <w:p w:rsidR="0001304B" w:rsidRPr="0001304B" w:rsidRDefault="0001304B" w:rsidP="0001304B">
      <w:pPr>
        <w:rPr>
          <w:b/>
        </w:rPr>
      </w:pPr>
      <w:r w:rsidRPr="0001304B">
        <w:rPr>
          <w:b/>
        </w:rPr>
        <w:t>--3. Recodificar variables (convertir una variable cuantitativa en 2 grupos)</w:t>
      </w:r>
    </w:p>
    <w:p w:rsidR="002C5964" w:rsidRDefault="002C5964"/>
    <w:p w:rsidR="0001304B" w:rsidRDefault="0001304B"/>
    <w:p w:rsidR="0001304B" w:rsidRDefault="00086AFB">
      <w:r>
        <w:t>Vamos a ver dos opciones. La primera es el “median Split” que es dividir las observaciones (en nuestro caso, de “</w:t>
      </w:r>
      <w:proofErr w:type="spellStart"/>
      <w:r>
        <w:t>distress</w:t>
      </w:r>
      <w:proofErr w:type="spellEnd"/>
      <w:r>
        <w:t>” en bajo vs. alto a partir de la mediana, con lo que el número de personas en cada grupo sea similar).</w:t>
      </w:r>
    </w:p>
    <w:p w:rsidR="00086AFB" w:rsidRDefault="00086AFB"/>
    <w:p w:rsidR="00086AFB" w:rsidRDefault="00086AFB">
      <w:r>
        <w:t>Es la opción “</w:t>
      </w:r>
      <w:proofErr w:type="spellStart"/>
      <w:r>
        <w:t>cut</w:t>
      </w:r>
      <w:proofErr w:type="spellEnd"/>
      <w:r>
        <w:t>(y)” que hay a la derecha. Y decir que lo “cortáis” en dos trozos. Para ello, primero es Crear Nueva columna, el signo + de la derecha</w:t>
      </w:r>
    </w:p>
    <w:p w:rsidR="00086AFB" w:rsidRDefault="00086AFB"/>
    <w:p w:rsidR="00086AFB" w:rsidRDefault="00D87F3E">
      <w:r>
        <w:rPr>
          <w:noProof/>
        </w:rPr>
        <w:drawing>
          <wp:inline distT="0" distB="0" distL="0" distR="0">
            <wp:extent cx="3458140" cy="263409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10-08 a las 11.01.4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770" cy="264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3E" w:rsidRDefault="00D87F3E"/>
    <w:p w:rsidR="00D87F3E" w:rsidRDefault="00D87F3E"/>
    <w:p w:rsidR="00D87F3E" w:rsidRDefault="00D87F3E">
      <w:r>
        <w:t xml:space="preserve">Y es elegir esa opción, con la variable que queremos cortar y en cuanto (en dos, para tener dos grupos, pero podríamos haber dicho tres para formar 3 grupos, </w:t>
      </w:r>
      <w:proofErr w:type="spellStart"/>
      <w:r>
        <w:t>etc</w:t>
      </w:r>
      <w:proofErr w:type="spellEnd"/>
      <w:r>
        <w:t>)</w:t>
      </w:r>
    </w:p>
    <w:p w:rsidR="00D87F3E" w:rsidRDefault="00D87F3E">
      <w:r>
        <w:t>Luego es pasar la variable a ordinal/nominal e indicar las categorías (bajo vs. alto) donde corresponda)</w:t>
      </w:r>
    </w:p>
    <w:p w:rsidR="00D87F3E" w:rsidRDefault="00D87F3E">
      <w:r>
        <w:rPr>
          <w:noProof/>
        </w:rPr>
        <w:drawing>
          <wp:inline distT="0" distB="0" distL="0" distR="0">
            <wp:extent cx="5396230" cy="1835150"/>
            <wp:effectExtent l="0" t="0" r="127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0-10-08 a las 11.04.3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3E" w:rsidRDefault="00D87F3E"/>
    <w:p w:rsidR="00D87F3E" w:rsidRDefault="00D87F3E"/>
    <w:p w:rsidR="00D87F3E" w:rsidRDefault="00D87F3E">
      <w:r>
        <w:t xml:space="preserve">Otra opción es si os dicen: “a partir de este valor el </w:t>
      </w:r>
      <w:proofErr w:type="spellStart"/>
      <w:r>
        <w:t>distrés</w:t>
      </w:r>
      <w:proofErr w:type="spellEnd"/>
      <w:r>
        <w:t xml:space="preserve"> es alto y si no, es bajo”.</w:t>
      </w:r>
    </w:p>
    <w:p w:rsidR="00D87F3E" w:rsidRDefault="00D87F3E">
      <w:r>
        <w:t xml:space="preserve">Pensemos que ese valor fue 3. De 3 en </w:t>
      </w:r>
      <w:proofErr w:type="spellStart"/>
      <w:r>
        <w:t>distrés</w:t>
      </w:r>
      <w:proofErr w:type="spellEnd"/>
      <w:r>
        <w:t xml:space="preserve"> en adelante se asigna valor “2” (alto) y si no, valor “1” (bajo).</w:t>
      </w:r>
    </w:p>
    <w:p w:rsidR="00D87F3E" w:rsidRDefault="00D87F3E"/>
    <w:p w:rsidR="00D87F3E" w:rsidRDefault="00D87F3E">
      <w:r>
        <w:rPr>
          <w:noProof/>
        </w:rPr>
        <w:lastRenderedPageBreak/>
        <w:drawing>
          <wp:inline distT="0" distB="0" distL="0" distR="0">
            <wp:extent cx="5396230" cy="1691005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20-10-08 a las 11.07.5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3E" w:rsidRDefault="00D87F3E"/>
    <w:p w:rsidR="00D87F3E" w:rsidRDefault="00D87F3E">
      <w:r>
        <w:t>La opción es “</w:t>
      </w:r>
      <w:proofErr w:type="spellStart"/>
      <w:r>
        <w:t>ifElse</w:t>
      </w:r>
      <w:proofErr w:type="spellEnd"/>
      <w:r>
        <w:t>”. Ahora en test indicar el signo “mayor o igual” y luego arrastrar la columna, etc.</w:t>
      </w:r>
      <w:r>
        <w:rPr>
          <w:noProof/>
        </w:rPr>
        <w:drawing>
          <wp:inline distT="0" distB="0" distL="0" distR="0">
            <wp:extent cx="5396230" cy="283718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2020-10-08 a las 11.09.1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3E" w:rsidRDefault="00D87F3E"/>
    <w:p w:rsidR="00D87F3E" w:rsidRDefault="00D87F3E"/>
    <w:p w:rsidR="00D87F3E" w:rsidRDefault="00D87F3E">
      <w:r>
        <w:t>Y es calcular la columna y ya.</w:t>
      </w:r>
    </w:p>
    <w:p w:rsidR="00D87F3E" w:rsidRDefault="00D87F3E"/>
    <w:p w:rsidR="00D87F3E" w:rsidRDefault="00D87F3E"/>
    <w:p w:rsidR="00D87F3E" w:rsidRDefault="00D87F3E"/>
    <w:p w:rsidR="00D87F3E" w:rsidRPr="00D87F3E" w:rsidRDefault="00D87F3E" w:rsidP="00D87F3E">
      <w:pPr>
        <w:rPr>
          <w:b/>
        </w:rPr>
      </w:pPr>
      <w:r w:rsidRPr="00D87F3E">
        <w:rPr>
          <w:b/>
        </w:rPr>
        <w:t>--4. Yendo más allá empleando la opción de R</w:t>
      </w:r>
    </w:p>
    <w:p w:rsidR="00D87F3E" w:rsidRDefault="00D87F3E"/>
    <w:p w:rsidR="00D87F3E" w:rsidRDefault="00D87F3E">
      <w:r>
        <w:t>A veces es útil emplear código de R para ganar tiempo.</w:t>
      </w:r>
    </w:p>
    <w:p w:rsidR="00D87F3E" w:rsidRDefault="00D87F3E">
      <w:r>
        <w:t>Pensemos que para cada observación queramos calcular:</w:t>
      </w:r>
    </w:p>
    <w:p w:rsidR="00D87F3E" w:rsidRDefault="00D87F3E"/>
    <w:p w:rsidR="00D87F3E" w:rsidRDefault="00D87F3E">
      <w:r>
        <w:t>Z= (DATO – MEDIA DE LA VARIABLE) / DESVIACIÓN TÍPICA DE LA VARIABLE</w:t>
      </w:r>
    </w:p>
    <w:p w:rsidR="00D87F3E" w:rsidRDefault="00D87F3E"/>
    <w:p w:rsidR="00D87F3E" w:rsidRDefault="00D87F3E">
      <w:r>
        <w:t>(que es “pasar a puntuaciones típicas” que se ve en el tema 4)</w:t>
      </w:r>
    </w:p>
    <w:p w:rsidR="00D87F3E" w:rsidRDefault="00D87F3E"/>
    <w:p w:rsidR="00D87F3E" w:rsidRDefault="00D87F3E">
      <w:r>
        <w:t>Sabemos que</w:t>
      </w:r>
      <w:r w:rsidR="003A3768">
        <w:t xml:space="preserve"> en R:</w:t>
      </w:r>
    </w:p>
    <w:p w:rsidR="003A3768" w:rsidRDefault="003A3768"/>
    <w:p w:rsidR="003A3768" w:rsidRDefault="00D87F3E">
      <w:proofErr w:type="gramStart"/>
      <w:r>
        <w:t>mean(</w:t>
      </w:r>
      <w:proofErr w:type="spellStart"/>
      <w:proofErr w:type="gramEnd"/>
      <w:r w:rsidR="003A3768">
        <w:t>D</w:t>
      </w:r>
      <w:r>
        <w:t>istress</w:t>
      </w:r>
      <w:proofErr w:type="spellEnd"/>
      <w:r>
        <w:t>)</w:t>
      </w:r>
    </w:p>
    <w:p w:rsidR="00D87F3E" w:rsidRDefault="00D87F3E">
      <w:r>
        <w:t xml:space="preserve">es la media de </w:t>
      </w:r>
      <w:proofErr w:type="spellStart"/>
      <w:r>
        <w:t>distress</w:t>
      </w:r>
      <w:proofErr w:type="spellEnd"/>
    </w:p>
    <w:p w:rsidR="003A3768" w:rsidRDefault="003A3768"/>
    <w:p w:rsidR="00D87F3E" w:rsidRDefault="00D87F3E">
      <w:proofErr w:type="spellStart"/>
      <w:proofErr w:type="gramStart"/>
      <w:r>
        <w:lastRenderedPageBreak/>
        <w:t>sd</w:t>
      </w:r>
      <w:proofErr w:type="spellEnd"/>
      <w:r>
        <w:t>(</w:t>
      </w:r>
      <w:proofErr w:type="spellStart"/>
      <w:proofErr w:type="gramEnd"/>
      <w:r w:rsidR="003A3768">
        <w:t>D</w:t>
      </w:r>
      <w:r>
        <w:t>istress</w:t>
      </w:r>
      <w:proofErr w:type="spellEnd"/>
      <w:r>
        <w:t xml:space="preserve">) es la desviación típica de </w:t>
      </w:r>
      <w:proofErr w:type="spellStart"/>
      <w:r>
        <w:t>distress</w:t>
      </w:r>
      <w:proofErr w:type="spellEnd"/>
      <w:r>
        <w:t>.</w:t>
      </w:r>
    </w:p>
    <w:p w:rsidR="00D87F3E" w:rsidRDefault="00D87F3E"/>
    <w:p w:rsidR="00D87F3E" w:rsidRDefault="00D87F3E">
      <w:r>
        <w:t xml:space="preserve">Pues podemos indicar la fórmula y tendremos las puntuaciones “z” (típicas) de </w:t>
      </w:r>
      <w:proofErr w:type="spellStart"/>
      <w:r>
        <w:t>distress</w:t>
      </w:r>
      <w:proofErr w:type="spellEnd"/>
      <w:r>
        <w:t>:</w:t>
      </w:r>
    </w:p>
    <w:p w:rsidR="00D87F3E" w:rsidRDefault="00D87F3E"/>
    <w:p w:rsidR="00D87F3E" w:rsidRDefault="00D87F3E">
      <w:r>
        <w:t xml:space="preserve">Ahora al crear la nueva columna, es hacer </w:t>
      </w:r>
      <w:proofErr w:type="spellStart"/>
      <w:r>
        <w:t>click</w:t>
      </w:r>
      <w:proofErr w:type="spellEnd"/>
      <w:r>
        <w:t xml:space="preserve"> en R</w:t>
      </w:r>
    </w:p>
    <w:p w:rsidR="00D87F3E" w:rsidRDefault="00D87F3E"/>
    <w:p w:rsidR="00D87F3E" w:rsidRDefault="00D87F3E"/>
    <w:p w:rsidR="00D87F3E" w:rsidRDefault="00D87F3E">
      <w:r>
        <w:rPr>
          <w:noProof/>
        </w:rPr>
        <w:drawing>
          <wp:inline distT="0" distB="0" distL="0" distR="0">
            <wp:extent cx="5396230" cy="4752975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pantalla 2020-10-08 a las 11.12.4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2B1" w:rsidRDefault="004362B1"/>
    <w:p w:rsidR="004362B1" w:rsidRDefault="00DE3422">
      <w:r>
        <w:t>Escribís en la línea siguiente al emoticono alegre. Cuidado que es “case-</w:t>
      </w:r>
      <w:proofErr w:type="spellStart"/>
      <w:r>
        <w:t>sensitive</w:t>
      </w:r>
      <w:proofErr w:type="spellEnd"/>
      <w:r>
        <w:t>” (lo mayúscula en mayúscula, lo minúscula en minúscula)</w:t>
      </w:r>
    </w:p>
    <w:p w:rsidR="00DE3422" w:rsidRDefault="00DE3422"/>
    <w:p w:rsidR="00DE3422" w:rsidRDefault="00DE3422" w:rsidP="00DE3422">
      <w:pPr>
        <w:pStyle w:val="NormalWeb"/>
        <w:spacing w:before="0" w:beforeAutospacing="0" w:after="0" w:afterAutospacing="0"/>
      </w:pPr>
      <w:r>
        <w:t>#</w:t>
      </w:r>
      <w:proofErr w:type="spellStart"/>
      <w:r>
        <w:t>Enter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R </w:t>
      </w:r>
      <w:proofErr w:type="spellStart"/>
      <w:r>
        <w:t>code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 :)</w:t>
      </w:r>
    </w:p>
    <w:p w:rsidR="00D87F3E" w:rsidRDefault="00DE3422" w:rsidP="00DE3422">
      <w:r>
        <w:t>(</w:t>
      </w:r>
      <w:proofErr w:type="spellStart"/>
      <w:r>
        <w:t>Distress</w:t>
      </w:r>
      <w:proofErr w:type="spellEnd"/>
      <w:r>
        <w:t>-</w:t>
      </w:r>
      <w:proofErr w:type="gramStart"/>
      <w:r>
        <w:t>mean(</w:t>
      </w:r>
      <w:proofErr w:type="spellStart"/>
      <w:proofErr w:type="gramEnd"/>
      <w:r>
        <w:t>Distress</w:t>
      </w:r>
      <w:proofErr w:type="spellEnd"/>
      <w:r>
        <w:t>))/</w:t>
      </w:r>
      <w:proofErr w:type="spellStart"/>
      <w:r>
        <w:t>sd</w:t>
      </w:r>
      <w:proofErr w:type="spellEnd"/>
      <w:r>
        <w:t>(</w:t>
      </w:r>
      <w:proofErr w:type="spellStart"/>
      <w:r>
        <w:t>Distress</w:t>
      </w:r>
      <w:proofErr w:type="spellEnd"/>
      <w:r>
        <w:t>)</w:t>
      </w:r>
    </w:p>
    <w:p w:rsidR="00D87F3E" w:rsidRDefault="00D87F3E"/>
    <w:p w:rsidR="00D87F3E" w:rsidRDefault="00D87F3E"/>
    <w:p w:rsidR="00DE3422" w:rsidRDefault="00DE3422"/>
    <w:p w:rsidR="00DE3422" w:rsidRDefault="00DE3422">
      <w:r>
        <w:rPr>
          <w:noProof/>
        </w:rPr>
        <w:drawing>
          <wp:inline distT="0" distB="0" distL="0" distR="0">
            <wp:extent cx="5396230" cy="1273810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pantalla 2020-10-08 a las 11.15.3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422" w:rsidRDefault="00DE3422"/>
    <w:p w:rsidR="00DE3422" w:rsidRDefault="00DE3422">
      <w:r>
        <w:t xml:space="preserve">Y “compute </w:t>
      </w:r>
      <w:proofErr w:type="spellStart"/>
      <w:r>
        <w:t>column</w:t>
      </w:r>
      <w:proofErr w:type="spellEnd"/>
      <w:r>
        <w:t>”: Y ya, es la columna a la derecha</w:t>
      </w:r>
    </w:p>
    <w:p w:rsidR="00DE3422" w:rsidRDefault="00DE3422">
      <w:r>
        <w:rPr>
          <w:noProof/>
        </w:rPr>
        <w:drawing>
          <wp:inline distT="0" distB="0" distL="0" distR="0">
            <wp:extent cx="5396230" cy="2204720"/>
            <wp:effectExtent l="0" t="0" r="127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a de pantalla 2020-10-08 a las 11.16.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422" w:rsidRDefault="00DE3422"/>
    <w:p w:rsidR="00DE3422" w:rsidRDefault="00DE3422">
      <w:r>
        <w:t>Este cálculo se podría haber hecho de manera tradicional, pero en más pasos</w:t>
      </w:r>
      <w:r w:rsidR="00B44805">
        <w:t xml:space="preserve"> (y algo más liosos en realidad)</w:t>
      </w:r>
      <w:r>
        <w:t>.</w:t>
      </w:r>
      <w:r w:rsidR="003A3768">
        <w:t xml:space="preserve"> Es decir, en código R se gana tiempo.</w:t>
      </w:r>
    </w:p>
    <w:p w:rsidR="00CA1783" w:rsidRDefault="00CA1783"/>
    <w:p w:rsidR="00CA1783" w:rsidRDefault="00CA1783">
      <w:r>
        <w:t>Lo otro sería restar la media en una nueva columna:</w:t>
      </w:r>
    </w:p>
    <w:p w:rsidR="00CA1783" w:rsidRDefault="00CA1783">
      <w:r>
        <w:rPr>
          <w:noProof/>
        </w:rPr>
        <w:drawing>
          <wp:inline distT="0" distB="0" distL="0" distR="0">
            <wp:extent cx="5396230" cy="2916555"/>
            <wp:effectExtent l="0" t="0" r="127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pantalla 2020-10-08 a las 11.22.3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783" w:rsidRDefault="00CA1783"/>
    <w:p w:rsidR="00CA1783" w:rsidRDefault="00CA1783">
      <w:r>
        <w:t xml:space="preserve">Y luego a partir de la nueva dividir por la desviación típica de </w:t>
      </w:r>
      <w:proofErr w:type="spellStart"/>
      <w:r>
        <w:t>Distress</w:t>
      </w:r>
      <w:proofErr w:type="spellEnd"/>
      <w:r>
        <w:t>. Claramente con R es más rápido y sencillo.</w:t>
      </w:r>
    </w:p>
    <w:p w:rsidR="00F37822" w:rsidRDefault="00F37822"/>
    <w:p w:rsidR="00F37822" w:rsidRDefault="00F37822">
      <w:r>
        <w:t>Recordad que en blog JASP hay videos demostrativos de estas y otras opciones.</w:t>
      </w:r>
      <w:bookmarkStart w:id="0" w:name="_GoBack"/>
      <w:bookmarkEnd w:id="0"/>
    </w:p>
    <w:p w:rsidR="00CA1783" w:rsidRDefault="00CA1783"/>
    <w:p w:rsidR="00CA1783" w:rsidRPr="00FB1B49" w:rsidRDefault="00CA1783"/>
    <w:sectPr w:rsidR="00CA1783" w:rsidRPr="00FB1B49" w:rsidSect="00940D92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B49"/>
    <w:rsid w:val="0001304B"/>
    <w:rsid w:val="00086AFB"/>
    <w:rsid w:val="002070D5"/>
    <w:rsid w:val="0023072D"/>
    <w:rsid w:val="002C5964"/>
    <w:rsid w:val="00385289"/>
    <w:rsid w:val="003A3768"/>
    <w:rsid w:val="004362B1"/>
    <w:rsid w:val="008A1D22"/>
    <w:rsid w:val="00940D92"/>
    <w:rsid w:val="00B44805"/>
    <w:rsid w:val="00CA1783"/>
    <w:rsid w:val="00D87F3E"/>
    <w:rsid w:val="00DE3422"/>
    <w:rsid w:val="00F37822"/>
    <w:rsid w:val="00FB1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10CCB22"/>
  <w14:defaultImageDpi w14:val="32767"/>
  <w15:chartTrackingRefBased/>
  <w15:docId w15:val="{EA572665-F070-FC48-97EE-0B9093EE8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E3422"/>
    <w:rPr>
      <w:rFonts w:ascii="Times New Roman" w:eastAsia="Times New Roman" w:hAnsi="Times New Roman" w:cs="Times New Roman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E342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35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626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dcterms:created xsi:type="dcterms:W3CDTF">2020-10-08T08:38:00Z</dcterms:created>
  <dcterms:modified xsi:type="dcterms:W3CDTF">2020-10-08T09:25:00Z</dcterms:modified>
</cp:coreProperties>
</file>