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FB" w:rsidRPr="00895738" w:rsidRDefault="000909FB" w:rsidP="000909FB">
      <w:pPr>
        <w:jc w:val="center"/>
        <w:rPr>
          <w:lang w:val="en-US"/>
        </w:rPr>
      </w:pPr>
      <w:r w:rsidRPr="00895738">
        <w:rPr>
          <w:lang w:val="en-US"/>
        </w:rPr>
        <w:t>November 2019, Examples</w:t>
      </w:r>
    </w:p>
    <w:p w:rsidR="000909FB" w:rsidRPr="00895738" w:rsidRDefault="000909FB" w:rsidP="000909FB">
      <w:pPr>
        <w:rPr>
          <w:lang w:val="en-US"/>
        </w:rPr>
      </w:pP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Exercise 1: We want to examine to what extent the degree of ingenuity that we assign to a phrase differs when the phrase was created by </w:t>
      </w:r>
      <w:r w:rsidR="00B651F7" w:rsidRPr="00895738">
        <w:rPr>
          <w:lang w:val="en-US"/>
        </w:rPr>
        <w:t>a person typically considered a good person</w:t>
      </w:r>
      <w:r w:rsidRPr="00895738">
        <w:rPr>
          <w:lang w:val="en-US"/>
        </w:rPr>
        <w:t xml:space="preserve"> or not, and at the same time analyze whether this effect differs in university and non-university students. The experimenter selects 10 </w:t>
      </w:r>
      <w:r w:rsidR="00B651F7" w:rsidRPr="00895738">
        <w:rPr>
          <w:lang w:val="en-US"/>
        </w:rPr>
        <w:t>ingenious</w:t>
      </w:r>
      <w:r w:rsidRPr="00895738">
        <w:rPr>
          <w:lang w:val="en-US"/>
        </w:rPr>
        <w:t xml:space="preserve"> phrases</w:t>
      </w:r>
      <w:r w:rsidR="00B651F7" w:rsidRPr="00895738">
        <w:rPr>
          <w:lang w:val="en-US"/>
        </w:rPr>
        <w:t>. In</w:t>
      </w:r>
      <w:r w:rsidRPr="00895738">
        <w:rPr>
          <w:lang w:val="en-US"/>
        </w:rPr>
        <w:t xml:space="preserve"> five of them</w:t>
      </w:r>
      <w:r w:rsidR="00B651F7" w:rsidRPr="00895738">
        <w:rPr>
          <w:lang w:val="en-US"/>
        </w:rPr>
        <w:t>,</w:t>
      </w:r>
      <w:r w:rsidRPr="00895738">
        <w:rPr>
          <w:lang w:val="en-US"/>
        </w:rPr>
        <w:t xml:space="preserve"> he indicates that </w:t>
      </w:r>
      <w:r w:rsidR="00B651F7" w:rsidRPr="00895738">
        <w:rPr>
          <w:lang w:val="en-US"/>
        </w:rPr>
        <w:t>it was created by</w:t>
      </w:r>
      <w:r w:rsidRPr="00895738">
        <w:rPr>
          <w:lang w:val="en-US"/>
        </w:rPr>
        <w:t xml:space="preserve"> a person with bad press (Hitler, ...) and </w:t>
      </w:r>
      <w:r w:rsidR="00B651F7" w:rsidRPr="00895738">
        <w:rPr>
          <w:lang w:val="en-US"/>
        </w:rPr>
        <w:t xml:space="preserve">in the other, </w:t>
      </w:r>
      <w:r w:rsidRPr="00895738">
        <w:rPr>
          <w:lang w:val="en-US"/>
        </w:rPr>
        <w:t xml:space="preserve">he indicates that they </w:t>
      </w:r>
      <w:r w:rsidR="00B651F7" w:rsidRPr="00895738">
        <w:rPr>
          <w:lang w:val="en-US"/>
        </w:rPr>
        <w:t>created by</w:t>
      </w:r>
      <w:r w:rsidRPr="00895738">
        <w:rPr>
          <w:lang w:val="en-US"/>
        </w:rPr>
        <w:t xml:space="preserve"> a person with good press (Dalai Lama, ...). 40 people between 20 and 25 years old participate</w:t>
      </w:r>
      <w:r w:rsidR="00B651F7" w:rsidRPr="00895738">
        <w:rPr>
          <w:lang w:val="en-US"/>
        </w:rPr>
        <w:t>d in the study</w:t>
      </w:r>
      <w:r w:rsidRPr="00895738">
        <w:rPr>
          <w:lang w:val="en-US"/>
        </w:rPr>
        <w:t xml:space="preserve"> (20 university students, 20 non-university students)</w:t>
      </w:r>
      <w:r w:rsidR="00B651F7" w:rsidRPr="00895738">
        <w:rPr>
          <w:lang w:val="en-US"/>
        </w:rPr>
        <w:t>. Each person had to read all</w:t>
      </w:r>
      <w:r w:rsidRPr="00895738">
        <w:rPr>
          <w:lang w:val="en-US"/>
        </w:rPr>
        <w:t xml:space="preserve"> the </w:t>
      </w:r>
      <w:r w:rsidR="00B651F7" w:rsidRPr="00895738">
        <w:rPr>
          <w:lang w:val="en-US"/>
        </w:rPr>
        <w:t>sentences</w:t>
      </w:r>
      <w:r w:rsidRPr="00895738">
        <w:rPr>
          <w:lang w:val="en-US"/>
        </w:rPr>
        <w:t xml:space="preserve">, in random order, and </w:t>
      </w:r>
      <w:r w:rsidR="00B651F7" w:rsidRPr="00895738">
        <w:rPr>
          <w:lang w:val="en-US"/>
        </w:rPr>
        <w:t xml:space="preserve">had </w:t>
      </w:r>
      <w:r w:rsidRPr="00895738">
        <w:rPr>
          <w:lang w:val="en-US"/>
        </w:rPr>
        <w:t xml:space="preserve">indicate the degree of ingenuity of each of the phrases </w:t>
      </w:r>
      <w:r w:rsidR="00B651F7" w:rsidRPr="00895738">
        <w:rPr>
          <w:lang w:val="en-US"/>
        </w:rPr>
        <w:t xml:space="preserve">in a Likert-type </w:t>
      </w:r>
      <w:r w:rsidRPr="00895738">
        <w:rPr>
          <w:lang w:val="en-US"/>
        </w:rPr>
        <w:t xml:space="preserve">scale of 1 to 10. </w:t>
      </w:r>
      <w:r w:rsidR="00B651F7" w:rsidRPr="00895738">
        <w:rPr>
          <w:lang w:val="en-US"/>
        </w:rPr>
        <w:t>He measured,</w:t>
      </w:r>
      <w:r w:rsidRPr="00895738">
        <w:rPr>
          <w:lang w:val="en-US"/>
        </w:rPr>
        <w:t xml:space="preserve"> for each participant, the average of </w:t>
      </w:r>
      <w:r w:rsidR="00B651F7" w:rsidRPr="00895738">
        <w:rPr>
          <w:lang w:val="en-US"/>
        </w:rPr>
        <w:t xml:space="preserve">the </w:t>
      </w:r>
      <w:r w:rsidRPr="00895738">
        <w:rPr>
          <w:lang w:val="en-US"/>
        </w:rPr>
        <w:t xml:space="preserve">ingenuity </w:t>
      </w:r>
      <w:r w:rsidR="00B651F7" w:rsidRPr="00895738">
        <w:rPr>
          <w:lang w:val="en-US"/>
        </w:rPr>
        <w:t>score of</w:t>
      </w:r>
      <w:r w:rsidRPr="00895738">
        <w:rPr>
          <w:lang w:val="en-US"/>
        </w:rPr>
        <w:t xml:space="preserve"> the five phrases of </w:t>
      </w:r>
      <w:r w:rsidR="00B651F7" w:rsidRPr="00895738">
        <w:rPr>
          <w:lang w:val="en-US"/>
        </w:rPr>
        <w:t>individuals</w:t>
      </w:r>
      <w:r w:rsidRPr="00895738">
        <w:rPr>
          <w:lang w:val="en-US"/>
        </w:rPr>
        <w:t xml:space="preserve"> with good press and the average of ingenuity of the five phrases of people with bad press.</w:t>
      </w:r>
    </w:p>
    <w:p w:rsidR="000909FB" w:rsidRPr="00895738" w:rsidRDefault="000909FB" w:rsidP="000909FB">
      <w:pPr>
        <w:rPr>
          <w:lang w:val="en-US"/>
        </w:rPr>
      </w:pP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>1 - What is / are the independent variable (s)?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>2 - What is / are the dependent variable (s)?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3 - What type of design </w:t>
      </w:r>
      <w:r w:rsidR="00B651F7" w:rsidRPr="00895738">
        <w:rPr>
          <w:lang w:val="en-US"/>
        </w:rPr>
        <w:t>was used in the study:</w:t>
      </w:r>
      <w:r w:rsidRPr="00895738">
        <w:rPr>
          <w:lang w:val="en-US"/>
        </w:rPr>
        <w:t xml:space="preserve"> between-subjects, intra-subjects or mixed? Justify it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>4 - Is it an experimental design? Justify it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5 - How would you organize the data with SPSS </w:t>
      </w:r>
      <w:r w:rsidR="00B651F7" w:rsidRPr="00895738">
        <w:rPr>
          <w:lang w:val="en-US"/>
        </w:rPr>
        <w:t>(#</w:t>
      </w:r>
      <w:r w:rsidRPr="00895738">
        <w:rPr>
          <w:lang w:val="en-US"/>
        </w:rPr>
        <w:t xml:space="preserve"> rows</w:t>
      </w:r>
      <w:r w:rsidR="00B651F7" w:rsidRPr="00895738">
        <w:rPr>
          <w:lang w:val="en-US"/>
        </w:rPr>
        <w:t>, #</w:t>
      </w:r>
      <w:r w:rsidRPr="00895738">
        <w:rPr>
          <w:lang w:val="en-US"/>
        </w:rPr>
        <w:t>columns? Justify it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6 - </w:t>
      </w:r>
      <w:r w:rsidR="006211A9" w:rsidRPr="00895738">
        <w:rPr>
          <w:lang w:val="en-US"/>
        </w:rPr>
        <w:t>The</w:t>
      </w:r>
      <w:r w:rsidRPr="00895738">
        <w:rPr>
          <w:lang w:val="en-US"/>
        </w:rPr>
        <w:t xml:space="preserve"> variable "degree of ingenuity" </w:t>
      </w:r>
      <w:r w:rsidR="006211A9" w:rsidRPr="00895738">
        <w:rPr>
          <w:lang w:val="en-US"/>
        </w:rPr>
        <w:t>in the study is a ….. (nominal/ordinal/interval) variable</w:t>
      </w:r>
      <w:r w:rsidRPr="00895738">
        <w:rPr>
          <w:lang w:val="en-US"/>
        </w:rPr>
        <w:t>?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7 </w:t>
      </w:r>
      <w:r w:rsidR="006211A9" w:rsidRPr="00895738">
        <w:rPr>
          <w:lang w:val="en-US"/>
        </w:rPr>
        <w:t>–</w:t>
      </w:r>
      <w:r w:rsidRPr="00895738">
        <w:rPr>
          <w:lang w:val="en-US"/>
        </w:rPr>
        <w:t xml:space="preserve"> Let</w:t>
      </w:r>
      <w:r w:rsidR="006211A9" w:rsidRPr="00895738">
        <w:rPr>
          <w:lang w:val="en-US"/>
        </w:rPr>
        <w:t>’</w:t>
      </w:r>
      <w:r w:rsidRPr="00895738">
        <w:rPr>
          <w:lang w:val="en-US"/>
        </w:rPr>
        <w:t xml:space="preserve">s </w:t>
      </w:r>
      <w:r w:rsidR="006211A9" w:rsidRPr="00895738">
        <w:rPr>
          <w:lang w:val="en-US"/>
        </w:rPr>
        <w:t>assume</w:t>
      </w:r>
      <w:r w:rsidRPr="00895738">
        <w:rPr>
          <w:lang w:val="en-US"/>
        </w:rPr>
        <w:t xml:space="preserve"> that the degree of ingenuity </w:t>
      </w:r>
      <w:r w:rsidR="006211A9" w:rsidRPr="00895738">
        <w:rPr>
          <w:lang w:val="en-US"/>
        </w:rPr>
        <w:t>was</w:t>
      </w:r>
      <w:r w:rsidRPr="00895738">
        <w:rPr>
          <w:lang w:val="en-US"/>
        </w:rPr>
        <w:t xml:space="preserve"> higher for </w:t>
      </w:r>
      <w:r w:rsidR="006211A9" w:rsidRPr="00895738">
        <w:rPr>
          <w:lang w:val="en-US"/>
        </w:rPr>
        <w:t xml:space="preserve">phrases thought by </w:t>
      </w:r>
      <w:r w:rsidRPr="00895738">
        <w:rPr>
          <w:lang w:val="en-US"/>
        </w:rPr>
        <w:t xml:space="preserve">people with good press than for those with bad press. </w:t>
      </w:r>
      <w:r w:rsidR="006211A9" w:rsidRPr="00895738">
        <w:rPr>
          <w:lang w:val="en-US"/>
        </w:rPr>
        <w:t>A</w:t>
      </w:r>
      <w:r w:rsidRPr="00895738">
        <w:rPr>
          <w:lang w:val="en-US"/>
        </w:rPr>
        <w:t xml:space="preserve">nother researcher </w:t>
      </w:r>
      <w:r w:rsidR="006211A9" w:rsidRPr="00895738">
        <w:rPr>
          <w:lang w:val="en-US"/>
        </w:rPr>
        <w:t>raised a concern:</w:t>
      </w:r>
      <w:r w:rsidRPr="00895738">
        <w:rPr>
          <w:lang w:val="en-US"/>
        </w:rPr>
        <w:t xml:space="preserve"> we need a baseline to know if the difference is due to the fact that there is a bias in favor of people with good press, </w:t>
      </w:r>
      <w:r w:rsidR="006211A9" w:rsidRPr="00895738">
        <w:rPr>
          <w:lang w:val="en-US"/>
        </w:rPr>
        <w:t xml:space="preserve">or </w:t>
      </w:r>
      <w:r w:rsidRPr="00895738">
        <w:rPr>
          <w:lang w:val="en-US"/>
        </w:rPr>
        <w:t xml:space="preserve">a bias against people with bad press, or </w:t>
      </w:r>
      <w:r w:rsidR="006211A9" w:rsidRPr="00895738">
        <w:rPr>
          <w:lang w:val="en-US"/>
        </w:rPr>
        <w:t>the two biases.</w:t>
      </w:r>
      <w:r w:rsidRPr="00895738">
        <w:rPr>
          <w:lang w:val="en-US"/>
        </w:rPr>
        <w:t xml:space="preserve"> </w:t>
      </w:r>
      <w:r w:rsidR="006211A9" w:rsidRPr="00895738">
        <w:rPr>
          <w:lang w:val="en-US"/>
        </w:rPr>
        <w:t>Can you think of a new study</w:t>
      </w:r>
      <w:r w:rsidRPr="00895738">
        <w:rPr>
          <w:lang w:val="en-US"/>
        </w:rPr>
        <w:t xml:space="preserve"> to answer that question?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8 </w:t>
      </w:r>
      <w:r w:rsidR="006211A9" w:rsidRPr="00895738">
        <w:rPr>
          <w:lang w:val="en-US"/>
        </w:rPr>
        <w:t>–</w:t>
      </w:r>
      <w:r w:rsidRPr="00895738">
        <w:rPr>
          <w:lang w:val="en-US"/>
        </w:rPr>
        <w:t xml:space="preserve"> Let</w:t>
      </w:r>
      <w:r w:rsidR="006211A9" w:rsidRPr="00895738">
        <w:rPr>
          <w:lang w:val="en-US"/>
        </w:rPr>
        <w:t xml:space="preserve">’s assume </w:t>
      </w:r>
      <w:r w:rsidRPr="00895738">
        <w:rPr>
          <w:lang w:val="en-US"/>
        </w:rPr>
        <w:t xml:space="preserve">that the degree of ingenuity </w:t>
      </w:r>
      <w:r w:rsidR="006211A9" w:rsidRPr="00895738">
        <w:rPr>
          <w:lang w:val="en-US"/>
        </w:rPr>
        <w:t>was</w:t>
      </w:r>
      <w:r w:rsidRPr="00895738">
        <w:rPr>
          <w:lang w:val="en-US"/>
        </w:rPr>
        <w:t xml:space="preserve"> higher for </w:t>
      </w:r>
      <w:r w:rsidR="006211A9" w:rsidRPr="00895738">
        <w:rPr>
          <w:lang w:val="en-US"/>
        </w:rPr>
        <w:t>phrases</w:t>
      </w:r>
      <w:r w:rsidRPr="00895738">
        <w:rPr>
          <w:lang w:val="en-US"/>
        </w:rPr>
        <w:t xml:space="preserve"> </w:t>
      </w:r>
      <w:r w:rsidR="006211A9" w:rsidRPr="00895738">
        <w:rPr>
          <w:lang w:val="en-US"/>
        </w:rPr>
        <w:t xml:space="preserve">thought by people </w:t>
      </w:r>
      <w:r w:rsidRPr="00895738">
        <w:rPr>
          <w:lang w:val="en-US"/>
        </w:rPr>
        <w:t xml:space="preserve">with good press than for those with bad press. We give a talk with these data, and a researcher indicates a possible problem: Perhaps the five phrases </w:t>
      </w:r>
      <w:r w:rsidR="006211A9" w:rsidRPr="00895738">
        <w:rPr>
          <w:lang w:val="en-US"/>
        </w:rPr>
        <w:t>we had for the</w:t>
      </w:r>
      <w:r w:rsidRPr="00895738">
        <w:rPr>
          <w:lang w:val="en-US"/>
        </w:rPr>
        <w:t xml:space="preserve"> people </w:t>
      </w:r>
      <w:r w:rsidR="006211A9" w:rsidRPr="00895738">
        <w:rPr>
          <w:lang w:val="en-US"/>
        </w:rPr>
        <w:t>with</w:t>
      </w:r>
      <w:r w:rsidRPr="00895738">
        <w:rPr>
          <w:lang w:val="en-US"/>
        </w:rPr>
        <w:t xml:space="preserve"> bad press were actually less ingenious than the other five. How would you solve this problem in a new </w:t>
      </w:r>
      <w:r w:rsidR="006211A9" w:rsidRPr="00895738">
        <w:rPr>
          <w:lang w:val="en-US"/>
        </w:rPr>
        <w:t>study</w:t>
      </w:r>
      <w:r w:rsidRPr="00895738">
        <w:rPr>
          <w:lang w:val="en-US"/>
        </w:rPr>
        <w:t>?</w:t>
      </w:r>
    </w:p>
    <w:p w:rsidR="000909FB" w:rsidRPr="00895738" w:rsidRDefault="000909FB" w:rsidP="000909FB">
      <w:pPr>
        <w:rPr>
          <w:lang w:val="en-US"/>
        </w:rPr>
      </w:pPr>
    </w:p>
    <w:p w:rsidR="000909FB" w:rsidRPr="00895738" w:rsidRDefault="000909FB" w:rsidP="000909FB">
      <w:pPr>
        <w:rPr>
          <w:lang w:val="en-US"/>
        </w:rPr>
      </w:pPr>
    </w:p>
    <w:p w:rsidR="00A92F46" w:rsidRPr="00895738" w:rsidRDefault="006E34E5" w:rsidP="00895738">
      <w:pPr>
        <w:rPr>
          <w:lang w:val="en-US"/>
        </w:rPr>
      </w:pPr>
      <w:proofErr w:type="spellStart"/>
      <w:r w:rsidRPr="00895738">
        <w:rPr>
          <w:lang w:val="en-US"/>
        </w:rPr>
        <w:t>Excercise</w:t>
      </w:r>
      <w:proofErr w:type="spellEnd"/>
      <w:r w:rsidR="000909FB" w:rsidRPr="00895738">
        <w:rPr>
          <w:lang w:val="en-US"/>
        </w:rPr>
        <w:t xml:space="preserve"> 2. We have a set of data with different variables: introversion (4 questions, the third is inverse; each question ranged from 1 to </w:t>
      </w:r>
      <w:r w:rsidR="00895738" w:rsidRPr="00895738">
        <w:rPr>
          <w:lang w:val="en-US"/>
        </w:rPr>
        <w:t>10</w:t>
      </w:r>
      <w:r w:rsidR="000909FB" w:rsidRPr="00895738">
        <w:rPr>
          <w:lang w:val="en-US"/>
        </w:rPr>
        <w:t xml:space="preserve">), anxiety, Machiavellianism, age and if </w:t>
      </w:r>
      <w:r w:rsidRPr="00895738">
        <w:rPr>
          <w:lang w:val="en-US"/>
        </w:rPr>
        <w:t xml:space="preserve">whether the </w:t>
      </w:r>
      <w:r w:rsidR="00895738" w:rsidRPr="00895738">
        <w:rPr>
          <w:lang w:val="en-US"/>
        </w:rPr>
        <w:t>individual</w:t>
      </w:r>
      <w:r w:rsidR="000909FB" w:rsidRPr="00895738">
        <w:rPr>
          <w:lang w:val="en-US"/>
        </w:rPr>
        <w:t xml:space="preserve"> </w:t>
      </w:r>
      <w:r w:rsidRPr="00895738">
        <w:rPr>
          <w:lang w:val="en-US"/>
        </w:rPr>
        <w:t>is</w:t>
      </w:r>
      <w:r w:rsidR="000909FB" w:rsidRPr="00895738">
        <w:rPr>
          <w:lang w:val="en-US"/>
        </w:rPr>
        <w:t xml:space="preserve"> from a large city (more</w:t>
      </w:r>
      <w:r w:rsidR="00895738" w:rsidRPr="00895738">
        <w:rPr>
          <w:lang w:val="en-US"/>
        </w:rPr>
        <w:t xml:space="preserve"> than 50,000 inhabitants; “1”) or not ("2"</w:t>
      </w:r>
      <w:r w:rsidR="000909FB" w:rsidRPr="00895738">
        <w:rPr>
          <w:lang w:val="en-US"/>
        </w:rPr>
        <w:t>). The data</w:t>
      </w:r>
      <w:r w:rsidRPr="00895738">
        <w:rPr>
          <w:lang w:val="en-US"/>
        </w:rPr>
        <w:t xml:space="preserve"> file</w:t>
      </w:r>
      <w:r w:rsidR="000909FB" w:rsidRPr="00895738">
        <w:rPr>
          <w:lang w:val="en-US"/>
        </w:rPr>
        <w:t xml:space="preserve"> is at </w:t>
      </w:r>
      <w:hyperlink r:id="rId4" w:history="1">
        <w:r w:rsidR="00A92F46" w:rsidRPr="00895738">
          <w:rPr>
            <w:rStyle w:val="Hipervnculo"/>
            <w:lang w:val="en-US"/>
          </w:rPr>
          <w:t>http://www.uv.es/mperea/nov2019.sav</w:t>
        </w:r>
      </w:hyperlink>
    </w:p>
    <w:p w:rsidR="000909FB" w:rsidRPr="00895738" w:rsidRDefault="00A92F46" w:rsidP="00A92F46">
      <w:pPr>
        <w:rPr>
          <w:lang w:val="en-US"/>
        </w:rPr>
      </w:pPr>
      <w:r w:rsidRPr="00895738">
        <w:rPr>
          <w:lang w:val="en-US"/>
        </w:rPr>
        <w:t xml:space="preserve"> </w:t>
      </w:r>
    </w:p>
    <w:p w:rsidR="00895738" w:rsidRPr="00895738" w:rsidRDefault="00895738" w:rsidP="000E4BE9">
      <w:pPr>
        <w:jc w:val="center"/>
        <w:rPr>
          <w:lang w:val="en-US"/>
        </w:rPr>
      </w:pPr>
      <w:r w:rsidRPr="00895738">
        <w:rPr>
          <w:highlight w:val="yellow"/>
          <w:lang w:val="en-US"/>
        </w:rPr>
        <w:t>(Solutions at the end)</w:t>
      </w:r>
    </w:p>
    <w:p w:rsidR="000909FB" w:rsidRPr="00895738" w:rsidRDefault="000909FB" w:rsidP="000909FB">
      <w:pPr>
        <w:rPr>
          <w:lang w:val="en-US"/>
        </w:rPr>
      </w:pP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>1. Create the variable “</w:t>
      </w:r>
      <w:proofErr w:type="spellStart"/>
      <w:r w:rsidRPr="00895738">
        <w:rPr>
          <w:lang w:val="en-US"/>
        </w:rPr>
        <w:t>total_introversion</w:t>
      </w:r>
      <w:proofErr w:type="spellEnd"/>
      <w:r w:rsidRPr="00895738">
        <w:rPr>
          <w:lang w:val="en-US"/>
        </w:rPr>
        <w:t xml:space="preserve">” as the sum of the four introversion scores. Remember that third is inverse. Once this is done, are there differences in introversion between people </w:t>
      </w:r>
      <w:r w:rsidR="006E34E5" w:rsidRPr="00895738">
        <w:rPr>
          <w:lang w:val="en-US"/>
        </w:rPr>
        <w:t>who live in a</w:t>
      </w:r>
      <w:r w:rsidRPr="00895738">
        <w:rPr>
          <w:lang w:val="en-US"/>
        </w:rPr>
        <w:t xml:space="preserve"> big city and those who don't? </w:t>
      </w:r>
      <w:r w:rsidR="006E34E5" w:rsidRPr="00895738">
        <w:rPr>
          <w:lang w:val="en-US"/>
        </w:rPr>
        <w:t>You may want to use the box plot</w:t>
      </w:r>
      <w:r w:rsidRPr="00895738">
        <w:rPr>
          <w:lang w:val="en-US"/>
        </w:rPr>
        <w:t xml:space="preserve"> indicate </w:t>
      </w:r>
      <w:r w:rsidR="006E34E5" w:rsidRPr="00895738">
        <w:rPr>
          <w:lang w:val="en-US"/>
        </w:rPr>
        <w:t>all the statistical indexes</w:t>
      </w:r>
      <w:r w:rsidRPr="00895738">
        <w:rPr>
          <w:lang w:val="en-US"/>
        </w:rPr>
        <w:t xml:space="preserve"> that you consider relevant.</w:t>
      </w:r>
    </w:p>
    <w:p w:rsidR="000909FB" w:rsidRPr="00895738" w:rsidRDefault="00895738" w:rsidP="00895738">
      <w:pPr>
        <w:rPr>
          <w:lang w:val="en-US"/>
        </w:rPr>
      </w:pPr>
      <w:r w:rsidRPr="00895738">
        <w:rPr>
          <w:lang w:val="en-US"/>
        </w:rPr>
        <w:lastRenderedPageBreak/>
        <w:t>2. Dichotomize</w:t>
      </w:r>
      <w:r w:rsidR="000909FB" w:rsidRPr="00895738">
        <w:rPr>
          <w:lang w:val="en-US"/>
        </w:rPr>
        <w:t xml:space="preserve"> the variable</w:t>
      </w:r>
      <w:r w:rsidR="006E34E5" w:rsidRPr="00895738">
        <w:rPr>
          <w:lang w:val="en-US"/>
        </w:rPr>
        <w:t xml:space="preserve"> “age”</w:t>
      </w:r>
      <w:r w:rsidR="000909FB" w:rsidRPr="00895738">
        <w:rPr>
          <w:lang w:val="en-US"/>
        </w:rPr>
        <w:t xml:space="preserve"> in “under </w:t>
      </w:r>
      <w:r w:rsidRPr="00895738">
        <w:rPr>
          <w:color w:val="FF0000"/>
          <w:lang w:val="en-US"/>
        </w:rPr>
        <w:t>40</w:t>
      </w:r>
      <w:r w:rsidR="000909FB" w:rsidRPr="00895738">
        <w:rPr>
          <w:color w:val="FF0000"/>
          <w:lang w:val="en-US"/>
        </w:rPr>
        <w:t xml:space="preserve"> </w:t>
      </w:r>
      <w:r w:rsidR="000909FB" w:rsidRPr="00895738">
        <w:rPr>
          <w:lang w:val="en-US"/>
        </w:rPr>
        <w:t>years” (value 1) and “</w:t>
      </w:r>
      <w:r w:rsidRPr="00895738">
        <w:rPr>
          <w:color w:val="FF0000"/>
          <w:lang w:val="en-US"/>
        </w:rPr>
        <w:t>40</w:t>
      </w:r>
      <w:r w:rsidR="000909FB" w:rsidRPr="00895738">
        <w:rPr>
          <w:color w:val="FF0000"/>
          <w:lang w:val="en-US"/>
        </w:rPr>
        <w:t xml:space="preserve"> </w:t>
      </w:r>
      <w:r w:rsidR="000909FB" w:rsidRPr="00895738">
        <w:rPr>
          <w:lang w:val="en-US"/>
        </w:rPr>
        <w:t>or more” (value 2). Once this is done, are there differences in anxiety between the group</w:t>
      </w:r>
      <w:r w:rsidR="006E34E5" w:rsidRPr="00895738">
        <w:rPr>
          <w:lang w:val="en-US"/>
        </w:rPr>
        <w:t>s</w:t>
      </w:r>
      <w:r w:rsidR="000909FB" w:rsidRPr="00895738">
        <w:rPr>
          <w:lang w:val="en-US"/>
        </w:rPr>
        <w:t xml:space="preserve"> of younger and older</w:t>
      </w:r>
      <w:r w:rsidR="006E34E5" w:rsidRPr="00895738">
        <w:rPr>
          <w:lang w:val="en-US"/>
        </w:rPr>
        <w:t xml:space="preserve"> individuals</w:t>
      </w:r>
      <w:r w:rsidR="000909FB" w:rsidRPr="00895738">
        <w:rPr>
          <w:lang w:val="en-US"/>
        </w:rPr>
        <w:t xml:space="preserve">? </w:t>
      </w:r>
      <w:r w:rsidR="006E34E5" w:rsidRPr="00895738">
        <w:rPr>
          <w:lang w:val="en-US"/>
        </w:rPr>
        <w:t>You may want to use the box plot indicate all the statistical indexes that you consider relevant.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>3. We want to detect the most anxious people, especially 5% of the most anxious people. What anxiety score will be the cutoff point?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4. </w:t>
      </w:r>
      <w:r w:rsidR="007B526F" w:rsidRPr="00895738">
        <w:rPr>
          <w:lang w:val="en-US"/>
        </w:rPr>
        <w:t>In the sample, is</w:t>
      </w:r>
      <w:r w:rsidRPr="00895738">
        <w:rPr>
          <w:lang w:val="en-US"/>
        </w:rPr>
        <w:t xml:space="preserve"> the number of people in the big city similar to those not? </w:t>
      </w:r>
      <w:r w:rsidR="007B526F" w:rsidRPr="00895738">
        <w:rPr>
          <w:lang w:val="en-US"/>
        </w:rPr>
        <w:t>You can obtain a chart</w:t>
      </w:r>
      <w:r w:rsidRPr="00895738">
        <w:rPr>
          <w:lang w:val="en-US"/>
        </w:rPr>
        <w:t xml:space="preserve">. You can also </w:t>
      </w:r>
      <w:r w:rsidR="007B526F" w:rsidRPr="00895738">
        <w:rPr>
          <w:lang w:val="en-US"/>
        </w:rPr>
        <w:t>obtain</w:t>
      </w:r>
      <w:r w:rsidRPr="00895738">
        <w:rPr>
          <w:lang w:val="en-US"/>
        </w:rPr>
        <w:t xml:space="preserve"> the frequency table.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>5. Does the distribution of Machiavellianism in the sample follow the normal distribution? If not, what kind of transformation would you do?</w:t>
      </w:r>
    </w:p>
    <w:p w:rsidR="000909FB" w:rsidRPr="00895738" w:rsidRDefault="000909FB" w:rsidP="000909FB">
      <w:pPr>
        <w:rPr>
          <w:lang w:val="en-US"/>
        </w:rPr>
      </w:pPr>
      <w:r w:rsidRPr="00895738">
        <w:rPr>
          <w:lang w:val="en-US"/>
        </w:rPr>
        <w:t>6. What T-score corresponds to the person in the first row in Anxiety? What does it mean?</w:t>
      </w:r>
    </w:p>
    <w:p w:rsidR="000B5C53" w:rsidRPr="00895738" w:rsidRDefault="000909FB" w:rsidP="000909FB">
      <w:pPr>
        <w:rPr>
          <w:lang w:val="en-US"/>
        </w:rPr>
      </w:pPr>
      <w:r w:rsidRPr="00895738">
        <w:rPr>
          <w:lang w:val="en-US"/>
        </w:rPr>
        <w:t xml:space="preserve">7. We want to select only </w:t>
      </w:r>
      <w:r w:rsidR="007B526F" w:rsidRPr="00895738">
        <w:rPr>
          <w:lang w:val="en-US"/>
        </w:rPr>
        <w:t>those individuals older than</w:t>
      </w:r>
      <w:r w:rsidRPr="00895738">
        <w:rPr>
          <w:lang w:val="en-US"/>
        </w:rPr>
        <w:t xml:space="preserve"> 40 years old. </w:t>
      </w:r>
      <w:r w:rsidR="007B526F" w:rsidRPr="00895738">
        <w:rPr>
          <w:lang w:val="en-US"/>
        </w:rPr>
        <w:t>Can you see any</w:t>
      </w:r>
      <w:r w:rsidRPr="00895738">
        <w:rPr>
          <w:lang w:val="en-US"/>
        </w:rPr>
        <w:t xml:space="preserve"> differences in Machiavellianism between </w:t>
      </w:r>
      <w:r w:rsidR="006F6392" w:rsidRPr="00895738">
        <w:rPr>
          <w:lang w:val="en-US"/>
        </w:rPr>
        <w:t xml:space="preserve">the </w:t>
      </w:r>
      <w:r w:rsidRPr="00895738">
        <w:rPr>
          <w:lang w:val="en-US"/>
        </w:rPr>
        <w:t xml:space="preserve">people from the big city and those who don't? </w:t>
      </w:r>
      <w:r w:rsidR="007B526F" w:rsidRPr="00895738">
        <w:rPr>
          <w:lang w:val="en-US"/>
        </w:rPr>
        <w:t>You may want to use the box plot indicate all the statistical indexes that you consider relevant.</w:t>
      </w:r>
    </w:p>
    <w:p w:rsidR="00895738" w:rsidRPr="00895738" w:rsidRDefault="00895738" w:rsidP="000909FB">
      <w:pPr>
        <w:rPr>
          <w:lang w:val="en-US"/>
        </w:rPr>
      </w:pPr>
    </w:p>
    <w:p w:rsidR="00895738" w:rsidRPr="00895738" w:rsidRDefault="00895738" w:rsidP="000909FB">
      <w:pPr>
        <w:rPr>
          <w:lang w:val="en-US"/>
        </w:rPr>
      </w:pPr>
    </w:p>
    <w:p w:rsidR="00895738" w:rsidRPr="00895738" w:rsidRDefault="00895738" w:rsidP="00895738">
      <w:pPr>
        <w:jc w:val="center"/>
        <w:rPr>
          <w:lang w:val="en-US"/>
        </w:rPr>
      </w:pPr>
      <w:r w:rsidRPr="00895738">
        <w:rPr>
          <w:lang w:val="en-US"/>
        </w:rPr>
        <w:t>S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lang w:val="en-US"/>
        </w:rPr>
        <w:t xml:space="preserve">Question 1. First of all, you have to transform the third </w:t>
      </w:r>
      <w:proofErr w:type="spellStart"/>
      <w:r w:rsidRPr="00895738">
        <w:rPr>
          <w:lang w:val="en-US"/>
        </w:rPr>
        <w:t>ítem</w:t>
      </w:r>
      <w:proofErr w:type="spellEnd"/>
      <w:r w:rsidRPr="00895738">
        <w:rPr>
          <w:lang w:val="en-US"/>
        </w:rPr>
        <w:t xml:space="preserve"> of Introversion in the correct order. You just have to go to the Transform menu and then Compute Variable:</w:t>
      </w: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37D131E0" wp14:editId="6F7339DC">
            <wp:extent cx="2700146" cy="1554969"/>
            <wp:effectExtent l="0" t="0" r="508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96" cy="155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  <w:r w:rsidRPr="00895738">
        <w:rPr>
          <w:lang w:val="en-US"/>
        </w:rPr>
        <w:t xml:space="preserve">And then you just have to write down the formula (see below). 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0E4BE9" w:rsidP="000E4BE9">
      <w:pPr>
        <w:rPr>
          <w:lang w:val="en-US"/>
        </w:rPr>
      </w:pPr>
      <w:r>
        <w:rPr>
          <w:lang w:val="en-US"/>
        </w:rPr>
        <w:t>Intro_</w:t>
      </w:r>
      <w:r w:rsidR="00895738" w:rsidRPr="00895738">
        <w:rPr>
          <w:lang w:val="en-US"/>
        </w:rPr>
        <w:t>3_ok = 1+ 10</w:t>
      </w:r>
      <w:r>
        <w:rPr>
          <w:lang w:val="en-US"/>
        </w:rPr>
        <w:t xml:space="preserve"> – Intro3INV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lang w:val="en-US"/>
        </w:rPr>
        <w:t xml:space="preserve">(if the scale were from 1-7 then de “10” should be a “7” </w:t>
      </w:r>
      <w:proofErr w:type="spellStart"/>
      <w:r w:rsidRPr="00895738">
        <w:rPr>
          <w:lang w:val="en-US"/>
        </w:rPr>
        <w:t>etc</w:t>
      </w:r>
      <w:proofErr w:type="spellEnd"/>
      <w:r w:rsidRPr="00895738">
        <w:rPr>
          <w:lang w:val="en-US"/>
        </w:rPr>
        <w:t xml:space="preserve"> </w:t>
      </w:r>
      <w:proofErr w:type="spellStart"/>
      <w:r w:rsidRPr="00895738">
        <w:rPr>
          <w:lang w:val="en-US"/>
        </w:rPr>
        <w:t>etc</w:t>
      </w:r>
      <w:proofErr w:type="spellEnd"/>
      <w:r w:rsidRPr="00895738">
        <w:rPr>
          <w:lang w:val="en-US"/>
        </w:rPr>
        <w:t>)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327FA4CF" wp14:editId="65E264A6">
            <wp:extent cx="3593729" cy="1826000"/>
            <wp:effectExtent l="0" t="0" r="698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72" cy="182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lang w:val="en-US"/>
        </w:rPr>
        <w:lastRenderedPageBreak/>
        <w:t>And now you just have to calculate the sum of the four items:</w:t>
      </w: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393C3123" wp14:editId="5535D6B8">
            <wp:extent cx="4933950" cy="20586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lang w:val="en-US"/>
        </w:rPr>
        <w:t xml:space="preserve">And then you just have to check whether the level of introversion differs among people living in big city </w:t>
      </w:r>
      <w:r>
        <w:rPr>
          <w:lang w:val="en-US"/>
        </w:rPr>
        <w:t>and those who do</w:t>
      </w:r>
      <w:r w:rsidRPr="00895738">
        <w:rPr>
          <w:lang w:val="en-US"/>
        </w:rPr>
        <w:t xml:space="preserve"> not, </w:t>
      </w:r>
      <w:r>
        <w:rPr>
          <w:lang w:val="en-US"/>
        </w:rPr>
        <w:t>with a box plot (</w:t>
      </w:r>
      <w:r w:rsidRPr="00895738">
        <w:rPr>
          <w:lang w:val="en-US"/>
        </w:rPr>
        <w:t>Analyze / Descriptive / Explore</w:t>
      </w:r>
      <w:r>
        <w:rPr>
          <w:lang w:val="en-US"/>
        </w:rPr>
        <w:t>)</w:t>
      </w:r>
      <w:r w:rsidRPr="00895738">
        <w:rPr>
          <w:lang w:val="en-US"/>
        </w:rPr>
        <w:t xml:space="preserve">. </w:t>
      </w: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0D7B23DE" wp14:editId="481BB904">
            <wp:extent cx="2586725" cy="1885806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72" cy="188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0E4BE9">
      <w:pPr>
        <w:rPr>
          <w:lang w:val="en-US"/>
        </w:rPr>
      </w:pPr>
      <w:r w:rsidRPr="00895738">
        <w:rPr>
          <w:lang w:val="en-US"/>
        </w:rPr>
        <w:t xml:space="preserve">As shown in the </w:t>
      </w:r>
      <w:r>
        <w:rPr>
          <w:lang w:val="en-US"/>
        </w:rPr>
        <w:t>box plot</w:t>
      </w:r>
      <w:r w:rsidRPr="00895738">
        <w:rPr>
          <w:lang w:val="en-US"/>
        </w:rPr>
        <w:t xml:space="preserve">, the levels of introversion are very similar for </w:t>
      </w:r>
      <w:r w:rsidR="000E4BE9">
        <w:rPr>
          <w:lang w:val="en-US"/>
        </w:rPr>
        <w:t xml:space="preserve">those </w:t>
      </w:r>
      <w:r w:rsidRPr="00895738">
        <w:rPr>
          <w:lang w:val="en-US"/>
        </w:rPr>
        <w:t xml:space="preserve">people who live in large cities and </w:t>
      </w:r>
      <w:r>
        <w:rPr>
          <w:lang w:val="en-US"/>
        </w:rPr>
        <w:t>those who don’t</w:t>
      </w:r>
      <w:r w:rsidRPr="00895738">
        <w:rPr>
          <w:lang w:val="en-US"/>
        </w:rPr>
        <w:t>. The average of introversion in both groups is very similar: 25.9 vs. 25.5 respectively. (</w:t>
      </w:r>
      <w:r w:rsidR="000E4BE9">
        <w:rPr>
          <w:lang w:val="en-US"/>
        </w:rPr>
        <w:t>Well, t</w:t>
      </w:r>
      <w:r w:rsidRPr="00895738">
        <w:rPr>
          <w:lang w:val="en-US"/>
        </w:rPr>
        <w:t xml:space="preserve">here is no reason why people who live in big city </w:t>
      </w:r>
      <w:r>
        <w:rPr>
          <w:lang w:val="en-US"/>
        </w:rPr>
        <w:t>are more/less introverted</w:t>
      </w:r>
      <w:r w:rsidRPr="00895738">
        <w:rPr>
          <w:lang w:val="en-US"/>
        </w:rPr>
        <w:t xml:space="preserve"> </w:t>
      </w:r>
      <w:r>
        <w:rPr>
          <w:lang w:val="en-US"/>
        </w:rPr>
        <w:t>than</w:t>
      </w:r>
      <w:r w:rsidRPr="00895738">
        <w:rPr>
          <w:lang w:val="en-US"/>
        </w:rPr>
        <w:t xml:space="preserve"> those who do not.)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6A959F39" wp14:editId="090A4692">
            <wp:extent cx="2377114" cy="1902148"/>
            <wp:effectExtent l="0" t="0" r="444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34" cy="19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6A4201FD" wp14:editId="01533489">
            <wp:extent cx="3849090" cy="3765177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02" cy="376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>
        <w:rPr>
          <w:lang w:val="en-US"/>
        </w:rPr>
        <w:t>2. We must first dichotomize the</w:t>
      </w:r>
      <w:r w:rsidRPr="00895738">
        <w:rPr>
          <w:lang w:val="en-US"/>
        </w:rPr>
        <w:t xml:space="preserve"> variable "age" into two groups. </w:t>
      </w:r>
      <w:r>
        <w:rPr>
          <w:lang w:val="en-US"/>
        </w:rPr>
        <w:t>You just have to go to the Tr</w:t>
      </w:r>
      <w:r w:rsidRPr="00895738">
        <w:rPr>
          <w:lang w:val="en-US"/>
        </w:rPr>
        <w:t xml:space="preserve">ansform </w:t>
      </w:r>
      <w:r>
        <w:rPr>
          <w:lang w:val="en-US"/>
        </w:rPr>
        <w:t xml:space="preserve">menu </w:t>
      </w:r>
      <w:r w:rsidRPr="00895738">
        <w:rPr>
          <w:lang w:val="en-US"/>
        </w:rPr>
        <w:t xml:space="preserve">and then to </w:t>
      </w:r>
      <w:r w:rsidR="000E4BE9">
        <w:rPr>
          <w:lang w:val="en-US"/>
        </w:rPr>
        <w:t>the option “</w:t>
      </w:r>
      <w:r w:rsidRPr="00895738">
        <w:rPr>
          <w:lang w:val="en-US"/>
        </w:rPr>
        <w:t>Recode into Different Variables</w:t>
      </w:r>
      <w:r w:rsidR="000E4BE9">
        <w:rPr>
          <w:lang w:val="en-US"/>
        </w:rPr>
        <w:t>”</w:t>
      </w:r>
      <w:r w:rsidRPr="00895738">
        <w:rPr>
          <w:lang w:val="en-US"/>
        </w:rPr>
        <w:t>:</w:t>
      </w: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70131547" wp14:editId="272436C3">
            <wp:extent cx="2566870" cy="1810749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91" cy="181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2B7024">
      <w:pPr>
        <w:rPr>
          <w:lang w:val="en-US"/>
        </w:rPr>
      </w:pPr>
      <w:r w:rsidRPr="00895738">
        <w:rPr>
          <w:lang w:val="en-US"/>
        </w:rPr>
        <w:t>Now you have to choose a name for the new variable "</w:t>
      </w:r>
      <w:proofErr w:type="spellStart"/>
      <w:r w:rsidRPr="00895738">
        <w:rPr>
          <w:lang w:val="en-US"/>
        </w:rPr>
        <w:t>edad_</w:t>
      </w:r>
      <w:r w:rsidR="002B7024">
        <w:rPr>
          <w:lang w:val="en-US"/>
        </w:rPr>
        <w:t>groups</w:t>
      </w:r>
      <w:proofErr w:type="spellEnd"/>
      <w:r w:rsidR="002B7024">
        <w:rPr>
          <w:lang w:val="en-US"/>
        </w:rPr>
        <w:t xml:space="preserve">": </w:t>
      </w:r>
      <w:r w:rsidRPr="00895738">
        <w:rPr>
          <w:lang w:val="en-US"/>
        </w:rPr>
        <w:t xml:space="preserve">40 years or </w:t>
      </w:r>
      <w:r w:rsidR="002B7024">
        <w:rPr>
          <w:lang w:val="en-US"/>
        </w:rPr>
        <w:t>more will be 2 and all others will be 1</w:t>
      </w:r>
      <w:r w:rsidRPr="00895738">
        <w:rPr>
          <w:lang w:val="en-US"/>
        </w:rPr>
        <w:t>:</w:t>
      </w: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lastRenderedPageBreak/>
        <w:drawing>
          <wp:inline distT="0" distB="0" distL="0" distR="0" wp14:anchorId="3355A07F" wp14:editId="76FAF0D0">
            <wp:extent cx="4364717" cy="2303115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64" cy="230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13F5631C" wp14:editId="47E7F347">
            <wp:extent cx="3975440" cy="2049089"/>
            <wp:effectExtent l="0" t="0" r="635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440" cy="204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2B7024">
      <w:pPr>
        <w:rPr>
          <w:lang w:val="en-US"/>
        </w:rPr>
      </w:pPr>
      <w:r w:rsidRPr="00895738">
        <w:rPr>
          <w:lang w:val="en-US"/>
        </w:rPr>
        <w:t>You can add in "Variable View" tha</w:t>
      </w:r>
      <w:r w:rsidR="002B7024">
        <w:rPr>
          <w:lang w:val="en-US"/>
        </w:rPr>
        <w:t>t</w:t>
      </w:r>
      <w:r w:rsidRPr="00895738">
        <w:rPr>
          <w:lang w:val="en-US"/>
        </w:rPr>
        <w:t xml:space="preserve"> 1 are </w:t>
      </w:r>
      <w:r w:rsidR="002B7024">
        <w:rPr>
          <w:lang w:val="en-US"/>
        </w:rPr>
        <w:t>“young adults”</w:t>
      </w:r>
      <w:r w:rsidRPr="00895738">
        <w:rPr>
          <w:lang w:val="en-US"/>
        </w:rPr>
        <w:t xml:space="preserve"> and 2 </w:t>
      </w:r>
      <w:r w:rsidR="002B7024">
        <w:rPr>
          <w:lang w:val="en-US"/>
        </w:rPr>
        <w:t>“</w:t>
      </w:r>
      <w:r w:rsidRPr="00895738">
        <w:rPr>
          <w:lang w:val="en-US"/>
        </w:rPr>
        <w:t>older</w:t>
      </w:r>
      <w:r w:rsidR="002B7024">
        <w:rPr>
          <w:lang w:val="en-US"/>
        </w:rPr>
        <w:t xml:space="preserve"> adults” for this new variable—this is now an</w:t>
      </w:r>
      <w:r w:rsidRPr="00895738">
        <w:rPr>
          <w:lang w:val="en-US"/>
        </w:rPr>
        <w:t xml:space="preserve"> "Ordinal"</w:t>
      </w:r>
      <w:r w:rsidR="002B7024">
        <w:rPr>
          <w:lang w:val="en-US"/>
        </w:rPr>
        <w:t xml:space="preserve"> variable</w:t>
      </w:r>
      <w:r w:rsidRPr="00895738">
        <w:rPr>
          <w:lang w:val="en-US"/>
        </w:rPr>
        <w:t>.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286CB6EC" wp14:editId="6DB24430">
            <wp:extent cx="4107466" cy="1452168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16" cy="145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2B7024">
      <w:pPr>
        <w:rPr>
          <w:lang w:val="en-US"/>
        </w:rPr>
      </w:pPr>
      <w:r w:rsidRPr="00895738">
        <w:rPr>
          <w:lang w:val="en-US"/>
        </w:rPr>
        <w:t xml:space="preserve">And </w:t>
      </w:r>
      <w:r w:rsidR="002B7024">
        <w:rPr>
          <w:lang w:val="en-US"/>
        </w:rPr>
        <w:t>we can check whether</w:t>
      </w:r>
      <w:r w:rsidRPr="00895738">
        <w:rPr>
          <w:lang w:val="en-US"/>
        </w:rPr>
        <w:t xml:space="preserve"> there are differences in anxiety between groups </w:t>
      </w:r>
      <w:r w:rsidR="002B7024">
        <w:rPr>
          <w:lang w:val="en-US"/>
        </w:rPr>
        <w:t>via</w:t>
      </w:r>
      <w:r w:rsidRPr="00895738">
        <w:rPr>
          <w:lang w:val="en-US"/>
        </w:rPr>
        <w:t xml:space="preserve"> Analyze / </w:t>
      </w:r>
      <w:proofErr w:type="spellStart"/>
      <w:r w:rsidR="002B7024">
        <w:rPr>
          <w:lang w:val="en-US"/>
        </w:rPr>
        <w:t>Descriptives</w:t>
      </w:r>
      <w:proofErr w:type="spellEnd"/>
      <w:r w:rsidR="002B7024">
        <w:rPr>
          <w:lang w:val="en-US"/>
        </w:rPr>
        <w:t xml:space="preserve">/ </w:t>
      </w:r>
      <w:r w:rsidRPr="00895738">
        <w:rPr>
          <w:lang w:val="en-US"/>
        </w:rPr>
        <w:t>Explore: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2B7024" w:rsidP="002B7024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 can be seen in the box plot</w:t>
      </w:r>
      <w:r w:rsidR="00895738" w:rsidRPr="00895738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there are no</w:t>
      </w:r>
      <w:r w:rsidR="00895738" w:rsidRPr="00895738">
        <w:rPr>
          <w:rFonts w:ascii="Times New Roman" w:hAnsi="Times New Roman" w:cs="Times New Roman"/>
          <w:lang w:val="en-US"/>
        </w:rPr>
        <w:t xml:space="preserve"> differences in anxiety between the two groups: The averages are virtually the same for younger and older </w:t>
      </w:r>
      <w:r>
        <w:rPr>
          <w:rFonts w:ascii="Times New Roman" w:hAnsi="Times New Roman" w:cs="Times New Roman"/>
          <w:lang w:val="en-US"/>
        </w:rPr>
        <w:t xml:space="preserve">adults </w:t>
      </w:r>
      <w:r w:rsidR="00895738" w:rsidRPr="00895738">
        <w:rPr>
          <w:rFonts w:ascii="Times New Roman" w:hAnsi="Times New Roman" w:cs="Times New Roman"/>
          <w:lang w:val="en-US"/>
        </w:rPr>
        <w:t>(54.5 vs. 54.6, respectively).</w:t>
      </w: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noProof/>
          <w:lang w:val="en-US" w:eastAsia="zh-CN"/>
        </w:rPr>
        <w:lastRenderedPageBreak/>
        <w:drawing>
          <wp:inline distT="0" distB="0" distL="0" distR="0" wp14:anchorId="6AEED813" wp14:editId="67E44DCE">
            <wp:extent cx="2768207" cy="221509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47" cy="22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3C89D03F" wp14:editId="0E06D6C2">
            <wp:extent cx="3227294" cy="3100158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39" cy="310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2B7024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lang w:val="en-US"/>
        </w:rPr>
        <w:t>3. What we want is to know what score leaves 5% of data</w:t>
      </w:r>
      <w:r w:rsidR="002B7024">
        <w:rPr>
          <w:rFonts w:ascii="Times New Roman" w:hAnsi="Times New Roman" w:cs="Times New Roman"/>
          <w:lang w:val="en-US"/>
        </w:rPr>
        <w:t xml:space="preserve"> above it</w:t>
      </w:r>
      <w:r w:rsidRPr="00895738">
        <w:rPr>
          <w:rFonts w:ascii="Times New Roman" w:hAnsi="Times New Roman" w:cs="Times New Roman"/>
          <w:lang w:val="en-US"/>
        </w:rPr>
        <w:t>, which is parallel to say which leaves score below</w:t>
      </w:r>
      <w:r w:rsidR="002B7024">
        <w:rPr>
          <w:rFonts w:ascii="Times New Roman" w:hAnsi="Times New Roman" w:cs="Times New Roman"/>
          <w:lang w:val="en-US"/>
        </w:rPr>
        <w:t xml:space="preserve"> it the</w:t>
      </w:r>
      <w:r w:rsidRPr="00895738">
        <w:rPr>
          <w:rFonts w:ascii="Times New Roman" w:hAnsi="Times New Roman" w:cs="Times New Roman"/>
          <w:lang w:val="en-US"/>
        </w:rPr>
        <w:t xml:space="preserve"> 95% of the data. That is, </w:t>
      </w:r>
      <w:r w:rsidR="002B7024">
        <w:rPr>
          <w:rFonts w:ascii="Times New Roman" w:hAnsi="Times New Roman" w:cs="Times New Roman"/>
          <w:lang w:val="en-US"/>
        </w:rPr>
        <w:t>the</w:t>
      </w:r>
      <w:r w:rsidRPr="00895738">
        <w:rPr>
          <w:rFonts w:ascii="Times New Roman" w:hAnsi="Times New Roman" w:cs="Times New Roman"/>
          <w:lang w:val="en-US"/>
        </w:rPr>
        <w:t xml:space="preserve"> cuto</w:t>
      </w:r>
      <w:r w:rsidR="002B7024">
        <w:rPr>
          <w:rFonts w:ascii="Times New Roman" w:hAnsi="Times New Roman" w:cs="Times New Roman"/>
          <w:lang w:val="en-US"/>
        </w:rPr>
        <w:t xml:space="preserve">ff point is the 95th percentile. We can obtain this value in </w:t>
      </w:r>
      <w:r w:rsidRPr="00895738">
        <w:rPr>
          <w:rFonts w:ascii="Times New Roman" w:hAnsi="Times New Roman" w:cs="Times New Roman"/>
          <w:lang w:val="en-US"/>
        </w:rPr>
        <w:t>Analyze-Descriptive-</w:t>
      </w:r>
      <w:r w:rsidR="002B7024">
        <w:rPr>
          <w:rFonts w:ascii="Times New Roman" w:hAnsi="Times New Roman" w:cs="Times New Roman"/>
          <w:lang w:val="en-US"/>
        </w:rPr>
        <w:t>F</w:t>
      </w:r>
      <w:r w:rsidRPr="00895738">
        <w:rPr>
          <w:rFonts w:ascii="Times New Roman" w:hAnsi="Times New Roman" w:cs="Times New Roman"/>
          <w:lang w:val="en-US"/>
        </w:rPr>
        <w:t xml:space="preserve">requencies and </w:t>
      </w:r>
      <w:r w:rsidR="002B7024">
        <w:rPr>
          <w:rFonts w:ascii="Times New Roman" w:hAnsi="Times New Roman" w:cs="Times New Roman"/>
          <w:lang w:val="en-US"/>
        </w:rPr>
        <w:t>then</w:t>
      </w:r>
      <w:r w:rsidRPr="00895738">
        <w:rPr>
          <w:rFonts w:ascii="Times New Roman" w:hAnsi="Times New Roman" w:cs="Times New Roman"/>
          <w:lang w:val="en-US"/>
        </w:rPr>
        <w:t xml:space="preserve"> click Statisti</w:t>
      </w:r>
      <w:r w:rsidR="002B7024">
        <w:rPr>
          <w:rFonts w:ascii="Times New Roman" w:hAnsi="Times New Roman" w:cs="Times New Roman"/>
          <w:lang w:val="en-US"/>
        </w:rPr>
        <w:t>cs, and finally</w:t>
      </w:r>
      <w:bookmarkStart w:id="0" w:name="_GoBack"/>
      <w:bookmarkEnd w:id="0"/>
      <w:r w:rsidRPr="00895738">
        <w:rPr>
          <w:rFonts w:ascii="Times New Roman" w:hAnsi="Times New Roman" w:cs="Times New Roman"/>
          <w:lang w:val="en-US"/>
        </w:rPr>
        <w:t xml:space="preserve"> choose the </w:t>
      </w:r>
      <w:r w:rsidR="006011CC">
        <w:rPr>
          <w:rFonts w:ascii="Times New Roman" w:hAnsi="Times New Roman" w:cs="Times New Roman"/>
          <w:lang w:val="en-US"/>
        </w:rPr>
        <w:t>95</w:t>
      </w:r>
      <w:r w:rsidRPr="00895738">
        <w:rPr>
          <w:rFonts w:ascii="Times New Roman" w:hAnsi="Times New Roman" w:cs="Times New Roman"/>
          <w:lang w:val="en-US"/>
        </w:rPr>
        <w:t>th percentile.</w:t>
      </w: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0E4BE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lang w:val="en-US"/>
        </w:rPr>
        <w:t xml:space="preserve">The answer </w:t>
      </w:r>
      <w:r w:rsidR="000E4BE9">
        <w:rPr>
          <w:rFonts w:ascii="Times New Roman" w:hAnsi="Times New Roman" w:cs="Times New Roman"/>
          <w:lang w:val="en-US"/>
        </w:rPr>
        <w:t xml:space="preserve">(using SPSS) is 59 (Percentile 95): this </w:t>
      </w:r>
      <w:r w:rsidRPr="00895738">
        <w:rPr>
          <w:rFonts w:ascii="Times New Roman" w:hAnsi="Times New Roman" w:cs="Times New Roman"/>
          <w:lang w:val="en-US"/>
        </w:rPr>
        <w:t>is the cutoff point.</w:t>
      </w: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0E4BE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lang w:val="en-US"/>
        </w:rPr>
        <w:t xml:space="preserve">4. </w:t>
      </w:r>
      <w:r w:rsidR="002B7024">
        <w:rPr>
          <w:rFonts w:ascii="Times New Roman" w:hAnsi="Times New Roman" w:cs="Times New Roman"/>
          <w:lang w:val="en-US"/>
        </w:rPr>
        <w:t xml:space="preserve">We asked whether, </w:t>
      </w:r>
      <w:r w:rsidR="002B7024" w:rsidRPr="00895738">
        <w:rPr>
          <w:rFonts w:ascii="Times New Roman" w:hAnsi="Times New Roman" w:cs="Times New Roman"/>
          <w:lang w:val="en-US"/>
        </w:rPr>
        <w:t>in the sample</w:t>
      </w:r>
      <w:r w:rsidR="002B7024">
        <w:rPr>
          <w:rFonts w:ascii="Times New Roman" w:hAnsi="Times New Roman" w:cs="Times New Roman"/>
          <w:lang w:val="en-US"/>
        </w:rPr>
        <w:t>,</w:t>
      </w:r>
      <w:r w:rsidRPr="00895738">
        <w:rPr>
          <w:rFonts w:ascii="Times New Roman" w:hAnsi="Times New Roman" w:cs="Times New Roman"/>
          <w:lang w:val="en-US"/>
        </w:rPr>
        <w:t xml:space="preserve"> the number of people living in a large city is similar to </w:t>
      </w:r>
      <w:r w:rsidR="000E4BE9">
        <w:rPr>
          <w:rFonts w:ascii="Times New Roman" w:hAnsi="Times New Roman" w:cs="Times New Roman"/>
          <w:lang w:val="en-US"/>
        </w:rPr>
        <w:t>the number of people</w:t>
      </w:r>
      <w:r w:rsidRPr="00895738">
        <w:rPr>
          <w:rFonts w:ascii="Times New Roman" w:hAnsi="Times New Roman" w:cs="Times New Roman"/>
          <w:lang w:val="en-US"/>
        </w:rPr>
        <w:t xml:space="preserve"> </w:t>
      </w:r>
      <w:r w:rsidR="002B7024">
        <w:rPr>
          <w:rFonts w:ascii="Times New Roman" w:hAnsi="Times New Roman" w:cs="Times New Roman"/>
          <w:lang w:val="en-US"/>
        </w:rPr>
        <w:t>who don’t</w:t>
      </w:r>
      <w:r w:rsidRPr="00895738">
        <w:rPr>
          <w:rFonts w:ascii="Times New Roman" w:hAnsi="Times New Roman" w:cs="Times New Roman"/>
          <w:lang w:val="en-US"/>
        </w:rPr>
        <w:t xml:space="preserve">. This can be easily </w:t>
      </w:r>
      <w:r w:rsidR="000E4BE9">
        <w:rPr>
          <w:rFonts w:ascii="Times New Roman" w:hAnsi="Times New Roman" w:cs="Times New Roman"/>
          <w:lang w:val="en-US"/>
        </w:rPr>
        <w:t>examined</w:t>
      </w:r>
      <w:r w:rsidRPr="00895738">
        <w:rPr>
          <w:rFonts w:ascii="Times New Roman" w:hAnsi="Times New Roman" w:cs="Times New Roman"/>
          <w:lang w:val="en-US"/>
        </w:rPr>
        <w:t xml:space="preserve"> </w:t>
      </w:r>
      <w:r w:rsidR="000E4BE9">
        <w:rPr>
          <w:rFonts w:ascii="Times New Roman" w:hAnsi="Times New Roman" w:cs="Times New Roman"/>
          <w:lang w:val="en-US"/>
        </w:rPr>
        <w:t>by looking at</w:t>
      </w:r>
      <w:r w:rsidRPr="00895738">
        <w:rPr>
          <w:rFonts w:ascii="Times New Roman" w:hAnsi="Times New Roman" w:cs="Times New Roman"/>
          <w:lang w:val="en-US"/>
        </w:rPr>
        <w:t xml:space="preserve"> </w:t>
      </w:r>
      <w:r w:rsidR="002B7024">
        <w:rPr>
          <w:rFonts w:ascii="Times New Roman" w:hAnsi="Times New Roman" w:cs="Times New Roman"/>
          <w:lang w:val="en-US"/>
        </w:rPr>
        <w:t>a pie chart</w:t>
      </w:r>
      <w:r w:rsidRPr="00895738">
        <w:rPr>
          <w:rFonts w:ascii="Times New Roman" w:hAnsi="Times New Roman" w:cs="Times New Roman"/>
          <w:lang w:val="en-US"/>
        </w:rPr>
        <w:t xml:space="preserve"> or </w:t>
      </w:r>
      <w:r w:rsidR="002B7024">
        <w:rPr>
          <w:rFonts w:ascii="Times New Roman" w:hAnsi="Times New Roman" w:cs="Times New Roman"/>
          <w:lang w:val="en-US"/>
        </w:rPr>
        <w:t xml:space="preserve">a </w:t>
      </w:r>
      <w:r w:rsidRPr="00895738">
        <w:rPr>
          <w:rFonts w:ascii="Times New Roman" w:hAnsi="Times New Roman" w:cs="Times New Roman"/>
          <w:lang w:val="en-US"/>
        </w:rPr>
        <w:t xml:space="preserve">bar chart. </w:t>
      </w:r>
      <w:r w:rsidR="002B7024">
        <w:rPr>
          <w:rFonts w:ascii="Times New Roman" w:hAnsi="Times New Roman" w:cs="Times New Roman"/>
          <w:lang w:val="en-US"/>
        </w:rPr>
        <w:t>You can also examine this</w:t>
      </w:r>
      <w:r w:rsidR="000E4BE9">
        <w:rPr>
          <w:rFonts w:ascii="Times New Roman" w:hAnsi="Times New Roman" w:cs="Times New Roman"/>
          <w:lang w:val="en-US"/>
        </w:rPr>
        <w:t xml:space="preserve"> question</w:t>
      </w:r>
      <w:r w:rsidRPr="00895738">
        <w:rPr>
          <w:rFonts w:ascii="Times New Roman" w:hAnsi="Times New Roman" w:cs="Times New Roman"/>
          <w:lang w:val="en-US"/>
        </w:rPr>
        <w:t xml:space="preserve"> in </w:t>
      </w:r>
      <w:r w:rsidR="002B7024">
        <w:rPr>
          <w:rFonts w:ascii="Times New Roman" w:hAnsi="Times New Roman" w:cs="Times New Roman"/>
          <w:lang w:val="en-US"/>
        </w:rPr>
        <w:t>a</w:t>
      </w:r>
      <w:r w:rsidRPr="00895738">
        <w:rPr>
          <w:rFonts w:ascii="Times New Roman" w:hAnsi="Times New Roman" w:cs="Times New Roman"/>
          <w:lang w:val="en-US"/>
        </w:rPr>
        <w:t xml:space="preserve"> frequency table. </w:t>
      </w:r>
      <w:r w:rsidR="002B7024">
        <w:rPr>
          <w:rFonts w:ascii="Times New Roman" w:hAnsi="Times New Roman" w:cs="Times New Roman"/>
          <w:lang w:val="en-US"/>
        </w:rPr>
        <w:t xml:space="preserve">You </w:t>
      </w:r>
      <w:r w:rsidR="002B7024">
        <w:rPr>
          <w:rFonts w:ascii="Times New Roman" w:hAnsi="Times New Roman" w:cs="Times New Roman"/>
          <w:lang w:val="en-US"/>
        </w:rPr>
        <w:lastRenderedPageBreak/>
        <w:t>can go to</w:t>
      </w:r>
      <w:r w:rsidRPr="00895738">
        <w:rPr>
          <w:rFonts w:ascii="Times New Roman" w:hAnsi="Times New Roman" w:cs="Times New Roman"/>
          <w:lang w:val="en-US"/>
        </w:rPr>
        <w:t xml:space="preserve"> Analyze / </w:t>
      </w:r>
      <w:proofErr w:type="spellStart"/>
      <w:r w:rsidRPr="00895738">
        <w:rPr>
          <w:rFonts w:ascii="Times New Roman" w:hAnsi="Times New Roman" w:cs="Times New Roman"/>
          <w:lang w:val="en-US"/>
        </w:rPr>
        <w:t>Descriptives</w:t>
      </w:r>
      <w:proofErr w:type="spellEnd"/>
      <w:r w:rsidRPr="00895738">
        <w:rPr>
          <w:rFonts w:ascii="Times New Roman" w:hAnsi="Times New Roman" w:cs="Times New Roman"/>
          <w:lang w:val="en-US"/>
        </w:rPr>
        <w:t xml:space="preserve"> / Frequencies and </w:t>
      </w:r>
      <w:r w:rsidR="002B7024">
        <w:rPr>
          <w:rFonts w:ascii="Times New Roman" w:hAnsi="Times New Roman" w:cs="Times New Roman"/>
          <w:lang w:val="en-US"/>
        </w:rPr>
        <w:t xml:space="preserve">then </w:t>
      </w:r>
      <w:r w:rsidRPr="00895738">
        <w:rPr>
          <w:rFonts w:ascii="Times New Roman" w:hAnsi="Times New Roman" w:cs="Times New Roman"/>
          <w:lang w:val="en-US"/>
        </w:rPr>
        <w:t xml:space="preserve">go to </w:t>
      </w:r>
      <w:r w:rsidR="002B7024">
        <w:rPr>
          <w:rFonts w:ascii="Times New Roman" w:hAnsi="Times New Roman" w:cs="Times New Roman"/>
          <w:lang w:val="en-US"/>
        </w:rPr>
        <w:t>Charts</w:t>
      </w:r>
      <w:r w:rsidRPr="00895738">
        <w:rPr>
          <w:rFonts w:ascii="Times New Roman" w:hAnsi="Times New Roman" w:cs="Times New Roman"/>
          <w:lang w:val="en-US"/>
        </w:rPr>
        <w:t>. Choose one of the two</w:t>
      </w:r>
      <w:r w:rsidR="002B7024">
        <w:rPr>
          <w:rFonts w:ascii="Times New Roman" w:hAnsi="Times New Roman" w:cs="Times New Roman"/>
          <w:lang w:val="en-US"/>
        </w:rPr>
        <w:t xml:space="preserve"> graphs</w:t>
      </w:r>
      <w:r w:rsidRPr="00895738">
        <w:rPr>
          <w:rFonts w:ascii="Times New Roman" w:hAnsi="Times New Roman" w:cs="Times New Roman"/>
          <w:lang w:val="en-US"/>
        </w:rPr>
        <w:t xml:space="preserve"> indicated earlier. SPSS</w:t>
      </w:r>
      <w:r w:rsidR="002B7024">
        <w:rPr>
          <w:rFonts w:ascii="Times New Roman" w:hAnsi="Times New Roman" w:cs="Times New Roman"/>
          <w:lang w:val="en-US"/>
        </w:rPr>
        <w:t>, by</w:t>
      </w:r>
      <w:r w:rsidRPr="00895738">
        <w:rPr>
          <w:rFonts w:ascii="Times New Roman" w:hAnsi="Times New Roman" w:cs="Times New Roman"/>
          <w:lang w:val="en-US"/>
        </w:rPr>
        <w:t xml:space="preserve"> default</w:t>
      </w:r>
      <w:r w:rsidR="002B7024">
        <w:rPr>
          <w:rFonts w:ascii="Times New Roman" w:hAnsi="Times New Roman" w:cs="Times New Roman"/>
          <w:lang w:val="en-US"/>
        </w:rPr>
        <w:t>, offers</w:t>
      </w:r>
      <w:r w:rsidRPr="00895738">
        <w:rPr>
          <w:rFonts w:ascii="Times New Roman" w:hAnsi="Times New Roman" w:cs="Times New Roman"/>
          <w:lang w:val="en-US"/>
        </w:rPr>
        <w:t xml:space="preserve"> the frequency table.</w:t>
      </w: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2B7024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lang w:val="en-US"/>
        </w:rPr>
        <w:t xml:space="preserve">As </w:t>
      </w:r>
      <w:r w:rsidR="002B7024">
        <w:rPr>
          <w:rFonts w:ascii="Times New Roman" w:hAnsi="Times New Roman" w:cs="Times New Roman"/>
          <w:lang w:val="en-US"/>
        </w:rPr>
        <w:t xml:space="preserve">can be </w:t>
      </w:r>
      <w:r w:rsidRPr="00895738">
        <w:rPr>
          <w:rFonts w:ascii="Times New Roman" w:hAnsi="Times New Roman" w:cs="Times New Roman"/>
          <w:lang w:val="en-US"/>
        </w:rPr>
        <w:t xml:space="preserve">seen in both the frequency table and </w:t>
      </w:r>
      <w:r w:rsidR="000E4BE9">
        <w:rPr>
          <w:rFonts w:ascii="Times New Roman" w:hAnsi="Times New Roman" w:cs="Times New Roman"/>
          <w:lang w:val="en-US"/>
        </w:rPr>
        <w:t xml:space="preserve">the </w:t>
      </w:r>
      <w:r w:rsidRPr="00895738">
        <w:rPr>
          <w:rFonts w:ascii="Times New Roman" w:hAnsi="Times New Roman" w:cs="Times New Roman"/>
          <w:lang w:val="en-US"/>
        </w:rPr>
        <w:t xml:space="preserve">pie chart, almost half of people </w:t>
      </w:r>
      <w:r w:rsidR="002B7024">
        <w:rPr>
          <w:rFonts w:ascii="Times New Roman" w:hAnsi="Times New Roman" w:cs="Times New Roman"/>
          <w:lang w:val="en-US"/>
        </w:rPr>
        <w:t>in the sample live</w:t>
      </w:r>
      <w:r w:rsidRPr="00895738">
        <w:rPr>
          <w:rFonts w:ascii="Times New Roman" w:hAnsi="Times New Roman" w:cs="Times New Roman"/>
          <w:lang w:val="en-US"/>
        </w:rPr>
        <w:t xml:space="preserve"> in big city.</w:t>
      </w:r>
      <w:r w:rsidR="002B7024">
        <w:rPr>
          <w:rFonts w:ascii="Times New Roman" w:hAnsi="Times New Roman" w:cs="Times New Roman"/>
          <w:lang w:val="en-US"/>
        </w:rPr>
        <w:t xml:space="preserve"> So the two groups are very well balanced (i.e., it’s almost 50/50)</w:t>
      </w: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37698A19" wp14:editId="66E3AEB5">
            <wp:extent cx="2748960" cy="322729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60" cy="322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BB23A5">
      <w:pPr>
        <w:rPr>
          <w:lang w:val="en-US"/>
        </w:rPr>
      </w:pPr>
      <w:r w:rsidRPr="00895738">
        <w:rPr>
          <w:lang w:val="en-US"/>
        </w:rPr>
        <w:t xml:space="preserve">5. To see if the distribution of a quantitative variable follows a normal distribution, </w:t>
      </w:r>
      <w:r w:rsidR="00BB23A5">
        <w:rPr>
          <w:lang w:val="en-US"/>
        </w:rPr>
        <w:t>an excellent strategy is</w:t>
      </w:r>
      <w:r w:rsidRPr="00895738">
        <w:rPr>
          <w:lang w:val="en-US"/>
        </w:rPr>
        <w:t xml:space="preserve"> to obtain the Histogram (Analyze / </w:t>
      </w:r>
      <w:proofErr w:type="spellStart"/>
      <w:r w:rsidRPr="00895738">
        <w:rPr>
          <w:lang w:val="en-US"/>
        </w:rPr>
        <w:t>Descriptives</w:t>
      </w:r>
      <w:proofErr w:type="spellEnd"/>
      <w:r w:rsidRPr="00895738">
        <w:rPr>
          <w:lang w:val="en-US"/>
        </w:rPr>
        <w:t xml:space="preserve"> / Frequencies and choose Histogram and Show normal curve </w:t>
      </w:r>
      <w:r w:rsidR="00BB23A5">
        <w:rPr>
          <w:lang w:val="en-US"/>
        </w:rPr>
        <w:t>in</w:t>
      </w:r>
      <w:r w:rsidRPr="00895738">
        <w:rPr>
          <w:lang w:val="en-US"/>
        </w:rPr>
        <w:t xml:space="preserve"> "</w:t>
      </w:r>
      <w:r w:rsidR="00BB23A5">
        <w:rPr>
          <w:lang w:val="en-US"/>
        </w:rPr>
        <w:t>Charts”</w:t>
      </w:r>
      <w:r w:rsidRPr="00895738">
        <w:rPr>
          <w:lang w:val="en-US"/>
        </w:rPr>
        <w:t>).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BB23A5" w:rsidP="00895738">
      <w:pPr>
        <w:rPr>
          <w:lang w:val="en-US"/>
        </w:rPr>
      </w:pPr>
      <w:r>
        <w:rPr>
          <w:lang w:val="en-US"/>
        </w:rPr>
        <w:t>The resulting histogram is:</w:t>
      </w: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47B2367C" wp14:editId="1AE11FFF">
            <wp:extent cx="2438222" cy="1951046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46" cy="19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0E4BE9" w:rsidP="000E4BE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Clearly, t</w:t>
      </w:r>
      <w:r w:rsidR="00895738" w:rsidRPr="00895738">
        <w:rPr>
          <w:rFonts w:ascii="Times New Roman" w:hAnsi="Times New Roman" w:cs="Times New Roman"/>
          <w:lang w:val="en-US"/>
        </w:rPr>
        <w:t xml:space="preserve">he distribution of </w:t>
      </w:r>
      <w:r w:rsidR="00BB23A5">
        <w:rPr>
          <w:rFonts w:ascii="Times New Roman" w:hAnsi="Times New Roman" w:cs="Times New Roman"/>
          <w:lang w:val="en-US"/>
        </w:rPr>
        <w:t xml:space="preserve">the </w:t>
      </w:r>
      <w:r w:rsidR="00895738" w:rsidRPr="00895738">
        <w:rPr>
          <w:rFonts w:ascii="Times New Roman" w:hAnsi="Times New Roman" w:cs="Times New Roman"/>
          <w:lang w:val="en-US"/>
        </w:rPr>
        <w:t xml:space="preserve">data </w:t>
      </w:r>
      <w:r w:rsidR="00BB23A5" w:rsidRPr="00BB23A5">
        <w:rPr>
          <w:rFonts w:ascii="Times New Roman" w:hAnsi="Times New Roman" w:cs="Times New Roman"/>
          <w:b/>
          <w:bCs/>
          <w:lang w:val="en-US"/>
        </w:rPr>
        <w:t>is</w:t>
      </w:r>
      <w:r w:rsidR="00895738" w:rsidRPr="00BB23A5">
        <w:rPr>
          <w:rFonts w:ascii="Times New Roman" w:hAnsi="Times New Roman" w:cs="Times New Roman"/>
          <w:b/>
          <w:bCs/>
          <w:lang w:val="en-US"/>
        </w:rPr>
        <w:t xml:space="preserve"> not consistent</w:t>
      </w:r>
      <w:r w:rsidR="00895738" w:rsidRPr="00895738">
        <w:rPr>
          <w:rFonts w:ascii="Times New Roman" w:hAnsi="Times New Roman" w:cs="Times New Roman"/>
          <w:lang w:val="en-US"/>
        </w:rPr>
        <w:t xml:space="preserve"> with a normal distribution. When asked if y</w:t>
      </w:r>
      <w:r w:rsidR="00BB23A5">
        <w:rPr>
          <w:rFonts w:ascii="Times New Roman" w:hAnsi="Times New Roman" w:cs="Times New Roman"/>
          <w:lang w:val="en-US"/>
        </w:rPr>
        <w:t>ou can do some non-linear transformation…we have only seen what to do if the</w:t>
      </w:r>
      <w:r w:rsidR="00895738" w:rsidRPr="00895738">
        <w:rPr>
          <w:rFonts w:ascii="Times New Roman" w:hAnsi="Times New Roman" w:cs="Times New Roman"/>
          <w:lang w:val="en-US"/>
        </w:rPr>
        <w:t xml:space="preserve"> distribution was </w:t>
      </w:r>
      <w:r w:rsidR="00BB23A5">
        <w:rPr>
          <w:rFonts w:ascii="Times New Roman" w:hAnsi="Times New Roman" w:cs="Times New Roman"/>
          <w:lang w:val="en-US"/>
        </w:rPr>
        <w:t xml:space="preserve">skewed, </w:t>
      </w:r>
      <w:r>
        <w:rPr>
          <w:rFonts w:ascii="Times New Roman" w:hAnsi="Times New Roman" w:cs="Times New Roman"/>
          <w:lang w:val="en-US"/>
        </w:rPr>
        <w:t>this is not</w:t>
      </w:r>
      <w:r w:rsidR="00BB23A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="00BB23A5">
        <w:rPr>
          <w:rFonts w:ascii="Times New Roman" w:hAnsi="Times New Roman" w:cs="Times New Roman"/>
          <w:lang w:val="en-US"/>
        </w:rPr>
        <w:t xml:space="preserve"> case…this distribution is too far from a normal distribution</w:t>
      </w:r>
      <w:r>
        <w:rPr>
          <w:rFonts w:ascii="Times New Roman" w:hAnsi="Times New Roman" w:cs="Times New Roman"/>
          <w:lang w:val="en-US"/>
        </w:rPr>
        <w:t>…</w:t>
      </w: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BB23A5" w:rsidRDefault="00895738" w:rsidP="00BB2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lang w:val="en-US"/>
        </w:rPr>
        <w:lastRenderedPageBreak/>
        <w:t xml:space="preserve">Question 6. T </w:t>
      </w:r>
      <w:r w:rsidR="00BB23A5" w:rsidRPr="00895738">
        <w:rPr>
          <w:rFonts w:ascii="Times New Roman" w:hAnsi="Times New Roman" w:cs="Times New Roman"/>
          <w:lang w:val="en-US"/>
        </w:rPr>
        <w:t xml:space="preserve">Scores </w:t>
      </w:r>
      <w:r w:rsidRPr="00895738">
        <w:rPr>
          <w:rFonts w:ascii="Times New Roman" w:hAnsi="Times New Roman" w:cs="Times New Roman"/>
          <w:lang w:val="en-US"/>
        </w:rPr>
        <w:t xml:space="preserve">are scales </w:t>
      </w:r>
      <w:r w:rsidR="00BB23A5">
        <w:rPr>
          <w:rFonts w:ascii="Times New Roman" w:hAnsi="Times New Roman" w:cs="Times New Roman"/>
          <w:lang w:val="en-US"/>
        </w:rPr>
        <w:t>that are derived</w:t>
      </w:r>
      <w:r w:rsidRPr="00895738">
        <w:rPr>
          <w:rFonts w:ascii="Times New Roman" w:hAnsi="Times New Roman" w:cs="Times New Roman"/>
          <w:lang w:val="en-US"/>
        </w:rPr>
        <w:t xml:space="preserve"> from the </w:t>
      </w:r>
      <w:r w:rsidR="00BB23A5">
        <w:rPr>
          <w:rFonts w:ascii="Times New Roman" w:hAnsi="Times New Roman" w:cs="Times New Roman"/>
          <w:lang w:val="en-US"/>
        </w:rPr>
        <w:t>z-scores. Specifically:</w:t>
      </w:r>
    </w:p>
    <w:p w:rsidR="00895738" w:rsidRPr="00895738" w:rsidRDefault="00895738" w:rsidP="00BB2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proofErr w:type="spellStart"/>
      <w:r w:rsidRPr="00895738">
        <w:rPr>
          <w:rFonts w:ascii="Times New Roman" w:hAnsi="Times New Roman" w:cs="Times New Roman"/>
          <w:lang w:val="en-US"/>
        </w:rPr>
        <w:t>T</w:t>
      </w:r>
      <w:r w:rsidRPr="00BB23A5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895738">
        <w:rPr>
          <w:rFonts w:ascii="Times New Roman" w:hAnsi="Times New Roman" w:cs="Times New Roman"/>
          <w:lang w:val="en-US"/>
        </w:rPr>
        <w:t xml:space="preserve"> = 50 + 10 * </w:t>
      </w:r>
      <w:proofErr w:type="spellStart"/>
      <w:r w:rsidRPr="00895738">
        <w:rPr>
          <w:rFonts w:ascii="Times New Roman" w:hAnsi="Times New Roman" w:cs="Times New Roman"/>
          <w:lang w:val="en-US"/>
        </w:rPr>
        <w:t>z</w:t>
      </w:r>
      <w:r w:rsidRPr="00BB23A5">
        <w:rPr>
          <w:rFonts w:ascii="Times New Roman" w:hAnsi="Times New Roman" w:cs="Times New Roman"/>
          <w:i/>
          <w:iCs/>
          <w:lang w:val="en-US"/>
        </w:rPr>
        <w:t>i</w:t>
      </w:r>
      <w:proofErr w:type="spellEnd"/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:rsidR="00895738" w:rsidRPr="00895738" w:rsidRDefault="00BB23A5" w:rsidP="000E4BE9">
      <w:pPr>
        <w:rPr>
          <w:lang w:val="en-US"/>
        </w:rPr>
      </w:pPr>
      <w:r>
        <w:rPr>
          <w:lang w:val="en-US"/>
        </w:rPr>
        <w:t>The average of the T scores</w:t>
      </w:r>
      <w:r w:rsidR="00895738" w:rsidRPr="00895738">
        <w:rPr>
          <w:lang w:val="en-US"/>
        </w:rPr>
        <w:t xml:space="preserve"> is 50 and the standard deviation is 10.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0E4BE9">
      <w:pPr>
        <w:rPr>
          <w:lang w:val="en-US"/>
        </w:rPr>
      </w:pPr>
      <w:r w:rsidRPr="00895738">
        <w:rPr>
          <w:lang w:val="en-US"/>
        </w:rPr>
        <w:t>An example of interpretation: A</w:t>
      </w:r>
      <w:r w:rsidR="00BB23A5">
        <w:rPr>
          <w:lang w:val="en-US"/>
        </w:rPr>
        <w:t xml:space="preserve"> T-</w:t>
      </w:r>
      <w:r w:rsidRPr="00895738">
        <w:rPr>
          <w:lang w:val="en-US"/>
        </w:rPr>
        <w:t>score</w:t>
      </w:r>
      <w:r w:rsidR="00BB23A5">
        <w:rPr>
          <w:lang w:val="en-US"/>
        </w:rPr>
        <w:t xml:space="preserve"> of </w:t>
      </w:r>
      <w:r w:rsidRPr="00895738">
        <w:rPr>
          <w:lang w:val="en-US"/>
        </w:rPr>
        <w:t xml:space="preserve">60 </w:t>
      </w:r>
      <w:r w:rsidR="00BB23A5">
        <w:rPr>
          <w:lang w:val="en-US"/>
        </w:rPr>
        <w:t>would reflect</w:t>
      </w:r>
      <w:r w:rsidRPr="00895738">
        <w:rPr>
          <w:lang w:val="en-US"/>
        </w:rPr>
        <w:t xml:space="preserve"> that the person is </w:t>
      </w:r>
      <w:r w:rsidR="00BB23A5">
        <w:rPr>
          <w:lang w:val="en-US"/>
        </w:rPr>
        <w:t>one</w:t>
      </w:r>
      <w:r w:rsidRPr="00895738">
        <w:rPr>
          <w:lang w:val="en-US"/>
        </w:rPr>
        <w:t xml:space="preserve"> standard deviation </w:t>
      </w:r>
      <w:r w:rsidR="00BB23A5">
        <w:rPr>
          <w:lang w:val="en-US"/>
        </w:rPr>
        <w:t>above the average</w:t>
      </w:r>
      <w:r w:rsidR="000E4BE9">
        <w:rPr>
          <w:lang w:val="en-US"/>
        </w:rPr>
        <w:t xml:space="preserve"> </w:t>
      </w:r>
      <w:r w:rsidR="000E4BE9" w:rsidRPr="00895738">
        <w:rPr>
          <w:lang w:val="en-US"/>
        </w:rPr>
        <w:t xml:space="preserve">(10 points </w:t>
      </w:r>
      <w:r w:rsidR="000E4BE9">
        <w:rPr>
          <w:lang w:val="en-US"/>
        </w:rPr>
        <w:t>above</w:t>
      </w:r>
      <w:r w:rsidR="000E4BE9" w:rsidRPr="00895738">
        <w:rPr>
          <w:lang w:val="en-US"/>
        </w:rPr>
        <w:t xml:space="preserve"> the average</w:t>
      </w:r>
      <w:r w:rsidR="000E4BE9">
        <w:rPr>
          <w:lang w:val="en-US"/>
        </w:rPr>
        <w:t>, which</w:t>
      </w:r>
      <w:r w:rsidR="000E4BE9" w:rsidRPr="00895738">
        <w:rPr>
          <w:lang w:val="en-US"/>
        </w:rPr>
        <w:t xml:space="preserve"> is 50)</w:t>
      </w:r>
      <w:r w:rsidR="000E4BE9">
        <w:rPr>
          <w:lang w:val="en-US"/>
        </w:rPr>
        <w:t>.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0E4BE9">
      <w:pPr>
        <w:rPr>
          <w:lang w:val="en-US"/>
        </w:rPr>
      </w:pPr>
      <w:r w:rsidRPr="00895738">
        <w:rPr>
          <w:lang w:val="en-US"/>
        </w:rPr>
        <w:t xml:space="preserve">In this case we </w:t>
      </w:r>
      <w:r w:rsidR="000E4BE9">
        <w:rPr>
          <w:lang w:val="en-US"/>
        </w:rPr>
        <w:t>first need to get</w:t>
      </w:r>
      <w:r w:rsidRPr="00895738">
        <w:rPr>
          <w:lang w:val="en-US"/>
        </w:rPr>
        <w:t xml:space="preserve"> the </w:t>
      </w:r>
      <w:r w:rsidR="00BB23A5">
        <w:rPr>
          <w:lang w:val="en-US"/>
        </w:rPr>
        <w:t>z-</w:t>
      </w:r>
      <w:r w:rsidRPr="00895738">
        <w:rPr>
          <w:lang w:val="en-US"/>
        </w:rPr>
        <w:t xml:space="preserve">scores </w:t>
      </w:r>
      <w:r w:rsidR="00BB23A5">
        <w:rPr>
          <w:lang w:val="en-US"/>
        </w:rPr>
        <w:t xml:space="preserve">of anxiety </w:t>
      </w:r>
      <w:r w:rsidRPr="00895738">
        <w:rPr>
          <w:lang w:val="en-US"/>
        </w:rPr>
        <w:t xml:space="preserve">for all participants. </w:t>
      </w:r>
      <w:r w:rsidR="00BB23A5">
        <w:rPr>
          <w:lang w:val="en-US"/>
        </w:rPr>
        <w:t>Just go</w:t>
      </w:r>
      <w:r w:rsidRPr="00895738">
        <w:rPr>
          <w:lang w:val="en-US"/>
        </w:rPr>
        <w:t xml:space="preserve"> to Analyze / Descriptive / descriptive and </w:t>
      </w:r>
      <w:r w:rsidR="00BB23A5">
        <w:rPr>
          <w:lang w:val="en-US"/>
        </w:rPr>
        <w:t>click</w:t>
      </w:r>
      <w:r w:rsidRPr="00895738">
        <w:rPr>
          <w:lang w:val="en-US"/>
        </w:rPr>
        <w:t xml:space="preserve"> the option standardized scores</w:t>
      </w:r>
      <w:r w:rsidR="00BB23A5">
        <w:rPr>
          <w:lang w:val="en-US"/>
        </w:rPr>
        <w:t>/values</w:t>
      </w:r>
      <w:r w:rsidRPr="00895738">
        <w:rPr>
          <w:lang w:val="en-US"/>
        </w:rPr>
        <w:t>:</w:t>
      </w: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49953129" wp14:editId="7B8BBC38">
            <wp:extent cx="3124062" cy="1953181"/>
            <wp:effectExtent l="0" t="0" r="63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56" cy="195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BB23A5">
      <w:pPr>
        <w:rPr>
          <w:lang w:val="en-US"/>
        </w:rPr>
      </w:pPr>
      <w:r w:rsidRPr="00895738">
        <w:rPr>
          <w:lang w:val="en-US"/>
        </w:rPr>
        <w:t xml:space="preserve">And now we must apply the formula for T scores (using the Transform menu and then </w:t>
      </w:r>
      <w:r w:rsidR="00BB23A5">
        <w:rPr>
          <w:lang w:val="en-US"/>
        </w:rPr>
        <w:t>Compute</w:t>
      </w:r>
      <w:r w:rsidRPr="00895738">
        <w:rPr>
          <w:lang w:val="en-US"/>
        </w:rPr>
        <w:t xml:space="preserve"> Variable)</w:t>
      </w:r>
      <w:r w:rsidR="000E4BE9">
        <w:rPr>
          <w:lang w:val="en-US"/>
        </w:rPr>
        <w:t xml:space="preserve"> on the z-scores</w:t>
      </w:r>
      <w:r w:rsidRPr="00895738">
        <w:rPr>
          <w:lang w:val="en-US"/>
        </w:rPr>
        <w:t>:</w:t>
      </w: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3AC0B7BD" wp14:editId="0E55B032">
            <wp:extent cx="3266412" cy="167896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531" cy="167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BB23A5">
      <w:pPr>
        <w:rPr>
          <w:lang w:val="en-US"/>
        </w:rPr>
      </w:pPr>
      <w:r w:rsidRPr="00895738">
        <w:rPr>
          <w:lang w:val="en-US"/>
        </w:rPr>
        <w:t xml:space="preserve">And now </w:t>
      </w:r>
      <w:r w:rsidR="00BB23A5">
        <w:rPr>
          <w:lang w:val="en-US"/>
        </w:rPr>
        <w:t>we can have a look</w:t>
      </w:r>
      <w:r w:rsidRPr="00895738">
        <w:rPr>
          <w:lang w:val="en-US"/>
        </w:rPr>
        <w:t xml:space="preserve"> at the T-score of the person in the </w:t>
      </w:r>
      <w:r w:rsidR="00BB23A5">
        <w:rPr>
          <w:lang w:val="en-US"/>
        </w:rPr>
        <w:t>initial</w:t>
      </w:r>
      <w:r w:rsidRPr="00895738">
        <w:rPr>
          <w:lang w:val="en-US"/>
        </w:rPr>
        <w:t xml:space="preserve"> row (</w:t>
      </w:r>
      <w:r w:rsidR="00BB23A5">
        <w:rPr>
          <w:lang w:val="en-US"/>
        </w:rPr>
        <w:t>you may want</w:t>
      </w:r>
      <w:r w:rsidRPr="00895738">
        <w:rPr>
          <w:lang w:val="en-US"/>
        </w:rPr>
        <w:t xml:space="preserve"> to remove decimals </w:t>
      </w:r>
      <w:r w:rsidR="00BB23A5">
        <w:rPr>
          <w:lang w:val="en-US"/>
        </w:rPr>
        <w:t>in the T-</w:t>
      </w:r>
      <w:r w:rsidRPr="00895738">
        <w:rPr>
          <w:lang w:val="en-US"/>
        </w:rPr>
        <w:t>scores via "Variable View")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08551C2C" wp14:editId="44268BB1">
            <wp:extent cx="2513377" cy="1076180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81" cy="10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BB23A5">
      <w:pPr>
        <w:rPr>
          <w:lang w:val="en-US"/>
        </w:rPr>
      </w:pPr>
      <w:r w:rsidRPr="00895738">
        <w:rPr>
          <w:lang w:val="en-US"/>
        </w:rPr>
        <w:t>The T score of the</w:t>
      </w:r>
      <w:r w:rsidR="00BB23A5">
        <w:rPr>
          <w:lang w:val="en-US"/>
        </w:rPr>
        <w:t xml:space="preserve"> person in the first row is 48. This </w:t>
      </w:r>
      <w:r w:rsidRPr="00895738">
        <w:rPr>
          <w:lang w:val="en-US"/>
        </w:rPr>
        <w:t xml:space="preserve">is slightly below (2 units) of the mean (which is 50). Therefore, the degree of anxiety </w:t>
      </w:r>
      <w:r w:rsidR="00BB23A5">
        <w:rPr>
          <w:lang w:val="en-US"/>
        </w:rPr>
        <w:t xml:space="preserve">of </w:t>
      </w:r>
      <w:r w:rsidRPr="00895738">
        <w:rPr>
          <w:lang w:val="en-US"/>
        </w:rPr>
        <w:t xml:space="preserve">this person </w:t>
      </w:r>
      <w:r w:rsidR="00BB23A5">
        <w:rPr>
          <w:lang w:val="en-US"/>
        </w:rPr>
        <w:t>is approximately average (just a bit below average).</w:t>
      </w:r>
    </w:p>
    <w:p w:rsidR="00895738" w:rsidRPr="00895738" w:rsidRDefault="00895738" w:rsidP="000E4BE9">
      <w:pPr>
        <w:rPr>
          <w:lang w:val="en-US"/>
        </w:rPr>
      </w:pPr>
      <w:r w:rsidRPr="00895738">
        <w:rPr>
          <w:lang w:val="en-US"/>
        </w:rPr>
        <w:lastRenderedPageBreak/>
        <w:t xml:space="preserve">Although </w:t>
      </w:r>
      <w:r w:rsidR="00BB23A5">
        <w:rPr>
          <w:lang w:val="en-US"/>
        </w:rPr>
        <w:t>this was not asked, you can check the T score of</w:t>
      </w:r>
      <w:r w:rsidRPr="00895738">
        <w:rPr>
          <w:lang w:val="en-US"/>
        </w:rPr>
        <w:t xml:space="preserve"> the person </w:t>
      </w:r>
      <w:r w:rsidR="00BB23A5">
        <w:rPr>
          <w:lang w:val="en-US"/>
        </w:rPr>
        <w:t>in row 2. It</w:t>
      </w:r>
      <w:r w:rsidRPr="00895738">
        <w:rPr>
          <w:lang w:val="en-US"/>
        </w:rPr>
        <w:t xml:space="preserve"> is almost two standard deviations below the mean (33 points, while the average is 50)</w:t>
      </w:r>
      <w:r w:rsidR="00BB23A5">
        <w:rPr>
          <w:lang w:val="en-US"/>
        </w:rPr>
        <w:t>:</w:t>
      </w:r>
      <w:r w:rsidRPr="00895738">
        <w:rPr>
          <w:lang w:val="en-US"/>
        </w:rPr>
        <w:t xml:space="preserve"> this is </w:t>
      </w:r>
      <w:r w:rsidR="000E4BE9">
        <w:rPr>
          <w:lang w:val="en-US"/>
        </w:rPr>
        <w:t>a very calm person</w:t>
      </w:r>
      <w:r w:rsidRPr="00895738">
        <w:rPr>
          <w:lang w:val="en-US"/>
        </w:rPr>
        <w:t>.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BB23A5">
      <w:pPr>
        <w:rPr>
          <w:lang w:val="en-US"/>
        </w:rPr>
      </w:pPr>
      <w:r w:rsidRPr="00895738">
        <w:rPr>
          <w:lang w:val="en-US"/>
        </w:rPr>
        <w:t xml:space="preserve">Question 7. </w:t>
      </w:r>
      <w:r w:rsidR="00BB23A5">
        <w:rPr>
          <w:lang w:val="en-US"/>
        </w:rPr>
        <w:t>You just have to select</w:t>
      </w:r>
      <w:r w:rsidRPr="00895738">
        <w:rPr>
          <w:lang w:val="en-US"/>
        </w:rPr>
        <w:t xml:space="preserve"> the people over 40 years in Select Cases </w:t>
      </w:r>
      <w:r w:rsidR="00BB23A5">
        <w:rPr>
          <w:lang w:val="en-US"/>
        </w:rPr>
        <w:t>(</w:t>
      </w:r>
      <w:r w:rsidRPr="00895738">
        <w:rPr>
          <w:lang w:val="en-US"/>
        </w:rPr>
        <w:t>Data menu</w:t>
      </w:r>
      <w:r w:rsidR="00BB23A5">
        <w:rPr>
          <w:lang w:val="en-US"/>
        </w:rPr>
        <w:t xml:space="preserve">). And then you can get </w:t>
      </w:r>
      <w:r w:rsidRPr="00895738">
        <w:rPr>
          <w:lang w:val="en-US"/>
        </w:rPr>
        <w:t>the boxplot with Machiavellianism as the dependent variable and City (large, small) as the independent variable: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rPr>
          <w:lang w:val="en-US"/>
        </w:rPr>
      </w:pPr>
      <w:r w:rsidRPr="00895738">
        <w:rPr>
          <w:noProof/>
          <w:lang w:val="en-US" w:eastAsia="zh-CN"/>
        </w:rPr>
        <w:drawing>
          <wp:inline distT="0" distB="0" distL="0" distR="0" wp14:anchorId="15C9D8A0" wp14:editId="7B8824FF">
            <wp:extent cx="4702395" cy="2161309"/>
            <wp:effectExtent l="0" t="0" r="317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17" cy="216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BB23A5">
      <w:pPr>
        <w:rPr>
          <w:lang w:val="en-US"/>
        </w:rPr>
      </w:pPr>
      <w:r w:rsidRPr="00895738">
        <w:rPr>
          <w:lang w:val="en-US"/>
        </w:rPr>
        <w:t xml:space="preserve">As </w:t>
      </w:r>
      <w:r w:rsidR="00BB23A5">
        <w:rPr>
          <w:lang w:val="en-US"/>
        </w:rPr>
        <w:t xml:space="preserve">can be </w:t>
      </w:r>
      <w:r w:rsidRPr="00895738">
        <w:rPr>
          <w:lang w:val="en-US"/>
        </w:rPr>
        <w:t>seen in the box</w:t>
      </w:r>
      <w:r w:rsidR="00BB23A5">
        <w:rPr>
          <w:lang w:val="en-US"/>
        </w:rPr>
        <w:t xml:space="preserve"> </w:t>
      </w:r>
      <w:r w:rsidRPr="00895738">
        <w:rPr>
          <w:lang w:val="en-US"/>
        </w:rPr>
        <w:t xml:space="preserve">plot, </w:t>
      </w:r>
      <w:r w:rsidR="00BB23A5">
        <w:rPr>
          <w:lang w:val="en-US"/>
        </w:rPr>
        <w:t>the</w:t>
      </w:r>
      <w:r w:rsidRPr="00895738">
        <w:rPr>
          <w:lang w:val="en-US"/>
        </w:rPr>
        <w:t xml:space="preserve"> levels of Machiavellianism seem to be very similar </w:t>
      </w:r>
      <w:r w:rsidR="00BB23A5">
        <w:rPr>
          <w:lang w:val="en-US"/>
        </w:rPr>
        <w:t>regardless of whether the individuals</w:t>
      </w:r>
      <w:r w:rsidRPr="00895738">
        <w:rPr>
          <w:lang w:val="en-US"/>
        </w:rPr>
        <w:t xml:space="preserve"> live in a big city or not, as deduced from the overlapping of the two boxes. </w:t>
      </w:r>
      <w:r w:rsidR="00BB23A5">
        <w:rPr>
          <w:lang w:val="en-US"/>
        </w:rPr>
        <w:t>There is just slightly higher</w:t>
      </w:r>
      <w:r w:rsidRPr="00895738">
        <w:rPr>
          <w:lang w:val="en-US"/>
        </w:rPr>
        <w:t xml:space="preserve"> Machiavellianism values ​​</w:t>
      </w:r>
      <w:r w:rsidR="00BB23A5">
        <w:rPr>
          <w:lang w:val="en-US"/>
        </w:rPr>
        <w:t>for the</w:t>
      </w:r>
      <w:r w:rsidRPr="00895738">
        <w:rPr>
          <w:lang w:val="en-US"/>
        </w:rPr>
        <w:t xml:space="preserve"> people who do not live in big city compared to</w:t>
      </w:r>
      <w:r w:rsidR="00BB23A5">
        <w:rPr>
          <w:lang w:val="en-US"/>
        </w:rPr>
        <w:t xml:space="preserve"> the ones who live</w:t>
      </w:r>
      <w:r w:rsidRPr="00895738">
        <w:rPr>
          <w:lang w:val="en-US"/>
        </w:rPr>
        <w:t xml:space="preserve"> big city (average</w:t>
      </w:r>
      <w:r w:rsidR="00BB23A5">
        <w:rPr>
          <w:lang w:val="en-US"/>
        </w:rPr>
        <w:t>s</w:t>
      </w:r>
      <w:r w:rsidRPr="00895738">
        <w:rPr>
          <w:lang w:val="en-US"/>
        </w:rPr>
        <w:t>: 209.7 vs. 208.3, respectively).</w:t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310057A7" wp14:editId="752F75CF">
            <wp:extent cx="3342626" cy="2674743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95" cy="267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95738" w:rsidRPr="00895738" w:rsidRDefault="00895738" w:rsidP="0089573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r w:rsidRPr="00895738">
        <w:rPr>
          <w:rFonts w:ascii="Times New Roman" w:hAnsi="Times New Roman" w:cs="Times New Roman"/>
          <w:noProof/>
          <w:lang w:val="en-US" w:eastAsia="zh-CN"/>
        </w:rPr>
        <w:lastRenderedPageBreak/>
        <w:drawing>
          <wp:inline distT="0" distB="0" distL="0" distR="0" wp14:anchorId="38C785BA" wp14:editId="59621067">
            <wp:extent cx="3146465" cy="3217514"/>
            <wp:effectExtent l="0" t="0" r="0" b="254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12" cy="321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738" w:rsidRPr="00895738" w:rsidRDefault="00895738" w:rsidP="00895738">
      <w:pPr>
        <w:rPr>
          <w:lang w:val="en-US"/>
        </w:rPr>
      </w:pPr>
    </w:p>
    <w:p w:rsidR="00895738" w:rsidRPr="00895738" w:rsidRDefault="00895738" w:rsidP="000909FB">
      <w:pPr>
        <w:rPr>
          <w:lang w:val="en-US"/>
        </w:rPr>
      </w:pPr>
    </w:p>
    <w:sectPr w:rsidR="00895738" w:rsidRPr="00895738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FB"/>
    <w:rsid w:val="000909FB"/>
    <w:rsid w:val="000E4BE9"/>
    <w:rsid w:val="002B7024"/>
    <w:rsid w:val="006011CC"/>
    <w:rsid w:val="00611808"/>
    <w:rsid w:val="006211A9"/>
    <w:rsid w:val="006E34E5"/>
    <w:rsid w:val="006F6392"/>
    <w:rsid w:val="007B526F"/>
    <w:rsid w:val="00895738"/>
    <w:rsid w:val="008A1D22"/>
    <w:rsid w:val="00940D92"/>
    <w:rsid w:val="00A92F46"/>
    <w:rsid w:val="00B651F7"/>
    <w:rsid w:val="00B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F43C0"/>
  <w14:defaultImageDpi w14:val="32767"/>
  <w15:docId w15:val="{D8955399-0FAC-6E4D-BF4D-1619C33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34E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E34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7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v.es/mperea/nov2019.sav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1395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2019-10-30T19:53:00Z</dcterms:created>
  <dcterms:modified xsi:type="dcterms:W3CDTF">2019-11-06T20:18:00Z</dcterms:modified>
</cp:coreProperties>
</file>