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DD" w:rsidRDefault="00F523DD" w:rsidP="00F523DD">
      <w:pPr>
        <w:tabs>
          <w:tab w:val="left" w:pos="-2552"/>
        </w:tabs>
        <w:spacing w:line="360" w:lineRule="auto"/>
        <w:ind w:right="-285"/>
        <w:jc w:val="both"/>
        <w:rPr>
          <w:rFonts w:ascii="Tahoma" w:hAnsi="Tahoma"/>
          <w:sz w:val="20"/>
          <w:lang w:val="ca-ES"/>
        </w:rPr>
      </w:pPr>
    </w:p>
    <w:p w:rsidR="00F523DD" w:rsidRPr="00D940F9" w:rsidRDefault="00F523DD" w:rsidP="00F523DD">
      <w:pPr>
        <w:tabs>
          <w:tab w:val="left" w:pos="-2552"/>
        </w:tabs>
        <w:spacing w:line="360" w:lineRule="auto"/>
        <w:ind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 xml:space="preserve">ACTA DE LA REUNIÓ DE LA COMISSIÓ AVALUADORA QUE HA DE RESOLDRE L'OFERTA PÚBLICA D’UNA PLAÇA DE </w:t>
      </w:r>
      <w:r w:rsidRPr="00D940F9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caps/>
          <w:szCs w:val="24"/>
          <w:lang w:val="ca-ES"/>
        </w:rPr>
      </w:r>
      <w:r w:rsidRPr="00D940F9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szCs w:val="24"/>
          <w:lang w:val="ca-ES"/>
        </w:rPr>
        <w:fldChar w:fldCharType="end"/>
      </w:r>
      <w:r w:rsidRPr="00D940F9">
        <w:rPr>
          <w:rFonts w:asciiTheme="minorHAnsi" w:hAnsiTheme="minorHAnsi" w:cstheme="minorHAnsi"/>
          <w:b/>
          <w:szCs w:val="24"/>
          <w:lang w:val="ca-ES"/>
        </w:rPr>
        <w:t xml:space="preserve"> </w:t>
      </w:r>
      <w:r w:rsidRPr="00D940F9">
        <w:rPr>
          <w:rFonts w:asciiTheme="minorHAnsi" w:hAnsiTheme="minorHAnsi" w:cstheme="minorHAnsi"/>
          <w:szCs w:val="24"/>
          <w:lang w:val="ca-ES"/>
        </w:rPr>
        <w:t>DE LA UNIVERSITAT DE VALÈNCIA, AMB CONTRACTE LABORAL (Projecte: “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r w:rsidRPr="00D940F9">
        <w:rPr>
          <w:rFonts w:asciiTheme="minorHAnsi" w:hAnsiTheme="minorHAnsi" w:cstheme="minorHAnsi"/>
          <w:szCs w:val="24"/>
          <w:lang w:val="ca-ES"/>
        </w:rPr>
        <w:t xml:space="preserve">”), CONVOCADA PER RESOLUCIÓ D'AQUESTA UNIVERSITAT DE </w:t>
      </w:r>
      <w:bookmarkStart w:id="0" w:name="Texto3"/>
      <w:r w:rsidRPr="00D940F9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caps/>
          <w:szCs w:val="24"/>
          <w:lang w:val="ca-ES"/>
        </w:rPr>
      </w:r>
      <w:r w:rsidRPr="00D940F9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szCs w:val="24"/>
          <w:lang w:val="ca-ES"/>
        </w:rPr>
        <w:fldChar w:fldCharType="end"/>
      </w:r>
      <w:bookmarkEnd w:id="0"/>
      <w:r w:rsidRPr="00D940F9">
        <w:rPr>
          <w:rFonts w:asciiTheme="minorHAnsi" w:hAnsiTheme="minorHAnsi" w:cstheme="minorHAnsi"/>
          <w:szCs w:val="24"/>
          <w:lang w:val="ca-ES"/>
        </w:rPr>
        <w:t xml:space="preserve"> DE 20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" w:name="Texto28"/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"/>
      <w:r w:rsidRPr="00D940F9">
        <w:rPr>
          <w:rFonts w:asciiTheme="minorHAnsi" w:hAnsiTheme="minorHAnsi" w:cstheme="minorHAnsi"/>
          <w:szCs w:val="24"/>
          <w:lang w:val="ca-ES"/>
        </w:rPr>
        <w:t xml:space="preserve">. REF.  </w:t>
      </w:r>
      <w:r w:rsidRPr="00D940F9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caps/>
          <w:szCs w:val="24"/>
          <w:lang w:val="ca-ES"/>
        </w:rPr>
      </w:r>
      <w:r w:rsidRPr="00D940F9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caps/>
          <w:szCs w:val="24"/>
          <w:lang w:val="ca-ES"/>
        </w:rPr>
        <w:fldChar w:fldCharType="end"/>
      </w:r>
    </w:p>
    <w:p w:rsidR="00F523DD" w:rsidRPr="00D940F9" w:rsidRDefault="00F523DD" w:rsidP="00F523DD">
      <w:pPr>
        <w:tabs>
          <w:tab w:val="left" w:pos="-2552"/>
        </w:tabs>
        <w:spacing w:line="360" w:lineRule="auto"/>
        <w:ind w:right="204"/>
        <w:jc w:val="both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>President/a: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" w:name="Texto21"/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2"/>
    </w:p>
    <w:p w:rsidR="00F523DD" w:rsidRPr="00D940F9" w:rsidRDefault="00F523DD" w:rsidP="00F523DD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>Vocal1:</w:t>
      </w:r>
      <w:bookmarkStart w:id="3" w:name="Texto6"/>
      <w:r w:rsidRPr="00D940F9">
        <w:rPr>
          <w:rFonts w:asciiTheme="minorHAnsi" w:hAnsiTheme="minorHAnsi" w:cstheme="minorHAnsi"/>
          <w:szCs w:val="24"/>
          <w:lang w:val="ca-ES"/>
        </w:rPr>
        <w:t xml:space="preserve"> 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3"/>
    </w:p>
    <w:p w:rsidR="00F523DD" w:rsidRPr="00D940F9" w:rsidRDefault="00F523DD" w:rsidP="00F523DD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 xml:space="preserve">Vocal2: 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</w:p>
    <w:p w:rsidR="00F523DD" w:rsidRPr="00D940F9" w:rsidRDefault="00F523DD" w:rsidP="00F523DD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 xml:space="preserve">Vocal3: 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r w:rsidRPr="00D940F9">
        <w:rPr>
          <w:rFonts w:asciiTheme="minorHAnsi" w:hAnsiTheme="minorHAnsi" w:cstheme="minorHAnsi"/>
          <w:szCs w:val="24"/>
          <w:lang w:val="ca-ES"/>
        </w:rPr>
        <w:t xml:space="preserve"> </w:t>
      </w:r>
    </w:p>
    <w:p w:rsidR="00F523DD" w:rsidRPr="00D940F9" w:rsidRDefault="00F523DD" w:rsidP="00F523DD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 xml:space="preserve">Secretari/a: 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4"/>
    </w:p>
    <w:p w:rsidR="00F523DD" w:rsidRPr="00D940F9" w:rsidRDefault="00F523DD" w:rsidP="00F523DD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 xml:space="preserve">1-Es reuneix la Comissió constituïda a l'efecte a les 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5"/>
      <w:r w:rsidRPr="00D940F9">
        <w:rPr>
          <w:rFonts w:asciiTheme="minorHAnsi" w:hAnsiTheme="minorHAnsi" w:cstheme="minorHAnsi"/>
          <w:szCs w:val="24"/>
          <w:lang w:val="ca-ES"/>
        </w:rPr>
        <w:t xml:space="preserve"> hores del dia </w:t>
      </w:r>
      <w:bookmarkStart w:id="6" w:name="Texto9"/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6"/>
      <w:r w:rsidRPr="00D940F9">
        <w:rPr>
          <w:rFonts w:asciiTheme="minorHAnsi" w:hAnsiTheme="minorHAnsi" w:cstheme="minorHAnsi"/>
          <w:szCs w:val="24"/>
          <w:lang w:val="ca-ES"/>
        </w:rPr>
        <w:t xml:space="preserve"> de </w:t>
      </w:r>
      <w:bookmarkStart w:id="7" w:name="Texto29"/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7"/>
    </w:p>
    <w:p w:rsidR="00F523DD" w:rsidRPr="00D940F9" w:rsidRDefault="00F523DD" w:rsidP="00F523DD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>2-De conformitat amb allò establert en la convocatòria, s’estableixen els criteris d'aplicació del barem, que són els que s’indiquen tot seguit, així com els resultats de la seua aplicació:</w:t>
      </w:r>
    </w:p>
    <w:p w:rsidR="00F523DD" w:rsidRPr="00D940F9" w:rsidRDefault="00F523DD" w:rsidP="00F523DD">
      <w:pPr>
        <w:tabs>
          <w:tab w:val="left" w:pos="1700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b/>
          <w:szCs w:val="24"/>
          <w:lang w:val="ca-ES"/>
        </w:rPr>
        <w:t xml:space="preserve">Anys de servei prestats en les diferents administracions públiques </w:t>
      </w:r>
      <w:r w:rsidRPr="00D940F9">
        <w:rPr>
          <w:rFonts w:asciiTheme="minorHAnsi" w:hAnsiTheme="minorHAnsi" w:cstheme="minorHAnsi"/>
          <w:szCs w:val="24"/>
          <w:lang w:val="ca-ES"/>
        </w:rPr>
        <w:t>(vinculació funcionarial o contractual)</w:t>
      </w:r>
      <w:r w:rsidRPr="00D940F9">
        <w:rPr>
          <w:rFonts w:asciiTheme="minorHAnsi" w:hAnsiTheme="minorHAnsi" w:cstheme="minorHAnsi"/>
          <w:b/>
          <w:szCs w:val="24"/>
          <w:lang w:val="ca-ES"/>
        </w:rPr>
        <w:t>:</w:t>
      </w:r>
      <w:r w:rsidRPr="00D940F9">
        <w:rPr>
          <w:rFonts w:asciiTheme="minorHAnsi" w:hAnsiTheme="minorHAnsi" w:cstheme="minorHAnsi"/>
          <w:szCs w:val="24"/>
          <w:lang w:val="ca-ES"/>
        </w:rPr>
        <w:t xml:space="preserve"> fins a 0,5 punts per any acreditat, amb un màxim de 2 punts.</w:t>
      </w:r>
    </w:p>
    <w:p w:rsidR="00F523DD" w:rsidRPr="00D940F9" w:rsidRDefault="00F523DD" w:rsidP="00F523DD">
      <w:pPr>
        <w:tabs>
          <w:tab w:val="left" w:pos="1700"/>
        </w:tabs>
        <w:spacing w:before="120" w:line="360" w:lineRule="auto"/>
        <w:ind w:left="357" w:right="-285"/>
        <w:jc w:val="both"/>
        <w:rPr>
          <w:rFonts w:asciiTheme="minorHAnsi" w:hAnsiTheme="minorHAnsi" w:cstheme="minorHAnsi"/>
          <w:b/>
          <w:szCs w:val="24"/>
          <w:lang w:val="ca-ES"/>
        </w:rPr>
      </w:pPr>
      <w:r w:rsidRPr="00D940F9">
        <w:rPr>
          <w:rFonts w:asciiTheme="minorHAnsi" w:hAnsiTheme="minorHAnsi" w:cstheme="minorHAnsi"/>
          <w:b/>
          <w:szCs w:val="24"/>
          <w:lang w:val="ca-ES"/>
        </w:rPr>
        <w:t>Titulacions acadèmiques i cursos de formació:</w:t>
      </w:r>
    </w:p>
    <w:p w:rsidR="00F523DD" w:rsidRPr="00D940F9" w:rsidRDefault="00F523DD" w:rsidP="00F523DD">
      <w:pPr>
        <w:numPr>
          <w:ilvl w:val="0"/>
          <w:numId w:val="1"/>
        </w:numPr>
        <w:tabs>
          <w:tab w:val="clear" w:pos="360"/>
          <w:tab w:val="num" w:pos="-142"/>
          <w:tab w:val="left" w:pos="142"/>
        </w:tabs>
        <w:spacing w:line="360" w:lineRule="auto"/>
        <w:ind w:left="127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>Titulació acadèmica superior a la necessària per a accedir a la plaça: fins a 0,5 punts:</w:t>
      </w:r>
    </w:p>
    <w:p w:rsidR="00F523DD" w:rsidRPr="00D940F9" w:rsidRDefault="00F523DD" w:rsidP="00F523DD">
      <w:pPr>
        <w:pStyle w:val="Textoindependiente"/>
        <w:numPr>
          <w:ilvl w:val="0"/>
          <w:numId w:val="1"/>
        </w:numPr>
        <w:tabs>
          <w:tab w:val="clear" w:pos="360"/>
          <w:tab w:val="clear" w:pos="1700"/>
          <w:tab w:val="num" w:pos="-142"/>
          <w:tab w:val="left" w:pos="1276"/>
        </w:tabs>
        <w:ind w:left="1276" w:right="-285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>Cursos de formació i perfeccionament afins al perfil de la plaça: fins a 1 punt.</w:t>
      </w:r>
    </w:p>
    <w:p w:rsidR="0016203C" w:rsidRPr="00D940F9" w:rsidRDefault="0016203C" w:rsidP="0016203C">
      <w:pPr>
        <w:pStyle w:val="Prrafodelista"/>
        <w:numPr>
          <w:ilvl w:val="0"/>
          <w:numId w:val="1"/>
        </w:numPr>
        <w:tabs>
          <w:tab w:val="clear" w:pos="360"/>
          <w:tab w:val="num" w:pos="1068"/>
          <w:tab w:val="left" w:pos="1276"/>
        </w:tabs>
        <w:spacing w:line="360" w:lineRule="auto"/>
        <w:ind w:left="1068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 xml:space="preserve">   Certificat de nivell de  valencià: fins a 0,5 punts (certificats homologats per Acord del Consell de Govern </w:t>
      </w:r>
      <w:r w:rsidRPr="00D940F9">
        <w:rPr>
          <w:rFonts w:asciiTheme="minorHAnsi" w:hAnsiTheme="minorHAnsi" w:cstheme="minorHAnsi"/>
          <w:szCs w:val="24"/>
        </w:rPr>
        <w:t xml:space="preserve">Acord 66/2018, de 24 </w:t>
      </w:r>
      <w:proofErr w:type="spellStart"/>
      <w:r w:rsidRPr="00D940F9">
        <w:rPr>
          <w:rFonts w:asciiTheme="minorHAnsi" w:hAnsiTheme="minorHAnsi" w:cstheme="minorHAnsi"/>
          <w:szCs w:val="24"/>
        </w:rPr>
        <w:t>d'abril</w:t>
      </w:r>
      <w:proofErr w:type="spellEnd"/>
      <w:r w:rsidRPr="00D940F9">
        <w:rPr>
          <w:rFonts w:asciiTheme="minorHAnsi" w:hAnsiTheme="minorHAnsi" w:cstheme="minorHAnsi"/>
          <w:szCs w:val="24"/>
        </w:rPr>
        <w:t xml:space="preserve"> de 2018</w:t>
      </w:r>
      <w:r w:rsidRPr="00D940F9">
        <w:rPr>
          <w:rFonts w:asciiTheme="minorHAnsi" w:hAnsiTheme="minorHAnsi" w:cstheme="minorHAnsi"/>
          <w:szCs w:val="24"/>
          <w:lang w:val="ca-ES"/>
        </w:rPr>
        <w:t>)</w:t>
      </w:r>
    </w:p>
    <w:p w:rsidR="00F523DD" w:rsidRPr="00D940F9" w:rsidRDefault="00F523DD" w:rsidP="00F523DD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b/>
          <w:szCs w:val="24"/>
          <w:lang w:val="ca-ES"/>
        </w:rPr>
        <w:t>Mèrits preferents, experiència prèvia i coneixements concrets:</w:t>
      </w:r>
      <w:r w:rsidRPr="00D940F9">
        <w:rPr>
          <w:rFonts w:asciiTheme="minorHAnsi" w:hAnsiTheme="minorHAnsi" w:cstheme="minorHAnsi"/>
          <w:szCs w:val="24"/>
          <w:lang w:val="ca-ES"/>
        </w:rPr>
        <w:t xml:space="preserve"> fins a 4 punts pels següents mèrits:</w:t>
      </w:r>
    </w:p>
    <w:p w:rsidR="00F523DD" w:rsidRPr="00D940F9" w:rsidRDefault="00F523DD" w:rsidP="00F523DD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>-</w:t>
      </w:r>
      <w:r w:rsidRPr="00D940F9">
        <w:rPr>
          <w:rFonts w:asciiTheme="minorHAnsi" w:hAnsiTheme="minorHAnsi" w:cstheme="minorHAnsi"/>
          <w:szCs w:val="24"/>
          <w:lang w:val="ca-ES"/>
        </w:rPr>
        <w:tab/>
      </w:r>
      <w:bookmarkStart w:id="8" w:name="Texto10"/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8"/>
      <w:r w:rsidRPr="00D940F9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9"/>
      <w:r w:rsidRPr="00D940F9">
        <w:rPr>
          <w:rFonts w:asciiTheme="minorHAnsi" w:hAnsiTheme="minorHAnsi" w:cstheme="minorHAnsi"/>
          <w:szCs w:val="24"/>
          <w:lang w:val="ca-ES"/>
        </w:rPr>
        <w:t xml:space="preserve"> punts</w:t>
      </w:r>
    </w:p>
    <w:p w:rsidR="00F523DD" w:rsidRPr="00D940F9" w:rsidRDefault="00F523DD" w:rsidP="00F523DD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>-</w:t>
      </w:r>
      <w:r w:rsidRPr="00D940F9">
        <w:rPr>
          <w:rFonts w:asciiTheme="minorHAnsi" w:hAnsiTheme="minorHAnsi" w:cstheme="minorHAnsi"/>
          <w:szCs w:val="24"/>
          <w:lang w:val="ca-ES"/>
        </w:rPr>
        <w:tab/>
      </w:r>
      <w:bookmarkStart w:id="10" w:name="Texto11"/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0"/>
      <w:r w:rsidRPr="00D940F9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1" w:name="Texto18"/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1"/>
      <w:r w:rsidRPr="00D940F9">
        <w:rPr>
          <w:rFonts w:asciiTheme="minorHAnsi" w:hAnsiTheme="minorHAnsi" w:cstheme="minorHAnsi"/>
          <w:szCs w:val="24"/>
          <w:lang w:val="ca-ES"/>
        </w:rPr>
        <w:t xml:space="preserve">   punts</w:t>
      </w:r>
    </w:p>
    <w:p w:rsidR="00F523DD" w:rsidRPr="00D940F9" w:rsidRDefault="00F523DD" w:rsidP="00F523DD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tabs>
          <w:tab w:val="left" w:pos="1700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b/>
          <w:bCs/>
          <w:szCs w:val="24"/>
          <w:lang w:val="ca-ES"/>
        </w:rPr>
        <w:t>Entrevista</w:t>
      </w:r>
      <w:r w:rsidRPr="00D940F9">
        <w:rPr>
          <w:rFonts w:asciiTheme="minorHAnsi" w:hAnsiTheme="minorHAnsi" w:cstheme="minorHAnsi"/>
          <w:szCs w:val="24"/>
          <w:lang w:val="ca-ES"/>
        </w:rPr>
        <w:t>: fins a dos punts. En cas que haguera d’arribar-se a la fase d’entrevista, la comissió establiria els criteris a aplicar.</w:t>
      </w:r>
    </w:p>
    <w:p w:rsidR="00F523DD" w:rsidRPr="00D940F9" w:rsidRDefault="00F523DD" w:rsidP="00F523DD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 xml:space="preserve">3-Es valoren els mèrits de </w:t>
      </w:r>
      <w:r w:rsidR="00ED7567" w:rsidRPr="00D940F9">
        <w:rPr>
          <w:rFonts w:asciiTheme="minorHAnsi" w:hAnsiTheme="minorHAnsi" w:cstheme="minorHAnsi"/>
          <w:szCs w:val="24"/>
          <w:lang w:val="ca-ES"/>
        </w:rPr>
        <w:t>c</w:t>
      </w:r>
      <w:r w:rsidRPr="00D940F9">
        <w:rPr>
          <w:rFonts w:asciiTheme="minorHAnsi" w:hAnsiTheme="minorHAnsi" w:cstheme="minorHAnsi"/>
          <w:szCs w:val="24"/>
          <w:lang w:val="ca-ES"/>
        </w:rPr>
        <w:t>ada candidat a través de la documentació aportada, de conformitat amb el barem, amb els resultats que s’indiquen en el llistat adjunt.</w:t>
      </w:r>
    </w:p>
    <w:p w:rsidR="00F523DD" w:rsidRPr="00D940F9" w:rsidRDefault="00F523DD" w:rsidP="00F523DD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 xml:space="preserve">4-La Comissió avaluadora considera oportú realitzar la fase d’entrevista que tindrà lloc el dia 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r w:rsidRPr="00D940F9">
        <w:rPr>
          <w:rFonts w:asciiTheme="minorHAnsi" w:hAnsiTheme="minorHAnsi" w:cstheme="minorHAnsi"/>
          <w:szCs w:val="24"/>
          <w:lang w:val="ca-ES"/>
        </w:rPr>
        <w:t xml:space="preserve">, a les  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r w:rsidRPr="00D940F9">
        <w:rPr>
          <w:rFonts w:asciiTheme="minorHAnsi" w:hAnsiTheme="minorHAnsi" w:cstheme="minorHAnsi"/>
          <w:szCs w:val="24"/>
          <w:lang w:val="ca-ES"/>
        </w:rPr>
        <w:t xml:space="preserve"> hores en 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940F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D940F9">
        <w:rPr>
          <w:rFonts w:asciiTheme="minorHAnsi" w:hAnsiTheme="minorHAnsi" w:cstheme="minorHAnsi"/>
          <w:szCs w:val="24"/>
          <w:lang w:val="ca-ES"/>
        </w:rPr>
      </w:r>
      <w:r w:rsidRPr="00D940F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D940F9">
        <w:rPr>
          <w:rFonts w:asciiTheme="minorHAnsi" w:hAnsiTheme="minorHAnsi" w:cstheme="minorHAnsi"/>
          <w:szCs w:val="24"/>
          <w:lang w:val="ca-ES"/>
        </w:rPr>
        <w:fldChar w:fldCharType="end"/>
      </w:r>
      <w:r w:rsidRPr="00D940F9">
        <w:rPr>
          <w:rFonts w:asciiTheme="minorHAnsi" w:hAnsiTheme="minorHAnsi" w:cstheme="minorHAnsi"/>
          <w:szCs w:val="24"/>
          <w:lang w:val="ca-ES"/>
        </w:rPr>
        <w:t xml:space="preserve">. Els criteris i el seu contingut s’establiran quan es </w:t>
      </w:r>
      <w:proofErr w:type="spellStart"/>
      <w:r w:rsidRPr="00D940F9">
        <w:rPr>
          <w:rFonts w:asciiTheme="minorHAnsi" w:hAnsiTheme="minorHAnsi" w:cstheme="minorHAnsi"/>
          <w:szCs w:val="24"/>
          <w:lang w:val="ca-ES"/>
        </w:rPr>
        <w:t>constituesca</w:t>
      </w:r>
      <w:proofErr w:type="spellEnd"/>
      <w:r w:rsidRPr="00D940F9">
        <w:rPr>
          <w:rFonts w:asciiTheme="minorHAnsi" w:hAnsiTheme="minorHAnsi" w:cstheme="minorHAnsi"/>
          <w:szCs w:val="24"/>
          <w:lang w:val="ca-ES"/>
        </w:rPr>
        <w:t xml:space="preserve"> la Comissió. A la fase d’entrevista es citarà al candidat amb major puntuació (X) i a tots aquells candidats la puntuació dels quals </w:t>
      </w:r>
      <w:proofErr w:type="spellStart"/>
      <w:r w:rsidRPr="00D940F9">
        <w:rPr>
          <w:rFonts w:asciiTheme="minorHAnsi" w:hAnsiTheme="minorHAnsi" w:cstheme="minorHAnsi"/>
          <w:szCs w:val="24"/>
          <w:lang w:val="ca-ES"/>
        </w:rPr>
        <w:t>siga</w:t>
      </w:r>
      <w:proofErr w:type="spellEnd"/>
      <w:r w:rsidRPr="00D940F9">
        <w:rPr>
          <w:rFonts w:asciiTheme="minorHAnsi" w:hAnsiTheme="minorHAnsi" w:cstheme="minorHAnsi"/>
          <w:szCs w:val="24"/>
          <w:lang w:val="ca-ES"/>
        </w:rPr>
        <w:t xml:space="preserve"> igual o superior a la major puntuació menys 2 (X-2).</w:t>
      </w:r>
    </w:p>
    <w:p w:rsidR="00F523DD" w:rsidRPr="00D940F9" w:rsidRDefault="00F523DD" w:rsidP="00F523DD">
      <w:pPr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ind w:left="426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>València, a la data de la signatura.</w:t>
      </w:r>
    </w:p>
    <w:p w:rsidR="00F523DD" w:rsidRPr="00D940F9" w:rsidRDefault="00F523DD" w:rsidP="00F523DD">
      <w:pPr>
        <w:ind w:left="426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tabs>
          <w:tab w:val="left" w:pos="1700"/>
        </w:tabs>
        <w:spacing w:line="360" w:lineRule="auto"/>
        <w:ind w:left="426" w:right="20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>Vist i Plau</w:t>
      </w:r>
    </w:p>
    <w:p w:rsidR="00F523DD" w:rsidRPr="00D940F9" w:rsidRDefault="00F523DD" w:rsidP="00F523DD">
      <w:pPr>
        <w:tabs>
          <w:tab w:val="left" w:pos="1700"/>
        </w:tabs>
        <w:spacing w:line="360" w:lineRule="auto"/>
        <w:ind w:left="426" w:right="20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  <w:r w:rsidRPr="00D940F9">
        <w:rPr>
          <w:rFonts w:asciiTheme="minorHAnsi" w:hAnsiTheme="minorHAnsi" w:cstheme="minorHAnsi"/>
          <w:szCs w:val="24"/>
          <w:lang w:val="ca-ES"/>
        </w:rPr>
        <w:t xml:space="preserve">El/La President/a, </w:t>
      </w:r>
      <w:r w:rsidRPr="00D940F9">
        <w:rPr>
          <w:rFonts w:asciiTheme="minorHAnsi" w:hAnsiTheme="minorHAnsi" w:cstheme="minorHAnsi"/>
          <w:szCs w:val="24"/>
          <w:lang w:val="ca-ES"/>
        </w:rPr>
        <w:tab/>
        <w:t>El/ La Secretari/a,</w:t>
      </w:r>
    </w:p>
    <w:p w:rsidR="00F523DD" w:rsidRPr="00D940F9" w:rsidRDefault="00F523DD" w:rsidP="00F523DD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D940F9" w:rsidRDefault="00F523DD" w:rsidP="00F523DD">
      <w:pPr>
        <w:ind w:firstLine="426"/>
        <w:rPr>
          <w:rFonts w:asciiTheme="minorHAnsi" w:hAnsiTheme="minorHAnsi" w:cstheme="minorHAnsi"/>
          <w:szCs w:val="24"/>
        </w:rPr>
      </w:pPr>
      <w:r w:rsidRPr="00D940F9">
        <w:rPr>
          <w:rFonts w:asciiTheme="minorHAnsi" w:hAnsiTheme="minorHAnsi" w:cstheme="minorHAnsi"/>
          <w:szCs w:val="24"/>
        </w:rPr>
        <w:t>Vocal 1</w:t>
      </w:r>
      <w:r w:rsidRPr="00D940F9">
        <w:rPr>
          <w:rFonts w:asciiTheme="minorHAnsi" w:hAnsiTheme="minorHAnsi" w:cstheme="minorHAnsi"/>
          <w:szCs w:val="24"/>
        </w:rPr>
        <w:tab/>
      </w:r>
      <w:r w:rsidRPr="00D940F9">
        <w:rPr>
          <w:rFonts w:asciiTheme="minorHAnsi" w:hAnsiTheme="minorHAnsi" w:cstheme="minorHAnsi"/>
          <w:szCs w:val="24"/>
        </w:rPr>
        <w:tab/>
      </w:r>
      <w:r w:rsidRPr="00D940F9">
        <w:rPr>
          <w:rFonts w:asciiTheme="minorHAnsi" w:hAnsiTheme="minorHAnsi" w:cstheme="minorHAnsi"/>
          <w:szCs w:val="24"/>
        </w:rPr>
        <w:tab/>
      </w:r>
      <w:r w:rsidRPr="00D940F9">
        <w:rPr>
          <w:rFonts w:asciiTheme="minorHAnsi" w:hAnsiTheme="minorHAnsi" w:cstheme="minorHAnsi"/>
          <w:szCs w:val="24"/>
        </w:rPr>
        <w:tab/>
      </w:r>
      <w:r w:rsidRPr="00D940F9">
        <w:rPr>
          <w:rFonts w:asciiTheme="minorHAnsi" w:hAnsiTheme="minorHAnsi" w:cstheme="minorHAnsi"/>
          <w:szCs w:val="24"/>
        </w:rPr>
        <w:tab/>
        <w:t xml:space="preserve">Vocal 2 </w:t>
      </w:r>
      <w:r w:rsidRPr="00D940F9">
        <w:rPr>
          <w:rFonts w:asciiTheme="minorHAnsi" w:hAnsiTheme="minorHAnsi" w:cstheme="minorHAnsi"/>
          <w:szCs w:val="24"/>
        </w:rPr>
        <w:tab/>
      </w:r>
      <w:r w:rsidRPr="00D940F9">
        <w:rPr>
          <w:rFonts w:asciiTheme="minorHAnsi" w:hAnsiTheme="minorHAnsi" w:cstheme="minorHAnsi"/>
          <w:szCs w:val="24"/>
        </w:rPr>
        <w:tab/>
      </w:r>
      <w:r w:rsidRPr="00D940F9">
        <w:rPr>
          <w:rFonts w:asciiTheme="minorHAnsi" w:hAnsiTheme="minorHAnsi" w:cstheme="minorHAnsi"/>
          <w:szCs w:val="24"/>
        </w:rPr>
        <w:tab/>
      </w:r>
      <w:r w:rsidRPr="00D940F9">
        <w:rPr>
          <w:rFonts w:asciiTheme="minorHAnsi" w:hAnsiTheme="minorHAnsi" w:cstheme="minorHAnsi"/>
          <w:szCs w:val="24"/>
        </w:rPr>
        <w:tab/>
      </w:r>
      <w:r w:rsidRPr="00D940F9">
        <w:rPr>
          <w:rFonts w:asciiTheme="minorHAnsi" w:hAnsiTheme="minorHAnsi" w:cstheme="minorHAnsi"/>
          <w:szCs w:val="24"/>
        </w:rPr>
        <w:tab/>
      </w:r>
    </w:p>
    <w:p w:rsidR="00D940F9" w:rsidRDefault="00D940F9" w:rsidP="00F523DD">
      <w:pPr>
        <w:ind w:firstLine="426"/>
        <w:rPr>
          <w:rFonts w:asciiTheme="minorHAnsi" w:hAnsiTheme="minorHAnsi" w:cstheme="minorHAnsi"/>
          <w:szCs w:val="24"/>
        </w:rPr>
      </w:pPr>
    </w:p>
    <w:p w:rsidR="00D940F9" w:rsidRDefault="00D940F9" w:rsidP="00F523DD">
      <w:pPr>
        <w:ind w:firstLine="426"/>
        <w:rPr>
          <w:rFonts w:asciiTheme="minorHAnsi" w:hAnsiTheme="minorHAnsi" w:cstheme="minorHAnsi"/>
          <w:szCs w:val="24"/>
        </w:rPr>
      </w:pPr>
    </w:p>
    <w:p w:rsidR="00D940F9" w:rsidRDefault="00D940F9" w:rsidP="00F523DD">
      <w:pPr>
        <w:ind w:firstLine="426"/>
        <w:rPr>
          <w:rFonts w:asciiTheme="minorHAnsi" w:hAnsiTheme="minorHAnsi" w:cstheme="minorHAnsi"/>
          <w:szCs w:val="24"/>
        </w:rPr>
      </w:pPr>
    </w:p>
    <w:p w:rsidR="00D940F9" w:rsidRDefault="00D940F9" w:rsidP="00F523DD">
      <w:pPr>
        <w:ind w:firstLine="426"/>
        <w:rPr>
          <w:rFonts w:asciiTheme="minorHAnsi" w:hAnsiTheme="minorHAnsi" w:cstheme="minorHAnsi"/>
          <w:szCs w:val="24"/>
        </w:rPr>
      </w:pPr>
    </w:p>
    <w:p w:rsidR="00F523DD" w:rsidRPr="00D940F9" w:rsidRDefault="00F523DD" w:rsidP="00F523DD">
      <w:pPr>
        <w:ind w:firstLine="426"/>
        <w:rPr>
          <w:rFonts w:asciiTheme="minorHAnsi" w:hAnsiTheme="minorHAnsi" w:cstheme="minorHAnsi"/>
          <w:szCs w:val="24"/>
        </w:rPr>
      </w:pPr>
      <w:bookmarkStart w:id="12" w:name="_GoBack"/>
      <w:bookmarkEnd w:id="12"/>
      <w:r w:rsidRPr="00D940F9">
        <w:rPr>
          <w:rFonts w:asciiTheme="minorHAnsi" w:hAnsiTheme="minorHAnsi" w:cstheme="minorHAnsi"/>
          <w:szCs w:val="24"/>
        </w:rPr>
        <w:t>Vocal 3</w:t>
      </w:r>
    </w:p>
    <w:p w:rsidR="00F523DD" w:rsidRPr="00D940F9" w:rsidRDefault="00F523DD" w:rsidP="00F523DD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rPr>
          <w:rFonts w:asciiTheme="minorHAnsi" w:hAnsiTheme="minorHAnsi" w:cstheme="minorHAnsi"/>
          <w:szCs w:val="24"/>
          <w:lang w:val="ca-ES"/>
        </w:rPr>
      </w:pPr>
    </w:p>
    <w:p w:rsidR="00F523DD" w:rsidRPr="00D940F9" w:rsidRDefault="00F523DD" w:rsidP="00F523DD">
      <w:pPr>
        <w:rPr>
          <w:rFonts w:asciiTheme="minorHAnsi" w:hAnsiTheme="minorHAnsi" w:cstheme="minorHAnsi"/>
          <w:szCs w:val="24"/>
          <w:lang w:val="ca-ES"/>
        </w:rPr>
      </w:pPr>
    </w:p>
    <w:p w:rsidR="007574D0" w:rsidRPr="00D940F9" w:rsidRDefault="00D940F9">
      <w:pPr>
        <w:rPr>
          <w:rFonts w:asciiTheme="minorHAnsi" w:hAnsiTheme="minorHAnsi" w:cstheme="minorHAnsi"/>
          <w:szCs w:val="24"/>
        </w:rPr>
      </w:pPr>
    </w:p>
    <w:sectPr w:rsidR="007574D0" w:rsidRPr="00D940F9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98" w:rsidRDefault="00FF6298" w:rsidP="00F523DD">
      <w:r>
        <w:separator/>
      </w:r>
    </w:p>
  </w:endnote>
  <w:endnote w:type="continuationSeparator" w:id="0">
    <w:p w:rsidR="00FF6298" w:rsidRDefault="00FF6298" w:rsidP="00F5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2E" w:rsidRDefault="00FF6298" w:rsidP="0087028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602E" w:rsidRDefault="00D940F9" w:rsidP="00681A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2E" w:rsidRDefault="00FF6298" w:rsidP="0087028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40F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B602E" w:rsidRDefault="00D940F9" w:rsidP="00681A0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98" w:rsidRDefault="00FF6298" w:rsidP="00F523DD">
      <w:r>
        <w:separator/>
      </w:r>
    </w:p>
  </w:footnote>
  <w:footnote w:type="continuationSeparator" w:id="0">
    <w:p w:rsidR="00FF6298" w:rsidRDefault="00FF6298" w:rsidP="00F5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F9" w:rsidRDefault="00D940F9" w:rsidP="00D940F9">
    <w:pPr>
      <w:pStyle w:val="Encabezado"/>
    </w:pPr>
    <w:r>
      <w:rPr>
        <w:rFonts w:ascii="Arial Narrow" w:hAnsi="Arial Narrow" w:cstheme="minorHAnsi"/>
        <w:noProof/>
        <w:szCs w:val="24"/>
        <w:lang w:val="es-ES"/>
      </w:rPr>
      <w:drawing>
        <wp:inline distT="0" distB="0" distL="0" distR="0" wp14:anchorId="41D20C90" wp14:editId="3238B805">
          <wp:extent cx="1695450" cy="6096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0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59" cy="61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02E" w:rsidRPr="004013DB" w:rsidRDefault="00D940F9" w:rsidP="00401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EE"/>
    <w:multiLevelType w:val="singleLevel"/>
    <w:tmpl w:val="9BDE0A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A7"/>
    <w:rsid w:val="0016203C"/>
    <w:rsid w:val="00571CDB"/>
    <w:rsid w:val="00A13829"/>
    <w:rsid w:val="00B11EA7"/>
    <w:rsid w:val="00D940F9"/>
    <w:rsid w:val="00ED7567"/>
    <w:rsid w:val="00F523DD"/>
    <w:rsid w:val="00F710D6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4F86B23"/>
  <w15:chartTrackingRefBased/>
  <w15:docId w15:val="{126DA5C7-5072-449A-A48F-0D26FBEF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3DD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F523DD"/>
    <w:pPr>
      <w:tabs>
        <w:tab w:val="left" w:pos="1700"/>
      </w:tabs>
      <w:spacing w:line="360" w:lineRule="auto"/>
      <w:ind w:left="1700" w:right="-26" w:hanging="1700"/>
      <w:jc w:val="both"/>
      <w:outlineLvl w:val="0"/>
    </w:pPr>
    <w:rPr>
      <w:rFonts w:ascii="Times" w:hAnsi="Times"/>
    </w:rPr>
  </w:style>
  <w:style w:type="paragraph" w:styleId="Textoindependiente">
    <w:name w:val="Body Text"/>
    <w:basedOn w:val="Normal"/>
    <w:link w:val="TextoindependienteCar"/>
    <w:rsid w:val="00F523DD"/>
    <w:pPr>
      <w:tabs>
        <w:tab w:val="left" w:pos="1700"/>
      </w:tabs>
      <w:spacing w:line="360" w:lineRule="auto"/>
      <w:ind w:right="206"/>
      <w:jc w:val="both"/>
      <w:outlineLvl w:val="0"/>
    </w:pPr>
    <w:rPr>
      <w:rFonts w:ascii="Tahoma" w:hAnsi="Tahoma"/>
    </w:rPr>
  </w:style>
  <w:style w:type="character" w:customStyle="1" w:styleId="TextoindependienteCar">
    <w:name w:val="Texto independiente Car"/>
    <w:basedOn w:val="Fuentedeprrafopredeter"/>
    <w:link w:val="Textoindependiente"/>
    <w:rsid w:val="00F523DD"/>
    <w:rPr>
      <w:rFonts w:ascii="Tahoma" w:eastAsia="Times New Roman" w:hAnsi="Tahoma" w:cs="Times New Roman"/>
      <w:sz w:val="24"/>
      <w:szCs w:val="20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F523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3DD"/>
    <w:rPr>
      <w:rFonts w:ascii="New York" w:eastAsia="Times New Roman" w:hAnsi="New York" w:cs="Times New Roman"/>
      <w:sz w:val="24"/>
      <w:szCs w:val="20"/>
      <w:lang w:val="en-GB" w:eastAsia="es-ES"/>
    </w:rPr>
  </w:style>
  <w:style w:type="paragraph" w:styleId="Piedepgina">
    <w:name w:val="footer"/>
    <w:basedOn w:val="Normal"/>
    <w:link w:val="PiedepginaCar"/>
    <w:rsid w:val="00F523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23DD"/>
    <w:rPr>
      <w:rFonts w:ascii="New York" w:eastAsia="Times New Roman" w:hAnsi="New York" w:cs="Times New Roman"/>
      <w:sz w:val="24"/>
      <w:szCs w:val="20"/>
      <w:lang w:val="en-GB" w:eastAsia="es-ES"/>
    </w:rPr>
  </w:style>
  <w:style w:type="character" w:styleId="Nmerodepgina">
    <w:name w:val="page number"/>
    <w:basedOn w:val="Fuentedeprrafopredeter"/>
    <w:rsid w:val="00F523DD"/>
  </w:style>
  <w:style w:type="paragraph" w:styleId="Prrafodelista">
    <w:name w:val="List Paragraph"/>
    <w:basedOn w:val="Normal"/>
    <w:uiPriority w:val="34"/>
    <w:qFormat/>
    <w:rsid w:val="001620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8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829"/>
    <w:rPr>
      <w:rFonts w:ascii="Segoe UI" w:eastAsia="Times New Roman" w:hAnsi="Segoe UI" w:cs="Segoe UI"/>
      <w:sz w:val="18"/>
      <w:szCs w:val="18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Pascual Lozano Lozano</dc:creator>
  <cp:keywords/>
  <dc:description/>
  <cp:lastModifiedBy>Jose Pascual Lozano Lozano</cp:lastModifiedBy>
  <cp:revision>6</cp:revision>
  <cp:lastPrinted>2024-04-09T12:53:00Z</cp:lastPrinted>
  <dcterms:created xsi:type="dcterms:W3CDTF">2024-01-16T16:31:00Z</dcterms:created>
  <dcterms:modified xsi:type="dcterms:W3CDTF">2024-06-06T09:47:00Z</dcterms:modified>
</cp:coreProperties>
</file>