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CB" w:rsidRPr="005770CB" w:rsidRDefault="005770CB" w:rsidP="005770CB">
      <w:pPr>
        <w:jc w:val="center"/>
        <w:rPr>
          <w:b/>
          <w:color w:val="002060"/>
        </w:rPr>
      </w:pPr>
      <w:r w:rsidRPr="005770CB">
        <w:rPr>
          <w:b/>
          <w:color w:val="002060"/>
        </w:rPr>
        <w:t>ÍNDICE RELATIVO DE SALUD SOCIAL</w:t>
      </w:r>
      <w:r w:rsidR="0089016D">
        <w:rPr>
          <w:b/>
          <w:color w:val="002060"/>
        </w:rPr>
        <w:t>, IRSS,</w:t>
      </w:r>
      <w:r w:rsidRPr="005770CB">
        <w:rPr>
          <w:b/>
          <w:color w:val="002060"/>
        </w:rPr>
        <w:t xml:space="preserve"> </w:t>
      </w:r>
      <w:r w:rsidR="00064935">
        <w:rPr>
          <w:b/>
          <w:color w:val="002060"/>
        </w:rPr>
        <w:t>DE TODOS LOS PAÍSES DEL MUNDO</w:t>
      </w:r>
      <w:r w:rsidRPr="005770CB">
        <w:rPr>
          <w:b/>
          <w:color w:val="002060"/>
        </w:rPr>
        <w:t>.</w:t>
      </w:r>
    </w:p>
    <w:p w:rsidR="005770CB" w:rsidRDefault="0089016D" w:rsidP="0089016D">
      <w:pPr>
        <w:jc w:val="both"/>
      </w:pPr>
      <w:r>
        <w:t xml:space="preserve">El IRSS mide 14 variables de calidad de vida agrupadas en cinco campos: Equidad generacional; Desigualdad; Deuda filial diacrónica; Conciencia cívica; y Pluralidad. El IRSS es </w:t>
      </w:r>
      <w:r w:rsidR="00064935">
        <w:t>un modo alternativo de medir el desarrollo</w:t>
      </w:r>
      <w:r>
        <w:t xml:space="preserve"> al </w:t>
      </w:r>
      <w:r w:rsidR="00782156">
        <w:t>Í</w:t>
      </w:r>
      <w:r w:rsidR="00064935">
        <w:t xml:space="preserve">ndice de Desarrollo Humano, </w:t>
      </w:r>
      <w:r>
        <w:t>IDH</w:t>
      </w:r>
      <w:r w:rsidR="00782156">
        <w:t>, que utiliza</w:t>
      </w:r>
      <w:r>
        <w:t xml:space="preserve"> Naciones Unidas</w:t>
      </w:r>
      <w:r w:rsidR="006C376C">
        <w:t xml:space="preserve">, </w:t>
      </w:r>
      <w:r w:rsidR="00782156">
        <w:t xml:space="preserve">y </w:t>
      </w:r>
      <w:r w:rsidR="002F3CA2">
        <w:t>que aquí se denomina salud social.</w:t>
      </w:r>
      <w:r w:rsidR="006C376C">
        <w:t xml:space="preserve"> </w:t>
      </w:r>
      <w:r w:rsidR="00782156">
        <w:t xml:space="preserve"> El IDH utiliza solo 3 variables, mientras que otros indicadores, como la Felicidad Nacional Bruta, propuesto por Bután, utiliza 9. </w:t>
      </w:r>
    </w:p>
    <w:p w:rsidR="00787DAA" w:rsidRDefault="00787DAA" w:rsidP="0089016D">
      <w:pPr>
        <w:jc w:val="both"/>
      </w:pPr>
      <w:r>
        <w:t xml:space="preserve">En relación con otros indicadores </w:t>
      </w:r>
      <w:r w:rsidR="00A94F26">
        <w:t xml:space="preserve">en el IRSS adquieren relevancia las constantes medioambientales y familiares y en general más la situación de la sociedad que la acción de los gobiernos. </w:t>
      </w:r>
    </w:p>
    <w:p w:rsidR="00A94F26" w:rsidRDefault="00782156" w:rsidP="0089016D">
      <w:pPr>
        <w:jc w:val="both"/>
      </w:pPr>
      <w:r>
        <w:t>A continuación se listan los 206</w:t>
      </w:r>
      <w:r w:rsidR="00A94F26">
        <w:t xml:space="preserve"> países </w:t>
      </w:r>
      <w:r w:rsidR="00ED7B8C">
        <w:t xml:space="preserve">(se ha excluido Afganistán) </w:t>
      </w:r>
      <w:r w:rsidR="00A94F26">
        <w:t xml:space="preserve">con la puntuación alcanzada de mayor a menor. En el IRSS la máxima puntuación posible es 650 y la mínima -350. La cifra correspondiente a  las distintas variables y el cómputo final ha sido </w:t>
      </w:r>
      <w:proofErr w:type="gramStart"/>
      <w:r w:rsidR="00A94F26">
        <w:t>elaborado</w:t>
      </w:r>
      <w:proofErr w:type="gramEnd"/>
      <w:r w:rsidR="00A94F26">
        <w:t xml:space="preserve"> por los alumnos de la asignatura </w:t>
      </w:r>
      <w:r w:rsidR="00A94F26" w:rsidRPr="00D35626">
        <w:rPr>
          <w:i/>
        </w:rPr>
        <w:t>Estructura Social y Sociología General</w:t>
      </w:r>
      <w:r w:rsidR="00A94F26">
        <w:t xml:space="preserve"> de la doble titulación de Derecho y Ciencias Políticas de la Universidad de Valencia</w:t>
      </w:r>
      <w:r w:rsidR="00ED7B8C">
        <w:t xml:space="preserve"> durante </w:t>
      </w:r>
      <w:r>
        <w:t>los últimos 4 años. En general se ha intentado evitar en la medición la situación de conflicto armado puntual que afecte a un país, tomando en esos casos los datos previos al conflicto</w:t>
      </w:r>
      <w:r w:rsidR="00A94F26">
        <w:t>.</w:t>
      </w:r>
      <w:r>
        <w:t xml:space="preserve"> El resultado es el siguiente:</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 xml:space="preserve">324 Islas Vírgenes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 xml:space="preserve">316 Canadá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 xml:space="preserve">314 Kuwait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 xml:space="preserve">311 Chile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 xml:space="preserve">311 Aruba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 xml:space="preserve">307 Santa Lucía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284 San Marino</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282 Noruega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Pr>
          <w:rFonts w:asciiTheme="minorHAnsi" w:hAnsiTheme="minorHAnsi"/>
          <w:color w:val="215868" w:themeColor="accent5" w:themeShade="80"/>
          <w:szCs w:val="24"/>
        </w:rPr>
        <w:t xml:space="preserve">              </w:t>
      </w:r>
      <w:r w:rsidRPr="00D32E1A">
        <w:rPr>
          <w:rFonts w:asciiTheme="minorHAnsi" w:hAnsiTheme="minorHAnsi"/>
          <w:color w:val="215868" w:themeColor="accent5" w:themeShade="80"/>
          <w:szCs w:val="24"/>
        </w:rPr>
        <w:t>280 Arabia Saudita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273 Catar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272 Emiratos árabes unidos</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268 Austria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266 Suecia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261 San Bartolomé</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255 San Vicente y las Granadinas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255 Holanda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248 Costa Rica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248 Brasil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245 Bélgica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231 Luxemburgo</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231 Dinamarca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230 Islas Vírgenes Británicas</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229 Perú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228 Eslovenia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227 Australia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226 Tuvalu</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lastRenderedPageBreak/>
        <w:t>225 España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224 Guatemala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221 Granada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220 Anguilla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219 Dominica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217 Mónaco</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216 Israel</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214 San Cristóbal y </w:t>
      </w:r>
      <w:proofErr w:type="spellStart"/>
      <w:r w:rsidRPr="00D32E1A">
        <w:rPr>
          <w:rFonts w:asciiTheme="minorHAnsi" w:hAnsiTheme="minorHAnsi"/>
          <w:color w:val="215868" w:themeColor="accent5" w:themeShade="80"/>
          <w:szCs w:val="24"/>
        </w:rPr>
        <w:t>Nevis</w:t>
      </w:r>
      <w:proofErr w:type="spellEnd"/>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214 Nueva Zelanda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212 Brunei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210 El Salvador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209 Croacia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208 Islas Caimán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207 </w:t>
      </w:r>
      <w:proofErr w:type="spellStart"/>
      <w:r w:rsidRPr="00D32E1A">
        <w:rPr>
          <w:rFonts w:asciiTheme="minorHAnsi" w:hAnsiTheme="minorHAnsi"/>
          <w:color w:val="215868" w:themeColor="accent5" w:themeShade="80"/>
          <w:szCs w:val="24"/>
        </w:rPr>
        <w:t>Leichestein</w:t>
      </w:r>
      <w:proofErr w:type="spellEnd"/>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205 Tonga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205 </w:t>
      </w:r>
      <w:proofErr w:type="spellStart"/>
      <w:r w:rsidRPr="00D32E1A">
        <w:rPr>
          <w:rFonts w:asciiTheme="minorHAnsi" w:hAnsiTheme="minorHAnsi"/>
          <w:color w:val="215868" w:themeColor="accent5" w:themeShade="80"/>
          <w:szCs w:val="24"/>
        </w:rPr>
        <w:t>Bahrein</w:t>
      </w:r>
      <w:proofErr w:type="spellEnd"/>
      <w:r w:rsidRPr="00D32E1A">
        <w:rPr>
          <w:rFonts w:asciiTheme="minorHAnsi" w:hAnsiTheme="minorHAnsi"/>
          <w:color w:val="215868" w:themeColor="accent5" w:themeShade="80"/>
          <w:szCs w:val="24"/>
        </w:rPr>
        <w:t xml:space="preserv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203 Kirguistán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201 República Dominicana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197 Ucrania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195 Gran Bretaña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194 Sri Lanka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189 Palaos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188 Barbados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186 Azerbaiyán</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185 Mauricio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184 Nauru</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184 Jamaica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184 Colombia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183 Indonesia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182 Tayikistán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182 Samoa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182 Islas Turcos y Caicos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181 Paraguay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181 Monserrat</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177 Nepal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177 Antillas holandesas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176 México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176 Martinica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176 Finlandia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174 Líbano</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174 Guyana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170 Rumanía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169 Islandia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168 Siria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167 Singapur</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lastRenderedPageBreak/>
        <w:t xml:space="preserve">165 Birmania-Myanmar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161 Suiza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159 </w:t>
      </w:r>
      <w:proofErr w:type="spellStart"/>
      <w:r w:rsidRPr="00D32E1A">
        <w:rPr>
          <w:rFonts w:asciiTheme="minorHAnsi" w:hAnsiTheme="minorHAnsi"/>
          <w:color w:val="215868" w:themeColor="accent5" w:themeShade="80"/>
          <w:szCs w:val="24"/>
        </w:rPr>
        <w:t>Fidji</w:t>
      </w:r>
      <w:proofErr w:type="spellEnd"/>
      <w:r w:rsidRPr="00D32E1A">
        <w:rPr>
          <w:rFonts w:asciiTheme="minorHAnsi" w:hAnsiTheme="minorHAnsi"/>
          <w:color w:val="215868" w:themeColor="accent5" w:themeShade="80"/>
          <w:szCs w:val="24"/>
        </w:rPr>
        <w:t xml:space="preserv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lang w:val="en-US"/>
        </w:rPr>
      </w:pPr>
      <w:r w:rsidRPr="00D32E1A">
        <w:rPr>
          <w:rFonts w:asciiTheme="minorHAnsi" w:hAnsiTheme="minorHAnsi"/>
          <w:color w:val="215868" w:themeColor="accent5" w:themeShade="80"/>
          <w:szCs w:val="24"/>
          <w:lang w:val="en-US"/>
        </w:rPr>
        <w:t>158 Vietnam</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lang w:val="en-US"/>
        </w:rPr>
      </w:pPr>
      <w:r w:rsidRPr="00D32E1A">
        <w:rPr>
          <w:rFonts w:asciiTheme="minorHAnsi" w:hAnsiTheme="minorHAnsi"/>
          <w:color w:val="215868" w:themeColor="accent5" w:themeShade="80"/>
          <w:szCs w:val="24"/>
          <w:lang w:val="en-US"/>
        </w:rPr>
        <w:t>158 Portugal</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lang w:val="en-US"/>
        </w:rPr>
      </w:pPr>
      <w:r w:rsidRPr="00D32E1A">
        <w:rPr>
          <w:rFonts w:asciiTheme="minorHAnsi" w:hAnsiTheme="minorHAnsi"/>
          <w:color w:val="215868" w:themeColor="accent5" w:themeShade="80"/>
          <w:szCs w:val="24"/>
          <w:lang w:val="en-US"/>
        </w:rPr>
        <w:t>157 Bangladesh</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lang w:val="en-US"/>
        </w:rPr>
      </w:pPr>
      <w:r w:rsidRPr="00D32E1A">
        <w:rPr>
          <w:rFonts w:asciiTheme="minorHAnsi" w:hAnsiTheme="minorHAnsi"/>
          <w:color w:val="215868" w:themeColor="accent5" w:themeShade="80"/>
          <w:szCs w:val="24"/>
          <w:lang w:val="en-US"/>
        </w:rPr>
        <w:t xml:space="preserve">156 Vanuatu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lang w:val="en-US"/>
        </w:rPr>
      </w:pPr>
      <w:r>
        <w:rPr>
          <w:rFonts w:asciiTheme="minorHAnsi" w:hAnsiTheme="minorHAnsi"/>
          <w:color w:val="215868" w:themeColor="accent5" w:themeShade="80"/>
          <w:szCs w:val="24"/>
          <w:lang w:val="en-US"/>
        </w:rPr>
        <w:t xml:space="preserve">153 </w:t>
      </w:r>
      <w:proofErr w:type="spellStart"/>
      <w:r>
        <w:rPr>
          <w:rFonts w:asciiTheme="minorHAnsi" w:hAnsiTheme="minorHAnsi"/>
          <w:color w:val="215868" w:themeColor="accent5" w:themeShade="80"/>
          <w:szCs w:val="24"/>
          <w:lang w:val="en-US"/>
        </w:rPr>
        <w:t>Chequia</w:t>
      </w:r>
      <w:proofErr w:type="spellEnd"/>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153 Islas Salomón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152 India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151 Hungría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150 Georgia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149 Omán</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148 Taiwán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148 Tailandia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148 Maldivas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148 Jordania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148 Irlanda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147 Irán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146 Francia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145 Malasia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144 Turquía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142 Estonia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142 Bahamas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140 Guadalupe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139 Timor oriental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139 Eslovaquia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138 Argentina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137 Letonia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136 Alemania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133 Uzbekistán</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133 Kazajstán</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133 Honduras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132 Surinam</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131 Andorra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127 Serbia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126 Puerto Rico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126 Guayana Francesa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125 Macedonia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125 Bután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124 Libia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123 Corea del sur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122 Rusia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120 Polonia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120 Panamá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lastRenderedPageBreak/>
        <w:t xml:space="preserve">120 Japón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118 Seychelles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116 Montenegro</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115 Camboya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114 Kiribati</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114 Italia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113 Túnez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111 Bolivia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110 Madagascar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109 Cuba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109 Belice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107 Santo Tomé y Príncipe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107 Costa de Marfil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107 Chipre</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104 Turkmenistán</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102 Albania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099 Senegal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098 Yemen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098 Sudáfrica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098 Mongolia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098 Marruecos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097 Kenia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097 Egipto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095 Papúa Nueva Guinea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095 Grecia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095 </w:t>
      </w:r>
      <w:proofErr w:type="spellStart"/>
      <w:r w:rsidRPr="00D32E1A">
        <w:rPr>
          <w:rFonts w:asciiTheme="minorHAnsi" w:hAnsiTheme="minorHAnsi"/>
          <w:color w:val="215868" w:themeColor="accent5" w:themeShade="80"/>
          <w:szCs w:val="24"/>
        </w:rPr>
        <w:t>Bielorusia</w:t>
      </w:r>
      <w:proofErr w:type="spellEnd"/>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093 Reunión</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091 Ghana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091 Gabón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091 Corea del norte</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091 Bosnia </w:t>
      </w:r>
      <w:proofErr w:type="spellStart"/>
      <w:r w:rsidRPr="00D32E1A">
        <w:rPr>
          <w:rFonts w:asciiTheme="minorHAnsi" w:hAnsiTheme="minorHAnsi"/>
          <w:color w:val="215868" w:themeColor="accent5" w:themeShade="80"/>
          <w:szCs w:val="24"/>
        </w:rPr>
        <w:t>Herzegovinia</w:t>
      </w:r>
      <w:proofErr w:type="spellEnd"/>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091 Angola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089 Guinea ecuatorial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088 Mauritania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087 Trinidad y Tobago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087 Namibia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087 Gambia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084 Bulgaria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083 China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082 Uganda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079 Etiopía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077 Uruguay</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077 Nigeria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076 Malaui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075 Moldavia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lastRenderedPageBreak/>
        <w:t>075 Malta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075 Estados Unidos</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075 Ecuador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074 Islas Bermudas</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074 Antigua y Barbuda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072 Yibuti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072 Mozambique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072 Lesoto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071 Zimbabue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071 Zambia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071 Camerún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070 Nicaragua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069 Guinea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068 Ruanda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068 Burkina Faso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067 Suazilandia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065 Somalia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065 Laos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064 Lituania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063 Argelia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061 Eritrea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061 Botsuana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058 Haití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058 Filipinas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058 Cabo Verde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055 Venezuela.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055 Malí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053 Tanzania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052 Burundi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051 Chad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051 Benín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050 Sierra Leona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049 Liberia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048 Togo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046 Sudán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046 Armenia</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045 República Centroafricana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045 Guinea-</w:t>
      </w:r>
      <w:proofErr w:type="spellStart"/>
      <w:r w:rsidRPr="00D32E1A">
        <w:rPr>
          <w:rFonts w:asciiTheme="minorHAnsi" w:hAnsiTheme="minorHAnsi"/>
          <w:color w:val="215868" w:themeColor="accent5" w:themeShade="80"/>
          <w:szCs w:val="24"/>
        </w:rPr>
        <w:t>Bisáu</w:t>
      </w:r>
      <w:proofErr w:type="spellEnd"/>
      <w:r w:rsidRPr="00D32E1A">
        <w:rPr>
          <w:rFonts w:asciiTheme="minorHAnsi" w:hAnsiTheme="minorHAnsi"/>
          <w:color w:val="215868" w:themeColor="accent5" w:themeShade="80"/>
          <w:szCs w:val="24"/>
        </w:rPr>
        <w:t xml:space="preserve">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041 República del Congo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035 Irak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030 República Democrática del Congo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030 Níger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017 Comoras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015 Sudán del Sur </w:t>
      </w:r>
    </w:p>
    <w:p w:rsidR="00064935" w:rsidRPr="00D32E1A" w:rsidRDefault="00064935" w:rsidP="00064935">
      <w:pPr>
        <w:pStyle w:val="Prrafodelista"/>
        <w:numPr>
          <w:ilvl w:val="0"/>
          <w:numId w:val="3"/>
        </w:numPr>
        <w:spacing w:after="0"/>
        <w:rPr>
          <w:rFonts w:asciiTheme="minorHAnsi" w:hAnsiTheme="minorHAnsi"/>
          <w:color w:val="215868" w:themeColor="accent5" w:themeShade="80"/>
          <w:szCs w:val="24"/>
        </w:rPr>
      </w:pPr>
      <w:r w:rsidRPr="00D32E1A">
        <w:rPr>
          <w:rFonts w:asciiTheme="minorHAnsi" w:hAnsiTheme="minorHAnsi"/>
          <w:color w:val="215868" w:themeColor="accent5" w:themeShade="80"/>
          <w:szCs w:val="24"/>
        </w:rPr>
        <w:t xml:space="preserve">001 Pakistán </w:t>
      </w:r>
    </w:p>
    <w:p w:rsidR="002F3CA2" w:rsidRDefault="002F3CA2" w:rsidP="00CE59CB">
      <w:pPr>
        <w:jc w:val="both"/>
      </w:pPr>
      <w:r>
        <w:lastRenderedPageBreak/>
        <w:t xml:space="preserve">Se observa en general una relativa mayor salud social en América que en Europa y </w:t>
      </w:r>
      <w:r w:rsidR="00A94F26">
        <w:t xml:space="preserve">en estos que en Asia y Pacífico, </w:t>
      </w:r>
      <w:r w:rsidR="00782156">
        <w:t xml:space="preserve">siendo el continente africano el peor parado. También se observa </w:t>
      </w:r>
      <w:r>
        <w:t xml:space="preserve">una prevalencia, con excepciones, de países pequeños frente a países grandes. Ello se explica por dos motivos, por un lado, por la importancia que da el IRSS a los aspectos comunitarios resaltando la solidaridad y el acompañamiento; y, por otro, por la apuesta que hace el índice relativo de salud social en subrayar la tendencia. En este sentido se podría inferir que los resultados señalan una cierta decadencia en Europa y una cierta ascendencia en América. </w:t>
      </w:r>
      <w:r w:rsidR="00A94F26">
        <w:t xml:space="preserve">La zona del Caribe parece ser la </w:t>
      </w:r>
      <w:r w:rsidR="00ED7B8C">
        <w:t xml:space="preserve">que </w:t>
      </w:r>
      <w:r w:rsidR="00A94F26">
        <w:t>concentra mayor salud social del mundo.</w:t>
      </w:r>
    </w:p>
    <w:p w:rsidR="00CC201D" w:rsidRDefault="00F44D46" w:rsidP="00CE59CB">
      <w:pPr>
        <w:jc w:val="both"/>
      </w:pPr>
      <w:r>
        <w:t xml:space="preserve">El IRSS mide desarrollo (salud social) no crecimiento. Se trata de un indicador social que mide calidad de vida, no </w:t>
      </w:r>
      <w:r w:rsidR="00CC201D">
        <w:t xml:space="preserve">auge </w:t>
      </w:r>
      <w:r>
        <w:t>económico y por tanto no m</w:t>
      </w:r>
      <w:r w:rsidR="003A35F3">
        <w:t>ide riqueza</w:t>
      </w:r>
      <w:r w:rsidR="00CC201D">
        <w:t xml:space="preserve"> monetaria</w:t>
      </w:r>
      <w:r w:rsidR="003A35F3">
        <w:t>. Así si a alguien le extrañase</w:t>
      </w:r>
      <w:r>
        <w:t xml:space="preserve"> el bajo lugar </w:t>
      </w:r>
      <w:r w:rsidR="00CC201D">
        <w:t xml:space="preserve">relativo </w:t>
      </w:r>
      <w:r>
        <w:t>que ocupa EE. UU., la respuesta es que los niveles de soledad, crimen, desigualdad y contaminación de EE. UU.</w:t>
      </w:r>
      <w:r w:rsidR="00C261C0">
        <w:t xml:space="preserve"> </w:t>
      </w:r>
      <w:r w:rsidR="00ED7B8C">
        <w:t xml:space="preserve"> </w:t>
      </w:r>
      <w:proofErr w:type="gramStart"/>
      <w:r>
        <w:t>son</w:t>
      </w:r>
      <w:proofErr w:type="gramEnd"/>
      <w:r>
        <w:t xml:space="preserve"> muy superiores al resto (en el IDH, por ejemplo, ésos niveles no aparecen). Si la extrañeza es el alto lugar que ocupa Haití, la respuesta es, aparte de que en algunos parámetros tienen resultados muy buenos, que los datos oficiales de esperanza de vida, y particularmente de mortandad perinatal, son, a nuestro juicio, poco fiables. En general se ha operado con resultados numéricos oficiales y solo se han elaborado razonadamente aquellos resultados ausentes en estadísticas oficiales. </w:t>
      </w:r>
    </w:p>
    <w:p w:rsidR="00CC201D" w:rsidRDefault="00CC201D" w:rsidP="00CE59CB">
      <w:pPr>
        <w:jc w:val="both"/>
      </w:pPr>
      <w:r>
        <w:t xml:space="preserve">El trabajo ha sido coordinado por el profesor de la asignatura, José Pérez Adán, quien propuso el IRSS en el libro </w:t>
      </w:r>
      <w:r w:rsidRPr="00CC201D">
        <w:rPr>
          <w:i/>
        </w:rPr>
        <w:t>La Salud Social</w:t>
      </w:r>
      <w:r>
        <w:t xml:space="preserve"> (</w:t>
      </w:r>
      <w:proofErr w:type="spellStart"/>
      <w:r>
        <w:t>Trotta</w:t>
      </w:r>
      <w:proofErr w:type="spellEnd"/>
      <w:r>
        <w:t>, 1999).</w:t>
      </w:r>
    </w:p>
    <w:p w:rsidR="00CC201D" w:rsidRDefault="00CC201D" w:rsidP="00CE59CB">
      <w:pPr>
        <w:jc w:val="both"/>
      </w:pPr>
      <w:r>
        <w:t xml:space="preserve">La publicación de estos resultados </w:t>
      </w:r>
      <w:r w:rsidR="00DB0F53">
        <w:t xml:space="preserve">pretende contribuir a dotar al imaginario colectivo de herramientas plurales para comprender </w:t>
      </w:r>
      <w:r w:rsidR="00D1130F">
        <w:t xml:space="preserve">de manera equilibrada </w:t>
      </w:r>
      <w:bookmarkStart w:id="0" w:name="_GoBack"/>
      <w:bookmarkEnd w:id="0"/>
      <w:r w:rsidR="00DB0F53">
        <w:t xml:space="preserve">la situación de nuestro planeta y de los que habitamos en él. Bueno será que ello permita la aparición y el uso de otros muchos indicadores con características y énfasis diferentes que nos alejen de esa visión monocromática dominada por la renta per cápita que todavía propugna el IDH, y la estructura de poderes que se perpetúa en muchos organismos internacionales.  </w:t>
      </w:r>
    </w:p>
    <w:p w:rsidR="00F44D46" w:rsidRPr="00F44D46" w:rsidRDefault="00F44D46" w:rsidP="00CE59CB">
      <w:pPr>
        <w:jc w:val="both"/>
      </w:pPr>
      <w:r>
        <w:t>FIN</w:t>
      </w:r>
    </w:p>
    <w:sectPr w:rsidR="00F44D46" w:rsidRPr="00F44D46" w:rsidSect="00985B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6EEF"/>
    <w:multiLevelType w:val="hybridMultilevel"/>
    <w:tmpl w:val="37040F06"/>
    <w:lvl w:ilvl="0" w:tplc="0CFA4C16">
      <w:start w:val="1"/>
      <w:numFmt w:val="ordinal"/>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9B239B"/>
    <w:multiLevelType w:val="hybridMultilevel"/>
    <w:tmpl w:val="5A8664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D6113E"/>
    <w:multiLevelType w:val="hybridMultilevel"/>
    <w:tmpl w:val="31B40CDC"/>
    <w:lvl w:ilvl="0" w:tplc="0C0A0011">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22B"/>
    <w:rsid w:val="00064935"/>
    <w:rsid w:val="00127A64"/>
    <w:rsid w:val="0016580A"/>
    <w:rsid w:val="00233D8E"/>
    <w:rsid w:val="0026333B"/>
    <w:rsid w:val="002F3CA2"/>
    <w:rsid w:val="003664DD"/>
    <w:rsid w:val="003A35F3"/>
    <w:rsid w:val="004242EA"/>
    <w:rsid w:val="00426A01"/>
    <w:rsid w:val="005148D6"/>
    <w:rsid w:val="005770CB"/>
    <w:rsid w:val="00593B2F"/>
    <w:rsid w:val="00626163"/>
    <w:rsid w:val="006678E3"/>
    <w:rsid w:val="006C376C"/>
    <w:rsid w:val="006D508C"/>
    <w:rsid w:val="006E1FDB"/>
    <w:rsid w:val="00782156"/>
    <w:rsid w:val="00787DAA"/>
    <w:rsid w:val="007B76B6"/>
    <w:rsid w:val="00843993"/>
    <w:rsid w:val="00864CC7"/>
    <w:rsid w:val="0087571F"/>
    <w:rsid w:val="0089016D"/>
    <w:rsid w:val="008E4073"/>
    <w:rsid w:val="00985B98"/>
    <w:rsid w:val="009F20DE"/>
    <w:rsid w:val="00A14FA7"/>
    <w:rsid w:val="00A94F26"/>
    <w:rsid w:val="00AD62A3"/>
    <w:rsid w:val="00B6245C"/>
    <w:rsid w:val="00BF629B"/>
    <w:rsid w:val="00C008BE"/>
    <w:rsid w:val="00C261C0"/>
    <w:rsid w:val="00C640B7"/>
    <w:rsid w:val="00CC201D"/>
    <w:rsid w:val="00CE59CB"/>
    <w:rsid w:val="00D1130F"/>
    <w:rsid w:val="00D35626"/>
    <w:rsid w:val="00DB0F53"/>
    <w:rsid w:val="00DD0F4E"/>
    <w:rsid w:val="00E904E8"/>
    <w:rsid w:val="00EA7F77"/>
    <w:rsid w:val="00ED7B8C"/>
    <w:rsid w:val="00F44D46"/>
    <w:rsid w:val="00F762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2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4D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22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4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5652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Anguilla</vt:lpstr>
    </vt:vector>
  </TitlesOfParts>
  <Company>UVEG</Company>
  <LinksUpToDate>false</LinksUpToDate>
  <CharactersWithSpaces>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Anguilla</dc:title>
  <dc:creator>jose</dc:creator>
  <cp:lastModifiedBy>JPA</cp:lastModifiedBy>
  <cp:revision>2</cp:revision>
  <dcterms:created xsi:type="dcterms:W3CDTF">2015-05-25T07:56:00Z</dcterms:created>
  <dcterms:modified xsi:type="dcterms:W3CDTF">2015-05-25T07:56:00Z</dcterms:modified>
</cp:coreProperties>
</file>