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73" w:type="dxa"/>
        <w:tblLook w:val="04A0" w:firstRow="1" w:lastRow="0" w:firstColumn="1" w:lastColumn="0" w:noHBand="0" w:noVBand="1"/>
      </w:tblPr>
      <w:tblGrid>
        <w:gridCol w:w="4354"/>
        <w:gridCol w:w="4355"/>
      </w:tblGrid>
      <w:tr w:rsidR="00E65D55" w14:paraId="2BFC3FA8" w14:textId="77777777" w:rsidTr="00E65D55">
        <w:trPr>
          <w:trHeight w:val="2400"/>
        </w:trPr>
        <w:tc>
          <w:tcPr>
            <w:tcW w:w="4391" w:type="dxa"/>
          </w:tcPr>
          <w:p w14:paraId="5F8E8FC2" w14:textId="52FB1532" w:rsidR="00E65D55" w:rsidRDefault="00B43D28">
            <w:pPr>
              <w:pStyle w:val="Textoindependiente"/>
              <w:rPr>
                <w:rFonts w:ascii="Times New Roman"/>
                <w:sz w:val="20"/>
              </w:rPr>
            </w:pPr>
            <w:r>
              <w:rPr>
                <w:rFonts w:ascii="Roboto" w:hAnsi="Roboto" w:cs="Times New Roman"/>
                <w:noProof/>
                <w:color w:val="C00000"/>
                <w:sz w:val="16"/>
                <w:szCs w:val="16"/>
                <w:lang w:eastAsia="es-ES_tradnl"/>
              </w:rPr>
              <w:drawing>
                <wp:anchor distT="0" distB="0" distL="114300" distR="114300" simplePos="0" relativeHeight="251661312" behindDoc="0" locked="0" layoutInCell="1" allowOverlap="1" wp14:anchorId="0568F629" wp14:editId="24ADA0B3">
                  <wp:simplePos x="0" y="0"/>
                  <wp:positionH relativeFrom="column">
                    <wp:posOffset>36802</wp:posOffset>
                  </wp:positionH>
                  <wp:positionV relativeFrom="paragraph">
                    <wp:posOffset>57620</wp:posOffset>
                  </wp:positionV>
                  <wp:extent cx="1398800" cy="1096811"/>
                  <wp:effectExtent l="0" t="0" r="0" b="0"/>
                  <wp:wrapNone/>
                  <wp:docPr id="2" name="Imagen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20" b="6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800" cy="1096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4E38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6EEA62F" wp14:editId="23E86F15">
                  <wp:simplePos x="0" y="0"/>
                  <wp:positionH relativeFrom="margin">
                    <wp:posOffset>1557020</wp:posOffset>
                  </wp:positionH>
                  <wp:positionV relativeFrom="paragraph">
                    <wp:posOffset>131445</wp:posOffset>
                  </wp:positionV>
                  <wp:extent cx="922655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0961" y="21176"/>
                      <wp:lineTo x="20961" y="0"/>
                      <wp:lineTo x="0" y="0"/>
                    </wp:wrapPolygon>
                  </wp:wrapTight>
                  <wp:docPr id="180112729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1" w:type="dxa"/>
          </w:tcPr>
          <w:p w14:paraId="35C57D2B" w14:textId="09B24B08" w:rsidR="008C4E38" w:rsidRDefault="008C4E38" w:rsidP="00C31372">
            <w:pPr>
              <w:pStyle w:val="Contenidodelatabla"/>
              <w:spacing w:before="57"/>
              <w:jc w:val="both"/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SUBVENCIONS PER A ADQUISICIÓ D'INFRAESTRUCTURES I EQUIPAMENT D'I+D+</w:t>
            </w:r>
            <w:r w:rsidR="002D753B">
              <w:rPr>
                <w:rFonts w:ascii="Calibri" w:hAnsi="Calibri" w:cs="Calibri"/>
                <w:b/>
                <w:bCs/>
                <w:sz w:val="16"/>
                <w:szCs w:val="16"/>
              </w:rPr>
              <w:t>I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PER LES UNIVERSITATS PÚBLIQUES VALENCIANES, CONSORCIS PÚBLICS D'INVESTIGACIÓ ADSCRITS A LA GENERALITAT I ORGANISMES PÚBLICS D’INVESTIGACIÓ DE L’AGE SITUATS A LA COMUNITAT VALENCIANA</w:t>
            </w:r>
          </w:p>
          <w:p w14:paraId="745FB2A9" w14:textId="4F79A4D9" w:rsidR="008C4E38" w:rsidRDefault="008C4E38" w:rsidP="00C31372">
            <w:pPr>
              <w:pStyle w:val="Contenidodelatabla"/>
              <w:spacing w:before="57"/>
              <w:jc w:val="both"/>
            </w:pPr>
            <w:r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SUBVENCIONES PARA ADQUISICIÓN DE INFRAESTRUCTURAS Y EQUIPAMIENTO DE I+D+</w:t>
            </w:r>
            <w:r w:rsidR="000D12CE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I</w:t>
            </w:r>
            <w:r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 POR LAS UNIVERSIDADES PÚBLICAS VALENCIANAS, CONSORCIOS PÚBLICOS DE INVESTIGACIÓN ADSCRITOS A LA GENERALITAT Y ORGANISMOS PÚBLICOS DE INVESTIGACIÓN DE LA AGE UBICADOS EN LA COMUNITAT VALENCIANA</w:t>
            </w:r>
          </w:p>
          <w:p w14:paraId="7B2DED79" w14:textId="5EE66183" w:rsidR="00E65D55" w:rsidRDefault="008C4E38" w:rsidP="00C31372">
            <w:pPr>
              <w:pStyle w:val="Textoindependiente"/>
              <w:jc w:val="both"/>
              <w:rPr>
                <w:rFonts w:ascii="Times New Roman"/>
                <w:sz w:val="20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(MEMÒRIA </w:t>
            </w:r>
            <w:r w:rsidR="002D753B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CIFEDE 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2026-2027 / </w:t>
            </w:r>
            <w:r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MEMORIA </w:t>
            </w:r>
            <w:r w:rsidR="002D753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CIFEDE</w:t>
            </w:r>
            <w:r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 2026-2027</w:t>
            </w:r>
          </w:p>
        </w:tc>
      </w:tr>
    </w:tbl>
    <w:p w14:paraId="604D7B95" w14:textId="0E1F30FC" w:rsidR="0038037E" w:rsidRDefault="0038037E">
      <w:pPr>
        <w:pStyle w:val="Textoindependiente"/>
        <w:ind w:left="73"/>
        <w:rPr>
          <w:rFonts w:ascii="Times New Roman"/>
          <w:sz w:val="20"/>
        </w:rPr>
      </w:pPr>
    </w:p>
    <w:p w14:paraId="178AF506" w14:textId="77777777" w:rsidR="0038037E" w:rsidRDefault="0038037E">
      <w:pPr>
        <w:pStyle w:val="Textoindependiente"/>
        <w:rPr>
          <w:rFonts w:ascii="Times New Roman"/>
          <w:sz w:val="20"/>
        </w:rPr>
      </w:pPr>
    </w:p>
    <w:p w14:paraId="48E69E40" w14:textId="77777777" w:rsidR="0038037E" w:rsidRDefault="0038037E">
      <w:pPr>
        <w:pStyle w:val="Textoindependiente"/>
        <w:rPr>
          <w:rFonts w:ascii="Times New Roman"/>
          <w:sz w:val="20"/>
        </w:rPr>
      </w:pPr>
    </w:p>
    <w:p w14:paraId="1F82C333" w14:textId="4DDFDDC8" w:rsidR="003512C3" w:rsidRPr="00184859" w:rsidRDefault="003512C3" w:rsidP="00372611">
      <w:pPr>
        <w:spacing w:before="18" w:line="360" w:lineRule="auto"/>
        <w:ind w:right="167"/>
        <w:jc w:val="both"/>
        <w:rPr>
          <w:rFonts w:ascii="Aptos" w:hAnsi="Aptos"/>
          <w:b/>
          <w:color w:val="000000"/>
          <w:sz w:val="24"/>
          <w:szCs w:val="24"/>
        </w:rPr>
      </w:pPr>
      <w:r w:rsidRPr="00184859">
        <w:rPr>
          <w:rFonts w:ascii="Aptos" w:hAnsi="Aptos"/>
          <w:b/>
          <w:color w:val="000000"/>
          <w:w w:val="80"/>
          <w:sz w:val="24"/>
          <w:szCs w:val="24"/>
        </w:rPr>
        <w:t>Declaración comprensiva de todas las subvenciones</w:t>
      </w:r>
      <w:r w:rsidRPr="00184859">
        <w:rPr>
          <w:rFonts w:ascii="Arial" w:hAnsi="Arial"/>
          <w:b/>
          <w:color w:val="000000"/>
          <w:w w:val="80"/>
          <w:sz w:val="24"/>
          <w:szCs w:val="24"/>
        </w:rPr>
        <w:t xml:space="preserve"> </w:t>
      </w:r>
      <w:r w:rsidRPr="00184859">
        <w:rPr>
          <w:rFonts w:ascii="Aptos" w:hAnsi="Aptos"/>
          <w:b/>
          <w:color w:val="000000"/>
          <w:w w:val="80"/>
          <w:sz w:val="24"/>
          <w:szCs w:val="24"/>
        </w:rPr>
        <w:t>solicitadas, concedidas o percibidas con la misma finalidad</w:t>
      </w:r>
      <w:r w:rsidR="00FE3723" w:rsidRPr="00184859">
        <w:rPr>
          <w:rFonts w:ascii="Aptos" w:hAnsi="Aptos"/>
          <w:b/>
          <w:color w:val="000000"/>
          <w:w w:val="80"/>
          <w:sz w:val="24"/>
          <w:szCs w:val="24"/>
        </w:rPr>
        <w:t>.</w:t>
      </w:r>
    </w:p>
    <w:p w14:paraId="752CAA10" w14:textId="77777777" w:rsidR="0038037E" w:rsidRPr="00184859" w:rsidRDefault="0038037E">
      <w:pPr>
        <w:pStyle w:val="Textoindependiente"/>
        <w:rPr>
          <w:rFonts w:ascii="Times New Roman"/>
        </w:rPr>
      </w:pPr>
    </w:p>
    <w:p w14:paraId="4D85217F" w14:textId="77777777" w:rsidR="0038037E" w:rsidRPr="00184859" w:rsidRDefault="0038037E">
      <w:pPr>
        <w:pStyle w:val="Textoindependiente"/>
        <w:rPr>
          <w:rFonts w:ascii="Times New Roman"/>
        </w:rPr>
      </w:pPr>
    </w:p>
    <w:p w14:paraId="76F9EF86" w14:textId="77777777" w:rsidR="0038037E" w:rsidRPr="00184859" w:rsidRDefault="0038037E">
      <w:pPr>
        <w:pStyle w:val="Textoindependiente"/>
        <w:spacing w:before="72"/>
        <w:rPr>
          <w:rFonts w:ascii="Times New Roman"/>
        </w:rPr>
      </w:pPr>
    </w:p>
    <w:p w14:paraId="1EFA64F0" w14:textId="3635E09F" w:rsidR="0038037E" w:rsidRPr="00184859" w:rsidRDefault="00E00460" w:rsidP="00C31372">
      <w:pPr>
        <w:spacing w:line="360" w:lineRule="auto"/>
        <w:ind w:right="138"/>
        <w:jc w:val="both"/>
        <w:rPr>
          <w:rFonts w:ascii="Aptos" w:hAnsi="Aptos"/>
          <w:sz w:val="24"/>
          <w:szCs w:val="24"/>
        </w:rPr>
      </w:pPr>
      <w:r w:rsidRPr="00184859">
        <w:rPr>
          <w:rFonts w:ascii="Aptos" w:hAnsi="Aptos"/>
          <w:w w:val="90"/>
          <w:sz w:val="24"/>
          <w:szCs w:val="24"/>
        </w:rPr>
        <w:t xml:space="preserve">como responsable de la propuesta </w:t>
      </w:r>
      <w:r w:rsidRPr="00F80B9B">
        <w:rPr>
          <w:rFonts w:ascii="Aptos" w:hAnsi="Aptos"/>
          <w:w w:val="90"/>
          <w:sz w:val="24"/>
          <w:szCs w:val="24"/>
        </w:rPr>
        <w:t>titulad</w:t>
      </w:r>
      <w:r w:rsidR="00F80B9B">
        <w:rPr>
          <w:rFonts w:ascii="Aptos" w:hAnsi="Aptos"/>
          <w:w w:val="90"/>
          <w:sz w:val="24"/>
          <w:szCs w:val="24"/>
        </w:rPr>
        <w:t xml:space="preserve">a   </w:t>
      </w:r>
      <w:r w:rsidRPr="00F80B9B">
        <w:rPr>
          <w:rFonts w:ascii="Aptos" w:hAnsi="Aptos"/>
          <w:w w:val="90"/>
          <w:sz w:val="24"/>
          <w:szCs w:val="24"/>
        </w:rPr>
        <w:t>en</w:t>
      </w:r>
      <w:r w:rsidRPr="00184859">
        <w:rPr>
          <w:rFonts w:ascii="Aptos" w:hAnsi="Aptos"/>
          <w:w w:val="90"/>
          <w:sz w:val="24"/>
          <w:szCs w:val="24"/>
        </w:rPr>
        <w:t xml:space="preserve"> el marco de la convocatoria de </w:t>
      </w:r>
      <w:r w:rsidR="007B717B" w:rsidRPr="00184859">
        <w:rPr>
          <w:rFonts w:ascii="Aptos" w:hAnsi="Aptos"/>
          <w:w w:val="90"/>
          <w:sz w:val="24"/>
          <w:szCs w:val="24"/>
        </w:rPr>
        <w:t>las subvenciones para la realización de determinadas inversiones en infraestructuras y equipamientos de I+D+</w:t>
      </w:r>
      <w:r w:rsidR="00F80B9B">
        <w:rPr>
          <w:rFonts w:ascii="Aptos" w:hAnsi="Aptos"/>
          <w:w w:val="90"/>
          <w:sz w:val="24"/>
          <w:szCs w:val="24"/>
        </w:rPr>
        <w:t>I</w:t>
      </w:r>
      <w:r w:rsidR="007B717B" w:rsidRPr="00184859">
        <w:rPr>
          <w:rFonts w:ascii="Aptos" w:hAnsi="Aptos"/>
          <w:w w:val="90"/>
          <w:sz w:val="24"/>
          <w:szCs w:val="24"/>
        </w:rPr>
        <w:t>, susceptibles de ser financiadas por la Unión Europea a través del programa FEDER C.V. 2021-2027</w:t>
      </w:r>
    </w:p>
    <w:p w14:paraId="06FF13CC" w14:textId="77777777" w:rsidR="0038037E" w:rsidRPr="00184859" w:rsidRDefault="0038037E">
      <w:pPr>
        <w:pStyle w:val="Textoindependiente"/>
        <w:spacing w:before="180"/>
        <w:rPr>
          <w:rFonts w:ascii="Aptos" w:hAnsi="Aptos"/>
        </w:rPr>
      </w:pPr>
    </w:p>
    <w:p w14:paraId="02A72CF7" w14:textId="77777777" w:rsidR="0038037E" w:rsidRPr="00184859" w:rsidRDefault="00E00460" w:rsidP="007B717B">
      <w:pPr>
        <w:pStyle w:val="Textoindependiente"/>
        <w:rPr>
          <w:rFonts w:ascii="Aptos" w:hAnsi="Aptos"/>
        </w:rPr>
      </w:pPr>
      <w:r w:rsidRPr="00184859">
        <w:rPr>
          <w:rFonts w:ascii="Aptos" w:hAnsi="Aptos"/>
          <w:b/>
          <w:w w:val="80"/>
        </w:rPr>
        <w:t>DECLARO</w:t>
      </w:r>
      <w:r w:rsidRPr="00184859">
        <w:rPr>
          <w:rFonts w:ascii="Aptos" w:hAnsi="Aptos"/>
          <w:b/>
          <w:spacing w:val="-5"/>
        </w:rPr>
        <w:t xml:space="preserve"> </w:t>
      </w:r>
      <w:r w:rsidRPr="00184859">
        <w:rPr>
          <w:rFonts w:ascii="Aptos" w:hAnsi="Aptos"/>
          <w:b/>
          <w:w w:val="80"/>
        </w:rPr>
        <w:t>QUE</w:t>
      </w:r>
      <w:r w:rsidRPr="00184859">
        <w:rPr>
          <w:rFonts w:ascii="Aptos" w:hAnsi="Aptos"/>
          <w:b/>
          <w:spacing w:val="-5"/>
        </w:rPr>
        <w:t xml:space="preserve"> </w:t>
      </w:r>
      <w:r w:rsidRPr="00184859">
        <w:rPr>
          <w:rFonts w:ascii="Aptos" w:hAnsi="Aptos"/>
          <w:w w:val="80"/>
        </w:rPr>
        <w:t>no</w:t>
      </w:r>
      <w:r w:rsidRPr="00184859">
        <w:rPr>
          <w:rFonts w:ascii="Aptos" w:hAnsi="Aptos"/>
          <w:spacing w:val="-5"/>
        </w:rPr>
        <w:t xml:space="preserve"> </w:t>
      </w:r>
      <w:r w:rsidRPr="00184859">
        <w:rPr>
          <w:rFonts w:ascii="Aptos" w:hAnsi="Aptos"/>
          <w:w w:val="80"/>
        </w:rPr>
        <w:t>he</w:t>
      </w:r>
      <w:r w:rsidRPr="00184859">
        <w:rPr>
          <w:rFonts w:ascii="Aptos" w:hAnsi="Aptos"/>
          <w:spacing w:val="-5"/>
        </w:rPr>
        <w:t xml:space="preserve"> </w:t>
      </w:r>
      <w:r w:rsidRPr="00184859">
        <w:rPr>
          <w:rFonts w:ascii="Aptos" w:hAnsi="Aptos"/>
          <w:w w:val="80"/>
        </w:rPr>
        <w:t>solicitado</w:t>
      </w:r>
      <w:r w:rsidRPr="00184859">
        <w:rPr>
          <w:rFonts w:ascii="Aptos" w:hAnsi="Aptos"/>
          <w:spacing w:val="-5"/>
        </w:rPr>
        <w:t xml:space="preserve"> </w:t>
      </w:r>
      <w:r w:rsidRPr="00184859">
        <w:rPr>
          <w:rFonts w:ascii="Aptos" w:hAnsi="Aptos"/>
          <w:w w:val="80"/>
        </w:rPr>
        <w:t>ni</w:t>
      </w:r>
      <w:r w:rsidRPr="00184859">
        <w:rPr>
          <w:rFonts w:ascii="Aptos" w:hAnsi="Aptos"/>
          <w:spacing w:val="-5"/>
        </w:rPr>
        <w:t xml:space="preserve"> </w:t>
      </w:r>
      <w:r w:rsidRPr="00184859">
        <w:rPr>
          <w:rFonts w:ascii="Aptos" w:hAnsi="Aptos"/>
          <w:w w:val="80"/>
        </w:rPr>
        <w:t>percibido</w:t>
      </w:r>
      <w:r w:rsidRPr="00184859">
        <w:rPr>
          <w:rFonts w:ascii="Aptos" w:hAnsi="Aptos"/>
          <w:spacing w:val="-5"/>
        </w:rPr>
        <w:t xml:space="preserve"> </w:t>
      </w:r>
      <w:r w:rsidRPr="00184859">
        <w:rPr>
          <w:rFonts w:ascii="Aptos" w:hAnsi="Aptos"/>
          <w:w w:val="80"/>
        </w:rPr>
        <w:t>ninguna</w:t>
      </w:r>
      <w:r w:rsidRPr="00184859">
        <w:rPr>
          <w:rFonts w:ascii="Aptos" w:hAnsi="Aptos"/>
          <w:spacing w:val="-4"/>
        </w:rPr>
        <w:t xml:space="preserve"> </w:t>
      </w:r>
      <w:r w:rsidRPr="00184859">
        <w:rPr>
          <w:rFonts w:ascii="Aptos" w:hAnsi="Aptos"/>
          <w:w w:val="80"/>
        </w:rPr>
        <w:t>subvención</w:t>
      </w:r>
      <w:r w:rsidRPr="00184859">
        <w:rPr>
          <w:rFonts w:ascii="Aptos" w:hAnsi="Aptos"/>
          <w:spacing w:val="-4"/>
        </w:rPr>
        <w:t xml:space="preserve"> </w:t>
      </w:r>
      <w:r w:rsidRPr="00184859">
        <w:rPr>
          <w:rFonts w:ascii="Aptos" w:hAnsi="Aptos"/>
          <w:w w:val="80"/>
        </w:rPr>
        <w:t>con</w:t>
      </w:r>
      <w:r w:rsidRPr="00184859">
        <w:rPr>
          <w:rFonts w:ascii="Aptos" w:hAnsi="Aptos"/>
          <w:spacing w:val="-5"/>
        </w:rPr>
        <w:t xml:space="preserve"> </w:t>
      </w:r>
      <w:r w:rsidRPr="00184859">
        <w:rPr>
          <w:rFonts w:ascii="Aptos" w:hAnsi="Aptos"/>
          <w:w w:val="80"/>
        </w:rPr>
        <w:t>la</w:t>
      </w:r>
      <w:r w:rsidRPr="00184859">
        <w:rPr>
          <w:rFonts w:ascii="Aptos" w:hAnsi="Aptos"/>
          <w:spacing w:val="-5"/>
        </w:rPr>
        <w:t xml:space="preserve"> </w:t>
      </w:r>
      <w:r w:rsidRPr="00184859">
        <w:rPr>
          <w:rFonts w:ascii="Aptos" w:hAnsi="Aptos"/>
          <w:w w:val="80"/>
        </w:rPr>
        <w:t>misma</w:t>
      </w:r>
      <w:r w:rsidRPr="00184859">
        <w:rPr>
          <w:rFonts w:ascii="Aptos" w:hAnsi="Aptos"/>
          <w:spacing w:val="-5"/>
        </w:rPr>
        <w:t xml:space="preserve"> </w:t>
      </w:r>
      <w:r w:rsidRPr="00184859">
        <w:rPr>
          <w:rFonts w:ascii="Aptos" w:hAnsi="Aptos"/>
          <w:spacing w:val="-2"/>
          <w:w w:val="80"/>
        </w:rPr>
        <w:t>finalidad.</w:t>
      </w:r>
    </w:p>
    <w:p w14:paraId="6274A784" w14:textId="77777777" w:rsidR="0038037E" w:rsidRPr="00184859" w:rsidRDefault="0038037E">
      <w:pPr>
        <w:pStyle w:val="Textoindependiente"/>
        <w:rPr>
          <w:rFonts w:ascii="Aptos" w:hAnsi="Aptos"/>
        </w:rPr>
      </w:pPr>
    </w:p>
    <w:p w14:paraId="304B5E1B" w14:textId="77777777" w:rsidR="0038037E" w:rsidRPr="00184859" w:rsidRDefault="0038037E">
      <w:pPr>
        <w:pStyle w:val="Textoindependiente"/>
        <w:spacing w:before="121"/>
        <w:rPr>
          <w:rFonts w:ascii="Aptos" w:hAnsi="Aptos"/>
        </w:rPr>
      </w:pPr>
    </w:p>
    <w:p w14:paraId="5665F28C" w14:textId="251EB38A" w:rsidR="0038037E" w:rsidRPr="00184859" w:rsidRDefault="00E00460">
      <w:pPr>
        <w:pStyle w:val="Textoindependiente"/>
        <w:spacing w:before="1"/>
        <w:ind w:left="197"/>
        <w:rPr>
          <w:rFonts w:ascii="Aptos" w:hAnsi="Aptos"/>
        </w:rPr>
      </w:pPr>
      <w:r w:rsidRPr="00184859">
        <w:rPr>
          <w:rFonts w:ascii="Aptos" w:hAnsi="Aptos"/>
          <w:w w:val="80"/>
        </w:rPr>
        <w:t>Y</w:t>
      </w:r>
      <w:r w:rsidRPr="00184859">
        <w:rPr>
          <w:rFonts w:ascii="Aptos" w:hAnsi="Aptos"/>
          <w:spacing w:val="-7"/>
        </w:rPr>
        <w:t xml:space="preserve"> </w:t>
      </w:r>
      <w:r w:rsidRPr="00184859">
        <w:rPr>
          <w:rFonts w:ascii="Aptos" w:hAnsi="Aptos"/>
          <w:w w:val="80"/>
        </w:rPr>
        <w:t>para</w:t>
      </w:r>
      <w:r w:rsidRPr="00184859">
        <w:rPr>
          <w:rFonts w:ascii="Aptos" w:hAnsi="Aptos"/>
          <w:spacing w:val="-6"/>
        </w:rPr>
        <w:t xml:space="preserve"> </w:t>
      </w:r>
      <w:r w:rsidRPr="00184859">
        <w:rPr>
          <w:rFonts w:ascii="Aptos" w:hAnsi="Aptos"/>
          <w:w w:val="80"/>
        </w:rPr>
        <w:t>que</w:t>
      </w:r>
      <w:r w:rsidRPr="00184859">
        <w:rPr>
          <w:rFonts w:ascii="Aptos" w:hAnsi="Aptos"/>
          <w:spacing w:val="-6"/>
        </w:rPr>
        <w:t xml:space="preserve"> </w:t>
      </w:r>
      <w:r w:rsidRPr="00184859">
        <w:rPr>
          <w:rFonts w:ascii="Aptos" w:hAnsi="Aptos"/>
          <w:w w:val="80"/>
        </w:rPr>
        <w:t>conste</w:t>
      </w:r>
      <w:r w:rsidRPr="00184859">
        <w:rPr>
          <w:rFonts w:ascii="Aptos" w:hAnsi="Aptos"/>
          <w:spacing w:val="-7"/>
        </w:rPr>
        <w:t xml:space="preserve"> </w:t>
      </w:r>
      <w:r w:rsidRPr="00184859">
        <w:rPr>
          <w:rFonts w:ascii="Aptos" w:hAnsi="Aptos"/>
          <w:w w:val="80"/>
        </w:rPr>
        <w:t>firmo</w:t>
      </w:r>
      <w:r w:rsidRPr="00184859">
        <w:rPr>
          <w:rFonts w:ascii="Aptos" w:hAnsi="Aptos"/>
          <w:spacing w:val="-6"/>
        </w:rPr>
        <w:t xml:space="preserve"> </w:t>
      </w:r>
      <w:r w:rsidRPr="00184859">
        <w:rPr>
          <w:rFonts w:ascii="Aptos" w:hAnsi="Aptos"/>
          <w:w w:val="80"/>
        </w:rPr>
        <w:t>el</w:t>
      </w:r>
      <w:r w:rsidRPr="00184859">
        <w:rPr>
          <w:rFonts w:ascii="Aptos" w:hAnsi="Aptos"/>
          <w:spacing w:val="-6"/>
        </w:rPr>
        <w:t xml:space="preserve"> </w:t>
      </w:r>
      <w:r w:rsidRPr="00184859">
        <w:rPr>
          <w:rFonts w:ascii="Aptos" w:hAnsi="Aptos"/>
          <w:w w:val="80"/>
        </w:rPr>
        <w:t>presente</w:t>
      </w:r>
      <w:r w:rsidRPr="00184859">
        <w:rPr>
          <w:rFonts w:ascii="Aptos" w:hAnsi="Aptos"/>
          <w:spacing w:val="-7"/>
        </w:rPr>
        <w:t xml:space="preserve"> </w:t>
      </w:r>
      <w:r w:rsidRPr="00184859">
        <w:rPr>
          <w:rFonts w:ascii="Aptos" w:hAnsi="Aptos"/>
          <w:w w:val="80"/>
        </w:rPr>
        <w:t>escrito,</w:t>
      </w:r>
      <w:r w:rsidRPr="00184859">
        <w:rPr>
          <w:rFonts w:ascii="Aptos" w:hAnsi="Aptos"/>
          <w:spacing w:val="-5"/>
        </w:rPr>
        <w:t xml:space="preserve"> </w:t>
      </w:r>
      <w:r w:rsidRPr="00184859">
        <w:rPr>
          <w:rFonts w:ascii="Aptos" w:hAnsi="Aptos"/>
          <w:w w:val="80"/>
        </w:rPr>
        <w:t>en</w:t>
      </w:r>
      <w:r w:rsidRPr="00184859">
        <w:rPr>
          <w:rFonts w:ascii="Aptos" w:hAnsi="Aptos"/>
          <w:spacing w:val="-6"/>
        </w:rPr>
        <w:t xml:space="preserve"> </w:t>
      </w:r>
      <w:r w:rsidRPr="00184859">
        <w:rPr>
          <w:rFonts w:ascii="Aptos" w:hAnsi="Aptos"/>
          <w:w w:val="80"/>
        </w:rPr>
        <w:t>Valencia,</w:t>
      </w:r>
      <w:r w:rsidRPr="00184859">
        <w:rPr>
          <w:rFonts w:ascii="Aptos" w:hAnsi="Aptos"/>
          <w:spacing w:val="-5"/>
        </w:rPr>
        <w:t xml:space="preserve"> </w:t>
      </w:r>
      <w:r w:rsidRPr="00184859">
        <w:rPr>
          <w:rFonts w:ascii="Aptos" w:hAnsi="Aptos"/>
          <w:w w:val="80"/>
        </w:rPr>
        <w:t>a</w:t>
      </w:r>
      <w:r w:rsidR="007B717B" w:rsidRPr="00184859">
        <w:rPr>
          <w:rFonts w:ascii="Aptos" w:hAnsi="Aptos"/>
          <w:w w:val="80"/>
        </w:rPr>
        <w:t xml:space="preserve">    </w:t>
      </w:r>
      <w:r w:rsidRPr="00184859">
        <w:rPr>
          <w:rFonts w:ascii="Aptos" w:hAnsi="Aptos"/>
          <w:spacing w:val="-7"/>
        </w:rPr>
        <w:t xml:space="preserve"> </w:t>
      </w:r>
      <w:r w:rsidRPr="00184859">
        <w:rPr>
          <w:rFonts w:ascii="Aptos" w:hAnsi="Aptos"/>
          <w:spacing w:val="-6"/>
        </w:rPr>
        <w:t xml:space="preserve"> </w:t>
      </w:r>
      <w:proofErr w:type="spellStart"/>
      <w:r w:rsidRPr="00184859">
        <w:rPr>
          <w:rFonts w:ascii="Aptos" w:hAnsi="Aptos"/>
          <w:w w:val="80"/>
        </w:rPr>
        <w:t>de</w:t>
      </w:r>
      <w:proofErr w:type="spellEnd"/>
      <w:r w:rsidR="007B717B" w:rsidRPr="00184859">
        <w:rPr>
          <w:rFonts w:ascii="Aptos" w:hAnsi="Aptos"/>
          <w:spacing w:val="-6"/>
        </w:rPr>
        <w:t xml:space="preserve">               </w:t>
      </w:r>
      <w:proofErr w:type="spellStart"/>
      <w:r w:rsidRPr="00184859">
        <w:rPr>
          <w:rFonts w:ascii="Aptos" w:hAnsi="Aptos"/>
          <w:w w:val="80"/>
        </w:rPr>
        <w:t>de</w:t>
      </w:r>
      <w:proofErr w:type="spellEnd"/>
      <w:r w:rsidRPr="00184859">
        <w:rPr>
          <w:rFonts w:ascii="Aptos" w:hAnsi="Aptos"/>
          <w:spacing w:val="-6"/>
        </w:rPr>
        <w:t xml:space="preserve"> </w:t>
      </w:r>
      <w:r w:rsidRPr="00184859">
        <w:rPr>
          <w:rFonts w:ascii="Aptos" w:hAnsi="Aptos"/>
          <w:spacing w:val="-2"/>
          <w:w w:val="80"/>
        </w:rPr>
        <w:t>202</w:t>
      </w:r>
      <w:r w:rsidR="007B717B" w:rsidRPr="00184859">
        <w:rPr>
          <w:rFonts w:ascii="Aptos" w:hAnsi="Aptos"/>
          <w:spacing w:val="-2"/>
          <w:w w:val="80"/>
        </w:rPr>
        <w:t>6</w:t>
      </w:r>
      <w:r w:rsidRPr="00184859">
        <w:rPr>
          <w:rFonts w:ascii="Aptos" w:hAnsi="Aptos"/>
          <w:spacing w:val="-2"/>
          <w:w w:val="80"/>
        </w:rPr>
        <w:t>.</w:t>
      </w:r>
    </w:p>
    <w:p w14:paraId="2016BC4E" w14:textId="77777777" w:rsidR="0038037E" w:rsidRPr="00184859" w:rsidRDefault="0038037E">
      <w:pPr>
        <w:pStyle w:val="Textoindependiente"/>
        <w:rPr>
          <w:rFonts w:ascii="Aptos" w:hAnsi="Aptos"/>
        </w:rPr>
        <w:sectPr w:rsidR="0038037E" w:rsidRPr="00184859">
          <w:type w:val="continuous"/>
          <w:pgSz w:w="11910" w:h="16840"/>
          <w:pgMar w:top="700" w:right="1559" w:bottom="280" w:left="1559" w:header="720" w:footer="720" w:gutter="0"/>
          <w:cols w:space="720"/>
        </w:sectPr>
      </w:pPr>
    </w:p>
    <w:p w14:paraId="71EB2ADD" w14:textId="6A85F9FB" w:rsidR="0038037E" w:rsidRPr="00184859" w:rsidRDefault="0038037E" w:rsidP="00E65D55">
      <w:pPr>
        <w:pStyle w:val="Ttulo1"/>
        <w:spacing w:before="88"/>
        <w:rPr>
          <w:rFonts w:ascii="Aptos" w:hAnsi="Aptos"/>
          <w:sz w:val="24"/>
          <w:szCs w:val="24"/>
        </w:rPr>
      </w:pPr>
    </w:p>
    <w:sectPr w:rsidR="0038037E" w:rsidRPr="00184859" w:rsidSect="00E65D55">
      <w:type w:val="continuous"/>
      <w:pgSz w:w="11910" w:h="16840"/>
      <w:pgMar w:top="700" w:right="1559" w:bottom="280" w:left="1559" w:header="720" w:footer="720" w:gutter="0"/>
      <w:cols w:num="2" w:space="720" w:equalWidth="0">
        <w:col w:w="1013" w:space="739"/>
        <w:col w:w="7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7E"/>
    <w:rsid w:val="00031F18"/>
    <w:rsid w:val="000A6581"/>
    <w:rsid w:val="000D12CE"/>
    <w:rsid w:val="00184859"/>
    <w:rsid w:val="002D753B"/>
    <w:rsid w:val="003512C3"/>
    <w:rsid w:val="00372611"/>
    <w:rsid w:val="0038037E"/>
    <w:rsid w:val="007B717B"/>
    <w:rsid w:val="008C4E38"/>
    <w:rsid w:val="00AC4FBD"/>
    <w:rsid w:val="00B43D28"/>
    <w:rsid w:val="00BD2598"/>
    <w:rsid w:val="00C31372"/>
    <w:rsid w:val="00E00460"/>
    <w:rsid w:val="00E65D55"/>
    <w:rsid w:val="00F80B9B"/>
    <w:rsid w:val="00FE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C938"/>
  <w15:docId w15:val="{3D2B1297-926D-4F43-AFB4-2485CECF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0"/>
      <w:ind w:left="63"/>
      <w:outlineLvl w:val="0"/>
    </w:pPr>
    <w:rPr>
      <w:rFonts w:ascii="Trebuchet MS" w:eastAsia="Trebuchet MS" w:hAnsi="Trebuchet MS" w:cs="Trebuchet MS"/>
      <w:sz w:val="41"/>
      <w:szCs w:val="4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E65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1">
    <w:name w:val="WW8Num1z1"/>
    <w:rsid w:val="008C4E38"/>
  </w:style>
  <w:style w:type="paragraph" w:customStyle="1" w:styleId="Contenidodelatabla">
    <w:name w:val="Contenido de la tabla"/>
    <w:basedOn w:val="Normal"/>
    <w:rsid w:val="008C4E38"/>
    <w:pPr>
      <w:suppressLineNumbers/>
      <w:suppressAutoHyphens/>
      <w:autoSpaceDE/>
      <w:autoSpaceDN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Investigador principal:</vt:lpstr>
    </vt:vector>
  </TitlesOfParts>
  <Company>Familia Prez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Investigador principal:</dc:title>
  <dc:creator>Ignacio</dc:creator>
  <dc:description/>
  <cp:lastModifiedBy>TORRES LLORET, PATRICIA</cp:lastModifiedBy>
  <cp:revision>11</cp:revision>
  <dcterms:created xsi:type="dcterms:W3CDTF">2025-12-16T09:20:00Z</dcterms:created>
  <dcterms:modified xsi:type="dcterms:W3CDTF">2026-03-16T12:05:00Z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2025-12-16T00:00:00Z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/>
  </property>
</Properties>
</file>