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357A2F38" w:rsidR="00484123" w:rsidRPr="00484123" w:rsidRDefault="00E817EE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>
        <w:rPr>
          <w:rFonts w:cstheme="minorHAnsi"/>
          <w:b/>
          <w:sz w:val="24"/>
          <w:lang w:val="ca-ES"/>
        </w:rPr>
        <w:t>A</w:t>
      </w:r>
      <w:r w:rsidR="00484123" w:rsidRPr="00484123">
        <w:rPr>
          <w:rFonts w:cstheme="minorHAnsi"/>
          <w:b/>
          <w:sz w:val="24"/>
          <w:lang w:val="ca-ES"/>
        </w:rPr>
        <w:t xml:space="preserve">) AYUDAS </w:t>
      </w:r>
      <w:r>
        <w:rPr>
          <w:rFonts w:cstheme="minorHAnsi"/>
          <w:b/>
          <w:sz w:val="24"/>
          <w:lang w:val="ca-ES"/>
        </w:rPr>
        <w:t xml:space="preserve">MARGARITA SALAS </w:t>
      </w:r>
      <w:r w:rsidR="00A52320">
        <w:rPr>
          <w:rFonts w:cstheme="minorHAnsi"/>
          <w:b/>
          <w:sz w:val="24"/>
          <w:lang w:val="ca-ES"/>
        </w:rPr>
        <w:t>PARA LA FORMACIÓN DE JÓVENES DO</w:t>
      </w:r>
      <w:r>
        <w:rPr>
          <w:rFonts w:cstheme="minorHAnsi"/>
          <w:b/>
          <w:sz w:val="24"/>
          <w:lang w:val="ca-ES"/>
        </w:rPr>
        <w:t>CTORES</w:t>
      </w:r>
    </w:p>
    <w:p w14:paraId="238F015F" w14:textId="76B677E8" w:rsidR="00484123" w:rsidRPr="00ED2587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u w:val="single"/>
          <w:lang w:val="ca-ES"/>
        </w:rPr>
      </w:pPr>
      <w:proofErr w:type="spellStart"/>
      <w:r w:rsidRPr="00ED2587">
        <w:rPr>
          <w:rFonts w:cstheme="minorHAnsi"/>
          <w:b/>
          <w:i/>
          <w:sz w:val="24"/>
          <w:u w:val="single"/>
          <w:lang w:val="ca-ES"/>
        </w:rPr>
        <w:t>Aceptación</w:t>
      </w:r>
      <w:proofErr w:type="spellEnd"/>
      <w:r w:rsidRPr="00ED2587">
        <w:rPr>
          <w:rFonts w:cstheme="minorHAnsi"/>
          <w:b/>
          <w:i/>
          <w:sz w:val="24"/>
          <w:u w:val="single"/>
          <w:lang w:val="ca-ES"/>
        </w:rPr>
        <w:t xml:space="preserve"> de la </w:t>
      </w:r>
      <w:proofErr w:type="spellStart"/>
      <w:r w:rsidRPr="00ED2587">
        <w:rPr>
          <w:rFonts w:cstheme="minorHAnsi"/>
          <w:b/>
          <w:i/>
          <w:sz w:val="24"/>
          <w:u w:val="single"/>
          <w:lang w:val="ca-ES"/>
        </w:rPr>
        <w:t>estancia</w:t>
      </w:r>
      <w:proofErr w:type="spellEnd"/>
      <w:r w:rsidRPr="00ED2587">
        <w:rPr>
          <w:rFonts w:cstheme="minorHAnsi"/>
          <w:b/>
          <w:i/>
          <w:sz w:val="24"/>
          <w:u w:val="single"/>
          <w:lang w:val="ca-ES"/>
        </w:rPr>
        <w:t xml:space="preserve"> por </w:t>
      </w:r>
      <w:r w:rsidR="00ED2587" w:rsidRPr="00ED2587">
        <w:rPr>
          <w:rFonts w:cstheme="minorHAnsi"/>
          <w:b/>
          <w:i/>
          <w:sz w:val="24"/>
          <w:u w:val="single"/>
          <w:lang w:val="ca-ES"/>
        </w:rPr>
        <w:t>la Universitat de València</w:t>
      </w:r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4B572121" w14:textId="77777777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258386E8" w14:textId="77777777" w:rsidR="00C569B2" w:rsidRPr="00C569B2" w:rsidRDefault="00C569B2" w:rsidP="00C569B2">
      <w:pPr>
        <w:rPr>
          <w:rFonts w:cstheme="minorHAnsi"/>
          <w:b/>
          <w:sz w:val="24"/>
        </w:rPr>
      </w:pPr>
      <w:r w:rsidRPr="00C569B2">
        <w:rPr>
          <w:rFonts w:cstheme="minorHAnsi"/>
          <w:b/>
          <w:sz w:val="24"/>
        </w:rPr>
        <w:t>Datos de la persona solicitante de la ayuda</w:t>
      </w:r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6C414D" w14:paraId="3A1C1519" w14:textId="77777777" w:rsidTr="00C569B2">
        <w:tc>
          <w:tcPr>
            <w:tcW w:w="2405" w:type="dxa"/>
          </w:tcPr>
          <w:p w14:paraId="14C4D5C8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Primer apellido</w:t>
            </w:r>
          </w:p>
          <w:p w14:paraId="5E4A1A9E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5BEC0BBE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Segundo apellido</w:t>
            </w:r>
          </w:p>
          <w:p w14:paraId="098B6AE4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49071C3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Nombre</w:t>
            </w:r>
          </w:p>
          <w:p w14:paraId="746923DF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6039C84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  <w:r w:rsidR="00BA5E3D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</w:p>
          <w:p w14:paraId="00FB0C86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6AE67970" w14:textId="3AAF2CCA" w:rsidR="00C569B2" w:rsidRPr="00C569B2" w:rsidRDefault="00C569B2" w:rsidP="00C569B2">
      <w:pPr>
        <w:rPr>
          <w:rFonts w:cstheme="minorHAnsi"/>
          <w:b/>
          <w:sz w:val="24"/>
        </w:rPr>
      </w:pPr>
      <w:r w:rsidRPr="00C569B2">
        <w:rPr>
          <w:rFonts w:cstheme="minorHAnsi"/>
          <w:b/>
          <w:sz w:val="24"/>
        </w:rPr>
        <w:t>Datos del centro de incorporación</w:t>
      </w:r>
    </w:p>
    <w:p w14:paraId="26CDAD7B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C7DC3CC" w14:textId="77777777" w:rsidTr="00C569B2">
        <w:tc>
          <w:tcPr>
            <w:tcW w:w="8642" w:type="dxa"/>
          </w:tcPr>
          <w:p w14:paraId="494D7F27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>Grupo receptor</w:t>
            </w:r>
          </w:p>
          <w:p w14:paraId="3D13D276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t>Apellidos y nombre de la persona responsable del grupo receptor</w:t>
            </w:r>
          </w:p>
          <w:p w14:paraId="3E7D4DBF" w14:textId="77777777" w:rsidR="00C569B2" w:rsidRPr="006C414D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5DD2F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3B4045FD" w14:textId="77777777" w:rsidR="00BA5E3D" w:rsidRDefault="00BA5E3D" w:rsidP="00BA5E3D">
      <w:pPr>
        <w:spacing w:line="360" w:lineRule="auto"/>
        <w:rPr>
          <w:lang w:val="es-ES_tradnl"/>
        </w:rPr>
      </w:pPr>
    </w:p>
    <w:p w14:paraId="2BC9BC8D" w14:textId="53DE4B1D" w:rsidR="00BA5E3D" w:rsidRDefault="00BA5E3D" w:rsidP="00BA5E3D">
      <w:pPr>
        <w:spacing w:line="360" w:lineRule="auto"/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t xml:space="preserve">, como responsable del grupo de investigación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,</w:t>
      </w:r>
      <w:r>
        <w:t xml:space="preserve"> hago constar que el/la candidato/a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t xml:space="preserve">, ha sido aceptado en el grupo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t>, en caso de que resulte beneficiario/a de una AYUDA</w:t>
      </w:r>
      <w:r w:rsidRPr="00883933">
        <w:t xml:space="preserve"> MARGARITA SALAS PARA L</w:t>
      </w:r>
      <w:r>
        <w:t>A FORMACIÓN DE JÓVENES DOCTORES.</w:t>
      </w:r>
    </w:p>
    <w:p w14:paraId="11F4695C" w14:textId="77777777" w:rsidR="00D6267B" w:rsidRPr="00D6267B" w:rsidRDefault="00D6267B" w:rsidP="00D6267B">
      <w:pPr>
        <w:pStyle w:val="Textoindependiente"/>
      </w:pPr>
    </w:p>
    <w:p w14:paraId="75532531" w14:textId="530D3BF6" w:rsidR="00BA5E3D" w:rsidRDefault="00D6267B" w:rsidP="00D6267B">
      <w:pPr>
        <w:spacing w:line="360" w:lineRule="auto"/>
        <w:rPr>
          <w:rFonts w:cs="Arial"/>
          <w:szCs w:val="22"/>
        </w:rPr>
      </w:pPr>
      <w:r>
        <w:t xml:space="preserve">En caso de que el último año se realice en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 xml:space="preserve">, </w:t>
      </w:r>
      <w:r w:rsidR="001E6100">
        <w:t>el periodo</w:t>
      </w:r>
      <w:r w:rsidR="001E6100" w:rsidRPr="001E6100">
        <w:t xml:space="preserve"> </w:t>
      </w:r>
      <w:r w:rsidR="001E6100">
        <w:t xml:space="preserve">de la estancia </w:t>
      </w:r>
      <w:bookmarkStart w:id="1" w:name="_GoBack"/>
      <w:bookmarkEnd w:id="1"/>
      <w:r w:rsidR="001E6100">
        <w:t>será de</w:t>
      </w:r>
      <w:r>
        <w:t xml:space="preserve"> </w:t>
      </w:r>
      <w:r w:rsidRPr="006069A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a </w:t>
      </w:r>
      <w:r w:rsidRPr="006069A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7EA28CC3" w14:textId="3CFF2095" w:rsidR="00D6267B" w:rsidRDefault="00D6267B" w:rsidP="00D6267B">
      <w:pPr>
        <w:pStyle w:val="Textoindependiente"/>
      </w:pPr>
    </w:p>
    <w:p w14:paraId="2291C4D4" w14:textId="77777777" w:rsidR="00D6267B" w:rsidRPr="00D6267B" w:rsidRDefault="00D6267B" w:rsidP="00D6267B">
      <w:pPr>
        <w:pStyle w:val="Textoindependiente"/>
      </w:pPr>
    </w:p>
    <w:p w14:paraId="11C6BCF1" w14:textId="2F21ADE9" w:rsidR="00BA5E3D" w:rsidRDefault="00BA5E3D" w:rsidP="00BA5E3D">
      <w:pPr>
        <w:spacing w:line="360" w:lineRule="auto"/>
        <w:jc w:val="center"/>
      </w:pPr>
      <w:r w:rsidRPr="006069A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="00D6267B"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t xml:space="preserve">, 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t xml:space="preserve"> de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proofErr w:type="spellStart"/>
      <w:r>
        <w:t>de</w:t>
      </w:r>
      <w:proofErr w:type="spellEnd"/>
      <w:r>
        <w:t xml:space="preserve"> 2021</w:t>
      </w:r>
    </w:p>
    <w:p w14:paraId="104B3202" w14:textId="77777777" w:rsidR="00BA5E3D" w:rsidRDefault="00BA5E3D" w:rsidP="00BA5E3D">
      <w:pPr>
        <w:spacing w:line="360" w:lineRule="auto"/>
        <w:jc w:val="center"/>
      </w:pPr>
    </w:p>
    <w:p w14:paraId="2FCA4301" w14:textId="77777777" w:rsidR="00BA5E3D" w:rsidRDefault="00BA5E3D" w:rsidP="00BA5E3D">
      <w:pPr>
        <w:spacing w:line="360" w:lineRule="auto"/>
        <w:jc w:val="center"/>
      </w:pPr>
    </w:p>
    <w:p w14:paraId="154B5D50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</w:p>
    <w:p w14:paraId="07477D83" w14:textId="77777777" w:rsidR="00C569B2" w:rsidRPr="006C414D" w:rsidRDefault="00C569B2" w:rsidP="00C569B2">
      <w:pPr>
        <w:spacing w:line="360" w:lineRule="auto"/>
        <w:jc w:val="center"/>
        <w:rPr>
          <w:rFonts w:cstheme="minorHAnsi"/>
          <w:szCs w:val="20"/>
        </w:rPr>
      </w:pPr>
      <w:r w:rsidRPr="006C414D">
        <w:rPr>
          <w:rFonts w:cstheme="minorHAnsi"/>
          <w:szCs w:val="20"/>
        </w:rPr>
        <w:t>Responsable del grupo</w:t>
      </w:r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spellStart"/>
    <w:proofErr w:type="gramStart"/>
    <w:r w:rsidRPr="00E12FC7">
      <w:rPr>
        <w:i/>
        <w:color w:val="595959" w:themeColor="text1" w:themeTint="A6"/>
      </w:rPr>
      <w:t>d’Investigació</w:t>
    </w:r>
    <w:proofErr w:type="spellEnd"/>
    <w:r w:rsidRPr="00E12FC7">
      <w:rPr>
        <w:i/>
        <w:color w:val="595959" w:themeColor="text1" w:themeTint="A6"/>
      </w:rPr>
      <w:t xml:space="preserve">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A74FB4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6100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0E5E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2320"/>
    <w:rsid w:val="00A5483A"/>
    <w:rsid w:val="00A57BCC"/>
    <w:rsid w:val="00A62753"/>
    <w:rsid w:val="00A67081"/>
    <w:rsid w:val="00A74FB4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A5E3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267B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781D"/>
    <w:rsid w:val="00E609B2"/>
    <w:rsid w:val="00E60B1D"/>
    <w:rsid w:val="00E62437"/>
    <w:rsid w:val="00E70B04"/>
    <w:rsid w:val="00E73331"/>
    <w:rsid w:val="00E73513"/>
    <w:rsid w:val="00E817EE"/>
    <w:rsid w:val="00E86005"/>
    <w:rsid w:val="00E868FD"/>
    <w:rsid w:val="00E92469"/>
    <w:rsid w:val="00E943A2"/>
    <w:rsid w:val="00E945F4"/>
    <w:rsid w:val="00EA0AA6"/>
    <w:rsid w:val="00EA3675"/>
    <w:rsid w:val="00EA4C3F"/>
    <w:rsid w:val="00EA626D"/>
    <w:rsid w:val="00EA791C"/>
    <w:rsid w:val="00EC3388"/>
    <w:rsid w:val="00ED2587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B39C-122A-48F3-B6A4-C76BC3B1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Aurora Vila</cp:lastModifiedBy>
  <cp:revision>5</cp:revision>
  <cp:lastPrinted>2021-06-22T09:21:00Z</cp:lastPrinted>
  <dcterms:created xsi:type="dcterms:W3CDTF">2021-07-16T08:47:00Z</dcterms:created>
  <dcterms:modified xsi:type="dcterms:W3CDTF">2021-07-16T09:02:00Z</dcterms:modified>
</cp:coreProperties>
</file>