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C016" w14:textId="77777777" w:rsidR="00076133" w:rsidRDefault="00076133" w:rsidP="00B70741">
      <w:pPr>
        <w:spacing w:before="100" w:beforeAutospacing="1" w:after="100" w:afterAutospacing="1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</w:pPr>
    </w:p>
    <w:p w14:paraId="6E5375EB" w14:textId="46EEF6D2" w:rsidR="00B70741" w:rsidRPr="00B70741" w:rsidRDefault="00B70741" w:rsidP="00B70741">
      <w:pPr>
        <w:spacing w:before="100" w:beforeAutospacing="1" w:after="100" w:afterAutospacing="1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</w:pPr>
      <w:r w:rsidRPr="00B70741"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  <w:t>Annex</w:t>
      </w:r>
    </w:p>
    <w:p w14:paraId="12DFA64B" w14:textId="77777777" w:rsidR="00B70741" w:rsidRPr="00B70741" w:rsidRDefault="00B70741" w:rsidP="00B70741">
      <w:pPr>
        <w:spacing w:before="100" w:beforeAutospacing="1" w:after="100" w:afterAutospacing="1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</w:pPr>
      <w:r w:rsidRPr="00B70741"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  <w:t>Declaració individual d’adhesió al Codi de bon govern del Rectorat de la UV</w:t>
      </w:r>
    </w:p>
    <w:p w14:paraId="28FB50B5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 xml:space="preserve">Jo, [nom i cognoms], en la condició de [càrrec] de la Universitat de Valencia, </w:t>
      </w:r>
      <w:proofErr w:type="spellStart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declare</w:t>
      </w:r>
      <w:proofErr w:type="spellEnd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:</w:t>
      </w:r>
    </w:p>
    <w:p w14:paraId="4C53F1D7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</w:p>
    <w:p w14:paraId="4B71A6E3" w14:textId="77777777" w:rsidR="00B70741" w:rsidRPr="00B70741" w:rsidRDefault="00B70741" w:rsidP="00B7074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B1B1B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B1B1B"/>
          <w:sz w:val="28"/>
          <w:szCs w:val="28"/>
          <w:lang w:val="ca-ES"/>
        </w:rPr>
        <w:t>que he llegit i conegut el Codi de bon govern del Rectorat de la Universitat de València;</w:t>
      </w:r>
    </w:p>
    <w:p w14:paraId="621C2DE0" w14:textId="77777777" w:rsidR="00B70741" w:rsidRPr="00B70741" w:rsidRDefault="00B70741" w:rsidP="00B7074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 xml:space="preserve">que </w:t>
      </w:r>
      <w:proofErr w:type="spellStart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manifeste</w:t>
      </w:r>
      <w:proofErr w:type="spellEnd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 xml:space="preserve"> expressament la meua adhesió al seu contingut;</w:t>
      </w:r>
    </w:p>
    <w:p w14:paraId="6E18DB4A" w14:textId="77777777" w:rsidR="00B70741" w:rsidRPr="00B70741" w:rsidRDefault="00B70741" w:rsidP="00B7074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C1C1C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C1C1C"/>
          <w:sz w:val="28"/>
          <w:szCs w:val="28"/>
          <w:lang w:val="ca-ES"/>
        </w:rPr>
        <w:t>que em compromet a orientar la meua actuació institucional d’acord amb els seus principis, criteris i regles de conducta, i</w:t>
      </w:r>
    </w:p>
    <w:p w14:paraId="4AA19BD2" w14:textId="77777777" w:rsidR="00B70741" w:rsidRPr="00B70741" w:rsidRDefault="00B70741" w:rsidP="00B7074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C1C1C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C1C1C"/>
          <w:sz w:val="28"/>
          <w:szCs w:val="28"/>
          <w:lang w:val="ca-ES"/>
        </w:rPr>
        <w:t xml:space="preserve">que </w:t>
      </w:r>
      <w:proofErr w:type="spellStart"/>
      <w:r w:rsidRPr="00B70741">
        <w:rPr>
          <w:rFonts w:ascii="Eurostile" w:hAnsi="Eurostile" w:cs="Times New Roman"/>
          <w:color w:val="1C1C1C"/>
          <w:sz w:val="28"/>
          <w:szCs w:val="28"/>
          <w:lang w:val="ca-ES"/>
        </w:rPr>
        <w:t>assumisc</w:t>
      </w:r>
      <w:proofErr w:type="spellEnd"/>
      <w:r w:rsidRPr="00B70741">
        <w:rPr>
          <w:rFonts w:ascii="Eurostile" w:hAnsi="Eurostile" w:cs="Times New Roman"/>
          <w:color w:val="1C1C1C"/>
          <w:sz w:val="28"/>
          <w:szCs w:val="28"/>
          <w:lang w:val="ca-ES"/>
        </w:rPr>
        <w:t xml:space="preserve"> el deure d’abstenir-me en els supòsits de conflicte d’interès i d’actuar amb lleialtat institucional, integritat, transparència i respecte a la legalitat.</w:t>
      </w:r>
    </w:p>
    <w:p w14:paraId="34E39D88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C1C1C"/>
          <w:sz w:val="28"/>
          <w:szCs w:val="28"/>
          <w:lang w:val="ca-ES"/>
        </w:rPr>
      </w:pPr>
    </w:p>
    <w:p w14:paraId="1B1F46DF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 xml:space="preserve">I perquè </w:t>
      </w:r>
      <w:proofErr w:type="spellStart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conste</w:t>
      </w:r>
      <w:proofErr w:type="spellEnd"/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 xml:space="preserve"> signe aquesta declaració.</w:t>
      </w:r>
    </w:p>
    <w:p w14:paraId="19EE9209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</w:p>
    <w:p w14:paraId="70651F82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</w:p>
    <w:p w14:paraId="7276BFED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València, [data]</w:t>
      </w:r>
    </w:p>
    <w:p w14:paraId="50ADD11F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F1F1F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F1F1F"/>
          <w:sz w:val="28"/>
          <w:szCs w:val="28"/>
          <w:lang w:val="ca-ES"/>
        </w:rPr>
        <w:t>Signatura</w:t>
      </w:r>
    </w:p>
    <w:p w14:paraId="373C6D00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[Nom i cognoms]</w:t>
      </w:r>
    </w:p>
    <w:p w14:paraId="242E7191" w14:textId="77777777" w:rsidR="00B70741" w:rsidRPr="00B70741" w:rsidRDefault="00B70741" w:rsidP="00B70741">
      <w:pPr>
        <w:jc w:val="both"/>
        <w:rPr>
          <w:rFonts w:ascii="Eurostile" w:hAnsi="Eurostile" w:cs="Times New Roman"/>
          <w:sz w:val="24"/>
          <w:szCs w:val="24"/>
          <w:lang w:val="ca-ES"/>
        </w:rPr>
      </w:pPr>
      <w:r w:rsidRPr="00B70741">
        <w:rPr>
          <w:rFonts w:ascii="Eurostile" w:hAnsi="Eurostile" w:cs="Times New Roman"/>
          <w:color w:val="1D1D1D"/>
          <w:sz w:val="28"/>
          <w:szCs w:val="28"/>
          <w:lang w:val="ca-ES"/>
        </w:rPr>
        <w:t>[Càrrec]</w:t>
      </w:r>
    </w:p>
    <w:p w14:paraId="192AD9FF" w14:textId="77777777" w:rsidR="00B70741" w:rsidRDefault="00B70741"/>
    <w:sectPr w:rsidR="00B707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7ECC" w14:textId="77777777" w:rsidR="00632C23" w:rsidRDefault="00632C23" w:rsidP="001E0B31">
      <w:pPr>
        <w:spacing w:after="0" w:line="240" w:lineRule="auto"/>
      </w:pPr>
      <w:r>
        <w:separator/>
      </w:r>
    </w:p>
  </w:endnote>
  <w:endnote w:type="continuationSeparator" w:id="0">
    <w:p w14:paraId="67E6C799" w14:textId="77777777" w:rsidR="00632C23" w:rsidRDefault="00632C23" w:rsidP="001E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stile">
    <w:panose1 w:val="00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D69A" w14:textId="77777777" w:rsidR="00632C23" w:rsidRDefault="00632C23" w:rsidP="001E0B31">
      <w:pPr>
        <w:spacing w:after="0" w:line="240" w:lineRule="auto"/>
      </w:pPr>
      <w:r>
        <w:separator/>
      </w:r>
    </w:p>
  </w:footnote>
  <w:footnote w:type="continuationSeparator" w:id="0">
    <w:p w14:paraId="53CD98AC" w14:textId="77777777" w:rsidR="00632C23" w:rsidRDefault="00632C23" w:rsidP="001E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32D5" w14:textId="0E7DE659" w:rsidR="001E0B31" w:rsidRDefault="001E0B31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5C9221A" wp14:editId="46C677CE">
          <wp:simplePos x="0" y="0"/>
          <wp:positionH relativeFrom="margin">
            <wp:posOffset>-45085</wp:posOffset>
          </wp:positionH>
          <wp:positionV relativeFrom="paragraph">
            <wp:posOffset>-147955</wp:posOffset>
          </wp:positionV>
          <wp:extent cx="2197100" cy="772795"/>
          <wp:effectExtent l="0" t="0" r="0" b="8255"/>
          <wp:wrapSquare wrapText="bothSides"/>
          <wp:docPr id="4916193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3D5"/>
    <w:multiLevelType w:val="hybridMultilevel"/>
    <w:tmpl w:val="B7244F0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1"/>
    <w:rsid w:val="00076133"/>
    <w:rsid w:val="001E0B31"/>
    <w:rsid w:val="0036681A"/>
    <w:rsid w:val="00632C23"/>
    <w:rsid w:val="00B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A087E"/>
  <w15:chartTrackingRefBased/>
  <w15:docId w15:val="{F68936FC-5FF8-44BE-BF85-BC4B152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-valenci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41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7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7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7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7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7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7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7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7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7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7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7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7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7074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7074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7074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7074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7074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7074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7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B7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7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7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B7074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70741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B707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7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70741"/>
    <w:rPr>
      <w:i/>
      <w:iCs/>
      <w:color w:val="0F4761" w:themeColor="accent1" w:themeShade="BF"/>
    </w:rPr>
  </w:style>
  <w:style w:type="character" w:styleId="Refernciaintensa">
    <w:name w:val="Intense Reference"/>
    <w:basedOn w:val="Tipusdelletraperdefectedelpargraf"/>
    <w:uiPriority w:val="32"/>
    <w:qFormat/>
    <w:rsid w:val="00B7074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E0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E0B31"/>
    <w:rPr>
      <w:kern w:val="0"/>
      <w:sz w:val="22"/>
      <w:szCs w:val="22"/>
      <w:lang w:val="es-ES"/>
      <w14:ligatures w14:val="none"/>
    </w:rPr>
  </w:style>
  <w:style w:type="paragraph" w:styleId="Peudepgina">
    <w:name w:val="footer"/>
    <w:basedOn w:val="Normal"/>
    <w:link w:val="PeudepginaCar"/>
    <w:uiPriority w:val="99"/>
    <w:unhideWhenUsed/>
    <w:rsid w:val="001E0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1E0B31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Gradoli Vivas</dc:creator>
  <cp:keywords/>
  <dc:description/>
  <cp:lastModifiedBy>Alberto Gradoli Vivas</cp:lastModifiedBy>
  <cp:revision>3</cp:revision>
  <dcterms:created xsi:type="dcterms:W3CDTF">2026-05-06T11:27:00Z</dcterms:created>
  <dcterms:modified xsi:type="dcterms:W3CDTF">2026-05-06T11:32:00Z</dcterms:modified>
</cp:coreProperties>
</file>