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9A5016" w:rsidRPr="005B24DA" w14:paraId="193972B7" w14:textId="77777777" w:rsidTr="005D562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14:paraId="5488996D" w14:textId="77777777" w:rsidR="009A5016" w:rsidRPr="005B24DA" w:rsidRDefault="009A5016" w:rsidP="005D562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6"/>
                <w:lang w:val="ca-ES"/>
              </w:rPr>
            </w:pPr>
          </w:p>
          <w:p w14:paraId="1772C424" w14:textId="77777777" w:rsidR="009A5016" w:rsidRPr="005B24DA" w:rsidRDefault="009A5016" w:rsidP="005D5621">
            <w:pPr>
              <w:pStyle w:val="TableParagraph"/>
              <w:ind w:right="-32"/>
              <w:rPr>
                <w:rFonts w:ascii="Times New Roman" w:hAnsi="Times New Roman" w:cs="Times New Roman"/>
                <w:sz w:val="20"/>
                <w:lang w:val="ca-ES"/>
              </w:rPr>
            </w:pPr>
            <w:r w:rsidRPr="005B24DA">
              <w:rPr>
                <w:rFonts w:ascii="Times New Roman" w:hAnsi="Times New Roman" w:cs="Times New Roman"/>
                <w:noProof/>
                <w:sz w:val="20"/>
                <w:lang w:val="es-ES" w:eastAsia="es-ES"/>
              </w:rPr>
              <w:drawing>
                <wp:inline distT="0" distB="0" distL="0" distR="0" wp14:anchorId="3B0F5E17" wp14:editId="579976B1">
                  <wp:extent cx="1762125" cy="685800"/>
                  <wp:effectExtent l="0" t="0" r="9525" b="0"/>
                  <wp:docPr id="2" name="Imagen 2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28DB4EE1" w14:textId="77777777" w:rsidR="009A5016" w:rsidRPr="005B24DA" w:rsidRDefault="009A5016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  <w:p w14:paraId="006DD141" w14:textId="77777777" w:rsidR="009A5016" w:rsidRPr="005B24DA" w:rsidRDefault="009A5016" w:rsidP="005D562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  <w:p w14:paraId="100150FB" w14:textId="77777777" w:rsidR="009A5016" w:rsidRPr="005B24DA" w:rsidRDefault="009A5016" w:rsidP="005D5621">
            <w:pPr>
              <w:pStyle w:val="TableParagraph"/>
              <w:spacing w:before="107"/>
              <w:ind w:left="1784" w:right="17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ca-ES"/>
              </w:rPr>
            </w:pPr>
            <w:r w:rsidRPr="005B24D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14:paraId="1D8C60AA" w14:textId="77777777" w:rsidR="009A5016" w:rsidRPr="005B24DA" w:rsidRDefault="009A5016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  <w:p w14:paraId="2D651092" w14:textId="77777777" w:rsidR="009A5016" w:rsidRPr="005B24DA" w:rsidRDefault="009A5016" w:rsidP="005D5621">
            <w:pPr>
              <w:pStyle w:val="TableParagraph"/>
              <w:spacing w:before="105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5B24DA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Exp.</w:t>
            </w:r>
          </w:p>
        </w:tc>
      </w:tr>
    </w:tbl>
    <w:p w14:paraId="4BF2A51E" w14:textId="77777777" w:rsidR="009A5016" w:rsidRPr="005B24DA" w:rsidRDefault="009A5016" w:rsidP="009A5016">
      <w:pPr>
        <w:pStyle w:val="Textoindependiente"/>
        <w:spacing w:before="4"/>
        <w:rPr>
          <w:rFonts w:ascii="Times New Roman" w:hAnsi="Times New Roman" w:cs="Times New Roman"/>
          <w:b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38"/>
        <w:gridCol w:w="2752"/>
        <w:gridCol w:w="1156"/>
        <w:gridCol w:w="2968"/>
      </w:tblGrid>
      <w:tr w:rsidR="009A5016" w:rsidRPr="005B24DA" w14:paraId="6A3156D2" w14:textId="77777777" w:rsidTr="005D562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36B54ECC" w14:textId="77777777" w:rsidR="009A5016" w:rsidRPr="005B24DA" w:rsidRDefault="009A5016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ca-ES"/>
              </w:rPr>
            </w:pPr>
            <w:r w:rsidRPr="005B24DA">
              <w:rPr>
                <w:rFonts w:asciiTheme="minorHAnsi" w:hAnsiTheme="minorHAnsi" w:cs="Times New Roman"/>
                <w:b/>
                <w:sz w:val="28"/>
                <w:lang w:val="ca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49CB0A3" w14:textId="77777777" w:rsidR="009A5016" w:rsidRPr="005B24DA" w:rsidRDefault="009A501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ca-ES"/>
              </w:rPr>
            </w:pPr>
            <w:r w:rsidRPr="005B24DA">
              <w:rPr>
                <w:rFonts w:asciiTheme="minorHAnsi" w:hAnsiTheme="minorHAnsi" w:cs="Times New Roman"/>
                <w:sz w:val="20"/>
                <w:lang w:val="ca-ES"/>
              </w:rPr>
              <w:t>DADES IDENTIFICATIVES</w:t>
            </w:r>
          </w:p>
        </w:tc>
      </w:tr>
      <w:tr w:rsidR="009A5016" w:rsidRPr="005B24DA" w14:paraId="5B1514D9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01DCAEED" w14:textId="77777777" w:rsidR="009A5016" w:rsidRPr="005B24DA" w:rsidRDefault="009A501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"/>
              </w:rPr>
            </w:pPr>
            <w:r w:rsidRPr="005B24DA">
              <w:rPr>
                <w:rFonts w:asciiTheme="minorHAnsi" w:hAnsiTheme="minorHAnsi" w:cs="Times New Roman"/>
                <w:b/>
                <w:sz w:val="20"/>
                <w:lang w:val="ca-ES"/>
              </w:rPr>
              <w:t>Nom i cognoms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0A2F7E83" w14:textId="77777777" w:rsidR="009A5016" w:rsidRPr="005B24DA" w:rsidRDefault="009A501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</w:tr>
      <w:tr w:rsidR="009A5016" w:rsidRPr="005B24DA" w14:paraId="54A82559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52CDAE93" w14:textId="77777777" w:rsidR="009A5016" w:rsidRPr="005B24DA" w:rsidRDefault="009A501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"/>
              </w:rPr>
            </w:pPr>
            <w:r>
              <w:rPr>
                <w:rFonts w:asciiTheme="minorHAnsi" w:hAnsiTheme="minorHAnsi" w:cs="Times New Roman"/>
                <w:b/>
                <w:sz w:val="20"/>
                <w:lang w:val="ca-ES"/>
              </w:rPr>
              <w:t>Adreça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37AF2195" w14:textId="77777777" w:rsidR="009A5016" w:rsidRPr="005B24DA" w:rsidRDefault="009A501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</w:tr>
      <w:tr w:rsidR="009A5016" w:rsidRPr="005B24DA" w14:paraId="3334429E" w14:textId="77777777" w:rsidTr="005D5621">
        <w:trPr>
          <w:trHeight w:hRule="exact" w:val="57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51ADA777" w14:textId="77777777" w:rsidR="009A5016" w:rsidRPr="005B24DA" w:rsidRDefault="009A501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"/>
              </w:rPr>
            </w:pPr>
            <w:r>
              <w:rPr>
                <w:rFonts w:asciiTheme="minorHAnsi" w:hAnsiTheme="minorHAnsi" w:cs="Times New Roman"/>
                <w:b/>
                <w:sz w:val="20"/>
                <w:lang w:val="ca-ES"/>
              </w:rPr>
              <w:t>Adreça electrònica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DFE5BCC" w14:textId="77777777" w:rsidR="009A5016" w:rsidRPr="005B24DA" w:rsidRDefault="009A501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214533C" w14:textId="77777777" w:rsidR="009A5016" w:rsidRPr="005B24DA" w:rsidRDefault="009A501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  <w:r w:rsidRPr="005B24DA">
              <w:rPr>
                <w:rFonts w:asciiTheme="minorHAnsi" w:hAnsiTheme="minorHAnsi" w:cs="Times New Roman"/>
                <w:b/>
                <w:sz w:val="20"/>
              </w:rPr>
              <w:t>Telèfon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0CA127F" w14:textId="77777777" w:rsidR="009A5016" w:rsidRPr="005B24DA" w:rsidRDefault="009A501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</w:tr>
      <w:tr w:rsidR="009A5016" w:rsidRPr="005B24DA" w14:paraId="270487FC" w14:textId="77777777" w:rsidTr="005D5621">
        <w:trPr>
          <w:trHeight w:hRule="exact" w:val="1070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76EC6EE1" w14:textId="77777777" w:rsidR="009A5016" w:rsidRPr="00F802A0" w:rsidRDefault="009A5016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F802A0">
              <w:rPr>
                <w:rFonts w:asciiTheme="minorHAnsi" w:hAnsiTheme="minorHAnsi" w:cs="Times New Roman"/>
                <w:sz w:val="18"/>
                <w:szCs w:val="18"/>
              </w:rPr>
              <w:t>La sol·licitud ha d’anar acompanyada de la documentació següent:</w:t>
            </w:r>
          </w:p>
          <w:p w14:paraId="67669284" w14:textId="77777777" w:rsidR="009A5016" w:rsidRPr="00F802A0" w:rsidRDefault="009A5016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F802A0">
              <w:rPr>
                <w:rFonts w:asciiTheme="minorHAnsi" w:hAnsiTheme="minorHAnsi" w:cs="Times New Roman"/>
                <w:sz w:val="18"/>
                <w:szCs w:val="18"/>
              </w:rPr>
              <w:t>a. Una còpia digital del TFM en format PDF.</w:t>
            </w:r>
          </w:p>
          <w:p w14:paraId="650FB7A1" w14:textId="77777777" w:rsidR="009A5016" w:rsidRPr="005B24DA" w:rsidRDefault="009A5016" w:rsidP="005D5621">
            <w:pPr>
              <w:jc w:val="both"/>
              <w:rPr>
                <w:rFonts w:asciiTheme="minorHAnsi" w:hAnsiTheme="minorHAnsi" w:cs="Times New Roman"/>
              </w:rPr>
            </w:pPr>
            <w:r w:rsidRPr="00F802A0">
              <w:rPr>
                <w:rFonts w:asciiTheme="minorHAnsi" w:hAnsiTheme="minorHAnsi" w:cs="Times New Roman"/>
                <w:sz w:val="18"/>
                <w:szCs w:val="18"/>
              </w:rPr>
              <w:t>b. Un certificat de la nota obtinguda en la seua defensa (excepte estudiants de la Universitat de València).</w:t>
            </w:r>
          </w:p>
        </w:tc>
      </w:tr>
    </w:tbl>
    <w:p w14:paraId="73E1A8FC" w14:textId="77777777" w:rsidR="009A5016" w:rsidRPr="005B24DA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331CAE9A" w14:textId="77777777" w:rsidR="009A5016" w:rsidRPr="001103FA" w:rsidRDefault="009A5016" w:rsidP="009A5016">
      <w:pPr>
        <w:tabs>
          <w:tab w:val="left" w:pos="2700"/>
        </w:tabs>
        <w:ind w:right="707"/>
        <w:jc w:val="right"/>
        <w:rPr>
          <w:rFonts w:asciiTheme="minorHAnsi" w:hAnsiTheme="minorHAnsi" w:cs="Times New Roman"/>
          <w:sz w:val="20"/>
          <w:szCs w:val="20"/>
        </w:rPr>
      </w:pPr>
      <w:r w:rsidRPr="001103FA">
        <w:rPr>
          <w:rFonts w:asciiTheme="minorHAnsi" w:hAnsiTheme="minorHAnsi" w:cs="Times New Roman"/>
          <w:sz w:val="20"/>
          <w:szCs w:val="20"/>
        </w:rPr>
        <w:t>Data i signatura</w:t>
      </w:r>
    </w:p>
    <w:p w14:paraId="6E6328E0" w14:textId="77777777" w:rsidR="009A5016" w:rsidRPr="005B24DA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6D241EE5" w14:textId="77777777" w:rsidR="009A5016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1DC22B68" w14:textId="77777777" w:rsidR="009A5016" w:rsidRPr="005B24DA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3D080421" w14:textId="77777777" w:rsidR="009A5016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77934D89" w14:textId="77777777" w:rsidR="009A5016" w:rsidRPr="005B24DA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69128205" w14:textId="77777777" w:rsidR="009A5016" w:rsidRPr="005B24DA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0612E066" w14:textId="77777777" w:rsidR="009A5016" w:rsidRPr="005B24DA" w:rsidRDefault="009A5016" w:rsidP="009A5016">
      <w:pPr>
        <w:tabs>
          <w:tab w:val="left" w:pos="2700"/>
        </w:tabs>
        <w:rPr>
          <w:rFonts w:asciiTheme="minorHAnsi" w:hAnsiTheme="minorHAnsi" w:cs="Times New Roman"/>
        </w:rPr>
      </w:pPr>
    </w:p>
    <w:p w14:paraId="1D374FB8" w14:textId="77777777" w:rsidR="009A5016" w:rsidRPr="00B80D01" w:rsidRDefault="009A5016" w:rsidP="009A5016">
      <w:pPr>
        <w:tabs>
          <w:tab w:val="left" w:pos="2700"/>
        </w:tabs>
        <w:rPr>
          <w:rFonts w:asciiTheme="minorHAnsi" w:hAnsiTheme="minorHAnsi" w:cs="Times New Roman"/>
          <w:sz w:val="18"/>
          <w:szCs w:val="18"/>
        </w:rPr>
      </w:pPr>
    </w:p>
    <w:p w14:paraId="6DFA1531" w14:textId="77777777" w:rsidR="009A5016" w:rsidRPr="00B80D01" w:rsidRDefault="009A5016" w:rsidP="009A5016">
      <w:pPr>
        <w:tabs>
          <w:tab w:val="left" w:pos="2700"/>
        </w:tabs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 xml:space="preserve">  </w:t>
      </w:r>
      <w:r w:rsidRPr="00B80D01">
        <w:rPr>
          <w:rFonts w:asciiTheme="minorHAnsi" w:hAnsiTheme="minorHAnsi" w:cs="Times New Roman"/>
          <w:sz w:val="18"/>
          <w:szCs w:val="18"/>
        </w:rPr>
        <w:t>Destinació:</w:t>
      </w:r>
    </w:p>
    <w:p w14:paraId="2E0BE05A" w14:textId="77777777" w:rsidR="009A5016" w:rsidRPr="00B80D01" w:rsidRDefault="009A5016" w:rsidP="009A5016">
      <w:pPr>
        <w:tabs>
          <w:tab w:val="left" w:pos="2700"/>
        </w:tabs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 xml:space="preserve">  </w:t>
      </w:r>
      <w:r w:rsidRPr="00B80D01">
        <w:rPr>
          <w:rFonts w:asciiTheme="minorHAnsi" w:hAnsiTheme="minorHAnsi" w:cs="Times New Roman"/>
          <w:sz w:val="18"/>
          <w:szCs w:val="18"/>
        </w:rPr>
        <w:t xml:space="preserve">Càtedra Nova Transició Verda – Palau de </w:t>
      </w:r>
      <w:proofErr w:type="spellStart"/>
      <w:r w:rsidRPr="00B80D01">
        <w:rPr>
          <w:rFonts w:asciiTheme="minorHAnsi" w:hAnsiTheme="minorHAnsi" w:cs="Times New Roman"/>
          <w:sz w:val="18"/>
          <w:szCs w:val="18"/>
        </w:rPr>
        <w:t>Cerveró</w:t>
      </w:r>
      <w:proofErr w:type="spellEnd"/>
      <w:r w:rsidRPr="00B80D01">
        <w:rPr>
          <w:rFonts w:asciiTheme="minorHAnsi" w:hAnsiTheme="minorHAnsi" w:cs="Times New Roman"/>
          <w:sz w:val="18"/>
          <w:szCs w:val="18"/>
        </w:rPr>
        <w:t xml:space="preserve"> (plaça de Cisneros, 4  46003 – València)</w:t>
      </w: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9A5016" w:rsidRPr="005B24DA" w14:paraId="7E3EA1B0" w14:textId="77777777" w:rsidTr="005D5621">
        <w:trPr>
          <w:trHeight w:hRule="exact" w:val="567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18AAB7BC" w14:textId="77777777" w:rsidR="009A5016" w:rsidRPr="005B24DA" w:rsidRDefault="009A5016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ca-ES"/>
              </w:rPr>
            </w:pPr>
            <w:r w:rsidRPr="005B24DA">
              <w:rPr>
                <w:rFonts w:asciiTheme="minorHAnsi" w:hAnsiTheme="minorHAnsi" w:cs="Times New Roman"/>
                <w:b/>
                <w:sz w:val="28"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14:paraId="6857755F" w14:textId="77777777" w:rsidR="009A5016" w:rsidRPr="005B24DA" w:rsidRDefault="009A501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ca-ES"/>
              </w:rPr>
            </w:pPr>
            <w:r w:rsidRPr="005B24DA">
              <w:rPr>
                <w:rFonts w:asciiTheme="minorHAnsi" w:hAnsiTheme="minorHAnsi" w:cs="Times New Roman"/>
                <w:sz w:val="20"/>
                <w:lang w:val="ca-ES"/>
              </w:rPr>
              <w:t>LOPD</w:t>
            </w:r>
          </w:p>
        </w:tc>
      </w:tr>
      <w:tr w:rsidR="009A5016" w:rsidRPr="005B24DA" w14:paraId="74C03C7C" w14:textId="77777777" w:rsidTr="005D5621">
        <w:trPr>
          <w:trHeight w:hRule="exact" w:val="2985"/>
        </w:trPr>
        <w:tc>
          <w:tcPr>
            <w:tcW w:w="9455" w:type="dxa"/>
            <w:gridSpan w:val="2"/>
            <w:shd w:val="clear" w:color="auto" w:fill="auto"/>
            <w:vAlign w:val="center"/>
          </w:tcPr>
          <w:p w14:paraId="43CDD785" w14:textId="77777777" w:rsidR="009A5016" w:rsidRPr="00E2595D" w:rsidRDefault="009A5016" w:rsidP="005D5621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Les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 xml:space="preserve"> 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ades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pe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na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l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ubm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is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tra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e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aquesta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co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v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atòr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</w:t>
            </w:r>
            <w:r w:rsidRPr="00E2595D">
              <w:rPr>
                <w:rFonts w:asciiTheme="majorHAnsi" w:hAnsiTheme="majorHAnsi" w:cstheme="majorHAnsi"/>
                <w:spacing w:val="-4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s’incorporaran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als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emes</w:t>
            </w:r>
            <w:r w:rsidRPr="00E2595D">
              <w:rPr>
                <w:rFonts w:asciiTheme="majorHAnsi" w:hAnsiTheme="majorHAnsi" w:cstheme="majorHAnsi"/>
                <w:spacing w:val="-8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d’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f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rma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ió</w:t>
            </w:r>
            <w:r w:rsidRPr="00E2595D">
              <w:rPr>
                <w:rFonts w:asciiTheme="majorHAnsi" w:hAnsiTheme="majorHAnsi" w:cstheme="majorHAnsi"/>
                <w:spacing w:val="-7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la</w:t>
            </w:r>
            <w:r w:rsidRPr="00E2595D">
              <w:rPr>
                <w:rFonts w:asciiTheme="majorHAnsi" w:hAnsiTheme="majorHAnsi" w:cstheme="majorHAnsi"/>
                <w:spacing w:val="-7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w w:val="99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Un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ive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tat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 xml:space="preserve"> 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Valè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escaients a fi</w:t>
            </w:r>
            <w:r w:rsidRPr="00E2595D">
              <w:rPr>
                <w:rFonts w:asciiTheme="majorHAnsi" w:hAnsiTheme="majorHAnsi" w:cstheme="majorHAnsi"/>
                <w:spacing w:val="3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ge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ar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tram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tar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le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sol·licituds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d’acord amb el que estableix la Llei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38/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2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003,</w:t>
            </w:r>
            <w:r w:rsidRPr="00E2595D">
              <w:rPr>
                <w:rFonts w:asciiTheme="majorHAnsi" w:hAnsiTheme="majorHAnsi" w:cstheme="majorHAnsi"/>
                <w:spacing w:val="-4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17</w:t>
            </w:r>
            <w:r w:rsidRPr="00E2595D">
              <w:rPr>
                <w:rFonts w:asciiTheme="majorHAnsi" w:hAnsiTheme="majorHAnsi" w:cstheme="majorHAnsi"/>
                <w:spacing w:val="-3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ovem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b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re,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22"/>
              </w:rPr>
              <w:t xml:space="preserve"> general de subvencions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.</w:t>
            </w:r>
          </w:p>
          <w:p w14:paraId="4AD1E973" w14:textId="77777777" w:rsidR="009A5016" w:rsidRPr="00E2595D" w:rsidRDefault="009A5016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2595D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en-US" w:bidi="ar-SA"/>
              </w:rPr>
              <w:t xml:space="preserve">Les persones que proporcionen dades tenen dret a sol·licitar al responsable del tractament l’accés a les seues dades personals, i la seua rectificació o supressió, o la limitació del seu tractament, o a oposar-se al tractament, així com el dret a la portabilitat de les dades. Les persones interessades poden exercir aquests drets mitjançant l’enviament d’un </w:t>
            </w:r>
            <w:r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en-US" w:bidi="ar-SA"/>
              </w:rPr>
              <w:t xml:space="preserve">correu electrònic adreçat a </w:t>
            </w:r>
            <w:hyperlink r:id="rId7" w:history="1">
              <w:r w:rsidRPr="00667FDB">
                <w:rPr>
                  <w:rStyle w:val="Hipervnculo"/>
                  <w:rFonts w:asciiTheme="majorHAnsi" w:eastAsia="Calibri" w:hAnsiTheme="majorHAnsi" w:cstheme="majorHAnsi"/>
                  <w:kern w:val="0"/>
                  <w:sz w:val="16"/>
                  <w:szCs w:val="16"/>
                  <w:lang w:eastAsia="en-US" w:bidi="ar-SA"/>
                </w:rPr>
                <w:t>uvcatedres@uv.es</w:t>
              </w:r>
            </w:hyperlink>
            <w:r w:rsidRPr="00E2595D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en-US" w:bidi="ar-SA"/>
              </w:rPr>
              <w:t>, des d’adreces oficials de la Universitat de València, o bé mitjançant un escrit acompanyat de la còpia d’un document d’identitat i, si és el cas, de documentació acreditativa de la sol·licitud, adreçat al delegat de Protecció de Dades a la Universitat de València (edifici</w:t>
            </w:r>
            <w:r w:rsidRPr="00E2595D">
              <w:rPr>
                <w:rFonts w:asciiTheme="majorHAnsi" w:hAnsiTheme="majorHAnsi" w:cstheme="majorHAnsi"/>
                <w:spacing w:val="-11"/>
                <w:sz w:val="16"/>
                <w:szCs w:val="16"/>
              </w:rPr>
              <w:t xml:space="preserve"> del Rectorat,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 xml:space="preserve"> a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v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de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Bl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16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c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E2595D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I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16"/>
              </w:rPr>
              <w:t>b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áñ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ez,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1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3,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V</w:t>
            </w:r>
            <w:r w:rsidRPr="00E2595D">
              <w:rPr>
                <w:rFonts w:asciiTheme="majorHAnsi" w:hAnsiTheme="majorHAnsi" w:cstheme="majorHAnsi"/>
                <w:spacing w:val="3"/>
                <w:sz w:val="16"/>
                <w:szCs w:val="16"/>
              </w:rPr>
              <w:t>alè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16"/>
              </w:rPr>
              <w:t>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c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16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a –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16"/>
              </w:rPr>
              <w:t>6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1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 xml:space="preserve">0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hyperlink r:id="rId8" w:history="1">
              <w:r w:rsidRPr="00E2595D">
                <w:rPr>
                  <w:rStyle w:val="Hipervnculo"/>
                  <w:rFonts w:asciiTheme="majorHAnsi" w:hAnsiTheme="majorHAnsi" w:cstheme="majorHAnsi"/>
                  <w:sz w:val="16"/>
                  <w:szCs w:val="16"/>
                </w:rPr>
                <w:t>lopd@uv.es</w:t>
              </w:r>
            </w:hyperlink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71F5BC56" w14:textId="77777777" w:rsidR="009A5016" w:rsidRPr="005B24DA" w:rsidRDefault="009A5016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inorHAnsi" w:hAnsiTheme="minorHAnsi" w:cs="Times New Roman"/>
                <w:sz w:val="16"/>
                <w:szCs w:val="22"/>
              </w:rPr>
            </w:pP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Per a més informació sobre el tractament, es po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den consultar les bases de la II 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dició del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premi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al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millor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treball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de final de màster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 xml:space="preserve"> “</w:t>
            </w:r>
            <w:r w:rsidRPr="00597B8D">
              <w:rPr>
                <w:rFonts w:asciiTheme="majorHAnsi" w:hAnsiTheme="majorHAnsi" w:cstheme="majorHAnsi"/>
                <w:sz w:val="16"/>
                <w:szCs w:val="22"/>
              </w:rPr>
              <w:t>Transició verda en turisme. Cap a un turisme més sostenible» de la Càtedra Nova Transició Verda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</w:t>
            </w:r>
            <w:r w:rsidRPr="005B24DA">
              <w:rPr>
                <w:rFonts w:asciiTheme="minorHAnsi" w:hAnsiTheme="minorHAnsi" w:cs="Times New Roman"/>
                <w:sz w:val="16"/>
                <w:szCs w:val="22"/>
              </w:rPr>
              <w:t>.</w:t>
            </w:r>
          </w:p>
          <w:p w14:paraId="7B472E18" w14:textId="77777777" w:rsidR="009A5016" w:rsidRPr="005B24DA" w:rsidRDefault="009A501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16"/>
              </w:rPr>
            </w:pPr>
          </w:p>
        </w:tc>
      </w:tr>
    </w:tbl>
    <w:p w14:paraId="0DDD654C" w14:textId="77777777" w:rsidR="009A5016" w:rsidRPr="005B24DA" w:rsidRDefault="009A5016" w:rsidP="009A5016">
      <w:pPr>
        <w:tabs>
          <w:tab w:val="left" w:pos="1875"/>
        </w:tabs>
        <w:rPr>
          <w:rFonts w:asciiTheme="minorHAnsi" w:hAnsiTheme="minorHAnsi" w:cs="Times New Roman"/>
        </w:rPr>
      </w:pPr>
    </w:p>
    <w:p w14:paraId="0183DF04" w14:textId="77777777" w:rsidR="009A5016" w:rsidRPr="005B24DA" w:rsidRDefault="009A5016" w:rsidP="009A5016">
      <w:pPr>
        <w:tabs>
          <w:tab w:val="left" w:pos="1875"/>
        </w:tabs>
        <w:spacing w:before="120" w:after="120" w:line="360" w:lineRule="exact"/>
        <w:rPr>
          <w:rFonts w:asciiTheme="minorHAnsi" w:hAnsiTheme="minorHAnsi" w:cs="Times New Roman"/>
          <w:sz w:val="22"/>
          <w:szCs w:val="22"/>
        </w:rPr>
      </w:pPr>
    </w:p>
    <w:p w14:paraId="1965F5C9" w14:textId="47DC823B" w:rsidR="00373825" w:rsidRDefault="009A5016" w:rsidP="009A5016">
      <w:pPr>
        <w:tabs>
          <w:tab w:val="left" w:pos="6540"/>
        </w:tabs>
      </w:pPr>
      <w:r>
        <w:tab/>
      </w:r>
    </w:p>
    <w:sectPr w:rsidR="00373825" w:rsidSect="00287166">
      <w:headerReference w:type="default" r:id="rId9"/>
      <w:footerReference w:type="default" r:id="rId10"/>
      <w:pgSz w:w="11906" w:h="16838"/>
      <w:pgMar w:top="1134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5B5B" w14:textId="77777777" w:rsidR="009A5016" w:rsidRDefault="009A5016" w:rsidP="009A5016">
      <w:r>
        <w:separator/>
      </w:r>
    </w:p>
  </w:endnote>
  <w:endnote w:type="continuationSeparator" w:id="0">
    <w:p w14:paraId="6E54B71C" w14:textId="77777777" w:rsidR="009A5016" w:rsidRDefault="009A5016" w:rsidP="009A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9C04" w14:textId="54A62344" w:rsidR="00933970" w:rsidRPr="00FE0F90" w:rsidRDefault="009A5016" w:rsidP="00933970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II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Edició 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>Premi Càtedra NOVA TRANSICIÓ VERDA (2022) [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 xml:space="preserve">PAGE  \* Arabic  \* </w:instrTex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MERGEFORMAT</w:instrTex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noProof/>
        <w:sz w:val="14"/>
        <w:szCs w:val="14"/>
        <w:lang w:eastAsia="es-ES_tradnl"/>
      </w:rPr>
      <w:t>8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14:paraId="771B10C1" w14:textId="77777777" w:rsidR="00A83E1F" w:rsidRPr="00933970" w:rsidRDefault="009A5016" w:rsidP="00933970">
    <w:pPr>
      <w:pStyle w:val="Piedepgina"/>
    </w:pPr>
    <w:r w:rsidRPr="00043BA8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1723689C" wp14:editId="4470D88D">
          <wp:simplePos x="0" y="0"/>
          <wp:positionH relativeFrom="margin">
            <wp:align>right</wp:align>
          </wp:positionH>
          <wp:positionV relativeFrom="paragraph">
            <wp:posOffset>142875</wp:posOffset>
          </wp:positionV>
          <wp:extent cx="1775012" cy="317968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opietario\Desktop\Logo\uvcated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5012" cy="31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EF6F" w14:textId="77777777" w:rsidR="009A5016" w:rsidRDefault="009A5016" w:rsidP="009A5016">
      <w:r>
        <w:separator/>
      </w:r>
    </w:p>
  </w:footnote>
  <w:footnote w:type="continuationSeparator" w:id="0">
    <w:p w14:paraId="54156DCC" w14:textId="77777777" w:rsidR="009A5016" w:rsidRDefault="009A5016" w:rsidP="009A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3D8B" w14:textId="77777777" w:rsidR="00FD1180" w:rsidRDefault="009A5016" w:rsidP="001D6EE3">
    <w:pPr>
      <w:pStyle w:val="Encabezado"/>
      <w:spacing w:before="240" w:after="240"/>
    </w:pPr>
    <w:r w:rsidRPr="00830EEE"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ED33EF9" wp14:editId="2923A8BB">
          <wp:simplePos x="0" y="0"/>
          <wp:positionH relativeFrom="margin">
            <wp:align>right</wp:align>
          </wp:positionH>
          <wp:positionV relativeFrom="paragraph">
            <wp:posOffset>69215</wp:posOffset>
          </wp:positionV>
          <wp:extent cx="2719705" cy="549910"/>
          <wp:effectExtent l="0" t="0" r="4445" b="2540"/>
          <wp:wrapTopAndBottom/>
          <wp:docPr id="1" name="Imagen 1" descr="Z:\uvcatedres\disco\3 Listado Catedras\Catedra Nueva transicion verde\3-imagen y logos\ntv_logo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vcatedres\disco\3 Listado Catedras\Catedra Nueva transicion verde\3-imagen y logos\ntv_logo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70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80CD258" wp14:editId="7EEE4D96">
          <wp:simplePos x="0" y="0"/>
          <wp:positionH relativeFrom="margin">
            <wp:posOffset>70485</wp:posOffset>
          </wp:positionH>
          <wp:positionV relativeFrom="paragraph">
            <wp:posOffset>106680</wp:posOffset>
          </wp:positionV>
          <wp:extent cx="1962150" cy="592455"/>
          <wp:effectExtent l="0" t="0" r="0" b="0"/>
          <wp:wrapThrough wrapText="bothSides">
            <wp:wrapPolygon edited="0">
              <wp:start x="3355" y="0"/>
              <wp:lineTo x="2097" y="4167"/>
              <wp:lineTo x="1258" y="9029"/>
              <wp:lineTo x="1258" y="13891"/>
              <wp:lineTo x="2726" y="20141"/>
              <wp:lineTo x="3146" y="20836"/>
              <wp:lineTo x="5872" y="20836"/>
              <wp:lineTo x="14680" y="20141"/>
              <wp:lineTo x="20132" y="17363"/>
              <wp:lineTo x="19293" y="12502"/>
              <wp:lineTo x="19922" y="6251"/>
              <wp:lineTo x="18035" y="4862"/>
              <wp:lineTo x="5662" y="0"/>
              <wp:lineTo x="3355" y="0"/>
            </wp:wrapPolygon>
          </wp:wrapThrough>
          <wp:docPr id="4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6"/>
    <w:rsid w:val="005D278D"/>
    <w:rsid w:val="009A5016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D3CD"/>
  <w15:chartTrackingRefBased/>
  <w15:docId w15:val="{CC22FACB-B893-4A03-872E-99D85C7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1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501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9A5016"/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paragraph" w:styleId="Encabezado">
    <w:name w:val="header"/>
    <w:basedOn w:val="Normal"/>
    <w:link w:val="EncabezadoCar"/>
    <w:uiPriority w:val="99"/>
    <w:unhideWhenUsed/>
    <w:rsid w:val="009A501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A5016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  <w:style w:type="paragraph" w:styleId="Piedepgina">
    <w:name w:val="footer"/>
    <w:basedOn w:val="Normal"/>
    <w:link w:val="PiedepginaCar"/>
    <w:uiPriority w:val="99"/>
    <w:unhideWhenUsed/>
    <w:rsid w:val="009A501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5016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  <w:style w:type="character" w:styleId="Hipervnculo">
    <w:name w:val="Hyperlink"/>
    <w:uiPriority w:val="99"/>
    <w:unhideWhenUsed/>
    <w:rsid w:val="009A5016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9A5016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uario\Downloads\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disco.uv.es\ariesan\uvcatedres\disco\3%20Listado%20Catedras\Catedra%20Nueva%20transicion%20verde\1-convocatoria%20de%20premios%20y%20ayudas\Premios%202021\Convocatoria%20NTV-Premi%20TFM\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2022-06-16T11:23:00Z</dcterms:created>
  <dcterms:modified xsi:type="dcterms:W3CDTF">2022-06-16T11:24:00Z</dcterms:modified>
</cp:coreProperties>
</file>