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C0" w:rsidRPr="00904558" w:rsidRDefault="00B226C0" w:rsidP="00FB1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lang w:val="ca-ES"/>
        </w:rPr>
      </w:pPr>
      <w:r>
        <w:rPr>
          <w:rFonts w:ascii="Eurostile" w:hAnsi="Eurostile"/>
          <w:b/>
          <w:lang w:val="ca-ES"/>
        </w:rPr>
        <w:t>BEQUES ERASMUS PRÀ</w:t>
      </w:r>
      <w:r w:rsidRPr="00904558">
        <w:rPr>
          <w:rFonts w:ascii="Eurostile" w:hAnsi="Eurostile"/>
          <w:b/>
          <w:lang w:val="ca-ES"/>
        </w:rPr>
        <w:t>CTIQUES</w:t>
      </w:r>
      <w:r>
        <w:rPr>
          <w:rFonts w:ascii="Eurostile" w:hAnsi="Eurostile"/>
          <w:b/>
          <w:lang w:val="ca-ES"/>
        </w:rPr>
        <w:t xml:space="preserve"> Curs</w:t>
      </w:r>
      <w:r w:rsidRPr="00904558">
        <w:rPr>
          <w:rFonts w:ascii="Eurostile" w:hAnsi="Eurostile"/>
          <w:b/>
          <w:lang w:val="ca-ES"/>
        </w:rPr>
        <w:t xml:space="preserve"> 20</w:t>
      </w:r>
      <w:r w:rsidR="00FB1EB5">
        <w:rPr>
          <w:rFonts w:ascii="Eurostile" w:hAnsi="Eurostile"/>
          <w:b/>
          <w:lang w:val="ca-ES"/>
        </w:rPr>
        <w:t>21</w:t>
      </w:r>
      <w:r>
        <w:rPr>
          <w:rFonts w:ascii="Eurostile" w:hAnsi="Eurostile"/>
          <w:b/>
          <w:lang w:val="ca-ES"/>
        </w:rPr>
        <w:t>-202</w:t>
      </w:r>
      <w:r w:rsidR="00FB1EB5">
        <w:rPr>
          <w:rFonts w:ascii="Eurostile" w:hAnsi="Eurostile"/>
          <w:b/>
          <w:lang w:val="ca-ES"/>
        </w:rPr>
        <w:t>2</w:t>
      </w:r>
    </w:p>
    <w:p w:rsidR="00B226C0" w:rsidRDefault="00B226C0" w:rsidP="00FB1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lang w:val="ca-ES"/>
        </w:rPr>
      </w:pPr>
      <w:r w:rsidRPr="00904558">
        <w:rPr>
          <w:rFonts w:ascii="Eurostile" w:hAnsi="Eurostile"/>
          <w:b/>
          <w:lang w:val="ca-ES"/>
        </w:rPr>
        <w:t xml:space="preserve">INSTRUCCIONS SOBRE LA DOCUMENTACIÓ  </w:t>
      </w:r>
    </w:p>
    <w:p w:rsidR="00FB1EB5" w:rsidRPr="00904558" w:rsidRDefault="00FB1EB5" w:rsidP="00FB1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u w:val="single"/>
          <w:lang w:val="ca-ES"/>
        </w:rPr>
      </w:pPr>
    </w:p>
    <w:p w:rsidR="00B226C0" w:rsidRPr="00FB1EB5"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lang w:val="ca-ES"/>
        </w:rPr>
      </w:pPr>
      <w:r w:rsidRPr="00904558">
        <w:rPr>
          <w:rFonts w:ascii="Eurostile" w:hAnsi="Eurostile"/>
          <w:lang w:val="ca-ES"/>
        </w:rPr>
        <w:tab/>
      </w:r>
      <w:r w:rsidRPr="00904558">
        <w:rPr>
          <w:rFonts w:ascii="Eurostile" w:hAnsi="Eurostile"/>
          <w:lang w:val="ca-ES"/>
        </w:rPr>
        <w:tab/>
      </w:r>
      <w:r w:rsidRPr="00904558">
        <w:rPr>
          <w:rFonts w:ascii="Eurostile" w:hAnsi="Eurostile"/>
          <w:lang w:val="ca-ES"/>
        </w:rPr>
        <w:tab/>
      </w:r>
      <w:r w:rsidRPr="00904558">
        <w:rPr>
          <w:rFonts w:ascii="Eurostile" w:hAnsi="Eurostile"/>
          <w:lang w:val="ca-ES"/>
        </w:rPr>
        <w:tab/>
      </w:r>
      <w:r w:rsidRPr="00904558">
        <w:rPr>
          <w:rFonts w:ascii="Eurostile" w:hAnsi="Eurostile"/>
          <w:lang w:val="ca-ES"/>
        </w:rPr>
        <w:tab/>
      </w:r>
    </w:p>
    <w:p w:rsidR="00B226C0" w:rsidRPr="00E62397" w:rsidRDefault="00B226C0" w:rsidP="00B226C0">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outlineLvl w:val="0"/>
        <w:rPr>
          <w:rFonts w:ascii="Eurostile" w:hAnsi="Eurostile"/>
          <w:b/>
          <w:lang w:val="ca-ES"/>
        </w:rPr>
      </w:pPr>
      <w:r w:rsidRPr="00E62397">
        <w:rPr>
          <w:rFonts w:ascii="Eurostile" w:hAnsi="Eurostile"/>
          <w:b/>
          <w:lang w:val="ca-ES"/>
        </w:rPr>
        <w:t>EN EL MOMENT DE FER LA SOL</w:t>
      </w:r>
      <w:r w:rsidRPr="00E62397">
        <w:rPr>
          <w:b/>
          <w:lang w:val="ca-ES"/>
        </w:rPr>
        <w:t>·</w:t>
      </w:r>
      <w:r w:rsidRPr="00E62397">
        <w:rPr>
          <w:rFonts w:ascii="Eurostile" w:hAnsi="Eurostile"/>
          <w:b/>
          <w:lang w:val="ca-ES"/>
        </w:rPr>
        <w:t xml:space="preserve">LICITUD: </w:t>
      </w:r>
    </w:p>
    <w:p w:rsidR="00B226C0" w:rsidRPr="00E62397" w:rsidRDefault="00B226C0" w:rsidP="00B226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lang w:val="ca-ES"/>
        </w:rPr>
      </w:pPr>
    </w:p>
    <w:p w:rsidR="00B226C0" w:rsidRPr="00E62397" w:rsidRDefault="00B226C0" w:rsidP="00B226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ca-ES"/>
        </w:rPr>
      </w:pPr>
      <w:r w:rsidRPr="00E62397">
        <w:rPr>
          <w:rFonts w:ascii="Eurostile" w:hAnsi="Eurostile"/>
          <w:lang w:val="ca-ES"/>
        </w:rPr>
        <w:t>La sol</w:t>
      </w:r>
      <w:r w:rsidRPr="00E62397">
        <w:rPr>
          <w:lang w:val="ca-ES"/>
        </w:rPr>
        <w:t>·</w:t>
      </w:r>
      <w:r w:rsidRPr="00E62397">
        <w:rPr>
          <w:rFonts w:ascii="Eurostile" w:hAnsi="Eurostile"/>
          <w:lang w:val="ca-ES"/>
        </w:rPr>
        <w:t>licitud es presentar</w:t>
      </w:r>
      <w:r w:rsidRPr="00E62397">
        <w:rPr>
          <w:rFonts w:ascii="Eurostile" w:hAnsi="Eurostile" w:cs="Eurostile"/>
          <w:lang w:val="ca-ES"/>
        </w:rPr>
        <w:t>à</w:t>
      </w:r>
      <w:r w:rsidRPr="00E62397">
        <w:rPr>
          <w:rFonts w:ascii="Eurostile" w:hAnsi="Eurostile"/>
          <w:lang w:val="ca-ES"/>
        </w:rPr>
        <w:t xml:space="preserve"> a trav</w:t>
      </w:r>
      <w:r w:rsidRPr="00E62397">
        <w:rPr>
          <w:rFonts w:ascii="Eurostile" w:hAnsi="Eurostile" w:cs="Eurostile"/>
          <w:lang w:val="ca-ES"/>
        </w:rPr>
        <w:t>é</w:t>
      </w:r>
      <w:r w:rsidRPr="00E62397">
        <w:rPr>
          <w:rFonts w:ascii="Eurostile" w:hAnsi="Eurostile"/>
          <w:lang w:val="ca-ES"/>
        </w:rPr>
        <w:t xml:space="preserve">s del formulari on-line </w:t>
      </w:r>
      <w:r w:rsidR="00690753">
        <w:rPr>
          <w:rFonts w:ascii="Eurostile" w:hAnsi="Eurostile"/>
          <w:lang w:val="ca-ES"/>
        </w:rPr>
        <w:t>Seu Electrònica UV</w:t>
      </w:r>
      <w:r>
        <w:rPr>
          <w:rFonts w:ascii="Eurostile" w:hAnsi="Eurostile"/>
          <w:lang w:val="ca-ES"/>
        </w:rPr>
        <w:t xml:space="preserve"> (</w:t>
      </w:r>
      <w:r w:rsidR="00690753" w:rsidRPr="00690753">
        <w:rPr>
          <w:rFonts w:ascii="Eurostile" w:hAnsi="Eurostile"/>
          <w:lang w:val="ca-ES"/>
        </w:rPr>
        <w:t>https://www.uv.es/virtual-office/en/online-office-uv.html</w:t>
      </w:r>
      <w:r>
        <w:rPr>
          <w:rFonts w:ascii="Eurostile" w:hAnsi="Eurostile"/>
          <w:lang w:val="ca-ES"/>
        </w:rPr>
        <w:t>) en el procediment “Expedient Erasmus Pràctiques”</w:t>
      </w:r>
    </w:p>
    <w:p w:rsidR="00B226C0" w:rsidRPr="00E62397" w:rsidRDefault="00B226C0" w:rsidP="00B226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ca-ES"/>
        </w:rPr>
      </w:pPr>
      <w:r w:rsidRPr="00E62397">
        <w:rPr>
          <w:rFonts w:ascii="Eurostile" w:hAnsi="Eurostile"/>
          <w:lang w:val="ca-ES"/>
        </w:rPr>
        <w:t>A la sol</w:t>
      </w:r>
      <w:r w:rsidRPr="00E62397">
        <w:rPr>
          <w:lang w:val="ca-ES"/>
        </w:rPr>
        <w:t>·</w:t>
      </w:r>
      <w:r w:rsidRPr="00E62397">
        <w:rPr>
          <w:rFonts w:ascii="Eurostile" w:hAnsi="Eurostile"/>
          <w:lang w:val="ca-ES"/>
        </w:rPr>
        <w:t>licitud s</w:t>
      </w:r>
      <w:r w:rsidRPr="00E62397">
        <w:rPr>
          <w:rFonts w:ascii="Eurostile" w:hAnsi="Eurostile" w:cs="Eurostile"/>
          <w:lang w:val="ca-ES"/>
        </w:rPr>
        <w:t>’</w:t>
      </w:r>
      <w:r w:rsidRPr="00E62397">
        <w:rPr>
          <w:rFonts w:ascii="Eurostile" w:hAnsi="Eurostile"/>
          <w:lang w:val="ca-ES"/>
        </w:rPr>
        <w:t>acompanyar</w:t>
      </w:r>
      <w:r w:rsidRPr="00E62397">
        <w:rPr>
          <w:rFonts w:ascii="Eurostile" w:hAnsi="Eurostile" w:cs="Eurostile"/>
          <w:lang w:val="ca-ES"/>
        </w:rPr>
        <w:t>à</w:t>
      </w:r>
      <w:r w:rsidRPr="00E62397">
        <w:rPr>
          <w:rFonts w:ascii="Eurostile" w:hAnsi="Eurostile"/>
          <w:lang w:val="ca-ES"/>
        </w:rPr>
        <w:t xml:space="preserve"> la seg</w:t>
      </w:r>
      <w:r w:rsidRPr="00E62397">
        <w:rPr>
          <w:rFonts w:ascii="Eurostile" w:hAnsi="Eurostile" w:cs="Eurostile"/>
          <w:lang w:val="ca-ES"/>
        </w:rPr>
        <w:t>ü</w:t>
      </w:r>
      <w:r w:rsidRPr="00E62397">
        <w:rPr>
          <w:rFonts w:ascii="Eurostile" w:hAnsi="Eurostile"/>
          <w:lang w:val="ca-ES"/>
        </w:rPr>
        <w:t>ent documentaci</w:t>
      </w:r>
      <w:r w:rsidRPr="00E62397">
        <w:rPr>
          <w:rFonts w:ascii="Eurostile" w:hAnsi="Eurostile" w:cs="Eurostile"/>
          <w:lang w:val="ca-ES"/>
        </w:rPr>
        <w:t>ó</w:t>
      </w:r>
      <w:r w:rsidRPr="00E62397">
        <w:rPr>
          <w:rFonts w:ascii="Eurostile" w:hAnsi="Eurostile"/>
          <w:lang w:val="ca-ES"/>
        </w:rPr>
        <w:t xml:space="preserve"> que tamb</w:t>
      </w:r>
      <w:r w:rsidRPr="00E62397">
        <w:rPr>
          <w:rFonts w:ascii="Eurostile" w:hAnsi="Eurostile" w:cs="Eurostile"/>
          <w:lang w:val="ca-ES"/>
        </w:rPr>
        <w:t>é</w:t>
      </w:r>
      <w:r w:rsidRPr="00E62397">
        <w:rPr>
          <w:rFonts w:ascii="Eurostile" w:hAnsi="Eurostile"/>
          <w:lang w:val="ca-ES"/>
        </w:rPr>
        <w:t xml:space="preserve"> haur</w:t>
      </w:r>
      <w:r w:rsidRPr="00E62397">
        <w:rPr>
          <w:rFonts w:ascii="Eurostile" w:hAnsi="Eurostile" w:cs="Eurostile"/>
          <w:lang w:val="ca-ES"/>
        </w:rPr>
        <w:t>à</w:t>
      </w:r>
      <w:r w:rsidRPr="00E62397">
        <w:rPr>
          <w:rFonts w:ascii="Eurostile" w:hAnsi="Eurostile"/>
          <w:lang w:val="ca-ES"/>
        </w:rPr>
        <w:t xml:space="preserve"> de presentar-se telem</w:t>
      </w:r>
      <w:r w:rsidRPr="00E62397">
        <w:rPr>
          <w:rFonts w:ascii="Eurostile" w:hAnsi="Eurostile" w:cs="Eurostile"/>
          <w:lang w:val="ca-ES"/>
        </w:rPr>
        <w:t>à</w:t>
      </w:r>
      <w:r w:rsidRPr="00E62397">
        <w:rPr>
          <w:rFonts w:ascii="Eurostile" w:hAnsi="Eurostile"/>
          <w:lang w:val="ca-ES"/>
        </w:rPr>
        <w:t>ticament:</w:t>
      </w:r>
    </w:p>
    <w:p w:rsidR="00B226C0" w:rsidRPr="00E62397"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ca-ES"/>
        </w:rPr>
      </w:pPr>
      <w:r w:rsidRPr="00E62397">
        <w:rPr>
          <w:rFonts w:ascii="Eurostile" w:hAnsi="Eurostile"/>
          <w:b/>
          <w:lang w:val="ca-ES"/>
        </w:rPr>
        <w:t>Document acreditatiu de tenir assignada una pràctica curricular</w:t>
      </w:r>
      <w:r w:rsidRPr="00E62397">
        <w:rPr>
          <w:rFonts w:ascii="Eurostile" w:hAnsi="Eurostile"/>
          <w:lang w:val="ca-ES"/>
        </w:rPr>
        <w:t xml:space="preserve"> integrada (mitjançant la presentació </w:t>
      </w:r>
      <w:r>
        <w:rPr>
          <w:rFonts w:ascii="Eurostile" w:hAnsi="Eurostile"/>
          <w:lang w:val="ca-ES"/>
        </w:rPr>
        <w:t>de</w:t>
      </w:r>
      <w:r w:rsidRPr="00E62397">
        <w:rPr>
          <w:rFonts w:ascii="Eurostile" w:hAnsi="Eurostile"/>
          <w:lang w:val="ca-ES"/>
        </w:rPr>
        <w:t xml:space="preserve"> l’assignació d’una pràctica per part de la comissió de pràctiques del centre corresponent). Aquest document sols l’han de presentar els sol</w:t>
      </w:r>
      <w:r w:rsidRPr="00E62397">
        <w:rPr>
          <w:lang w:val="ca-ES"/>
        </w:rPr>
        <w:t>·</w:t>
      </w:r>
      <w:r w:rsidRPr="00E62397">
        <w:rPr>
          <w:rFonts w:ascii="Eurostile" w:hAnsi="Eurostile"/>
          <w:lang w:val="ca-ES"/>
        </w:rPr>
        <w:t>licitants de la modalitat A.</w:t>
      </w:r>
    </w:p>
    <w:p w:rsidR="00B226C0" w:rsidRPr="00E62397"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b/>
          <w:lang w:val="ca-ES"/>
        </w:rPr>
      </w:pPr>
      <w:r w:rsidRPr="00E62397">
        <w:rPr>
          <w:rFonts w:ascii="Eurostile" w:hAnsi="Eurostile"/>
          <w:b/>
          <w:lang w:val="ca-ES"/>
        </w:rPr>
        <w:t>Acord de pràctiques</w:t>
      </w:r>
      <w:r w:rsidRPr="00E62397">
        <w:rPr>
          <w:rFonts w:ascii="Eurostile" w:hAnsi="Eurostile"/>
          <w:bCs/>
          <w:lang w:val="ca-ES"/>
        </w:rPr>
        <w:t xml:space="preserve">. Ha d’estar </w:t>
      </w:r>
      <w:r w:rsidRPr="00E62397">
        <w:rPr>
          <w:rFonts w:ascii="Eurostile" w:hAnsi="Eurostile"/>
          <w:lang w:val="ca-ES"/>
        </w:rPr>
        <w:t>omplert i signat per l’estudiant/ta, l’entitat d’acollida i el coordinador de mobilitat de titulació de la Universitat de València</w:t>
      </w:r>
      <w:r w:rsidRPr="00E62397">
        <w:rPr>
          <w:rFonts w:ascii="Eurostile" w:hAnsi="Eurostile"/>
          <w:b/>
          <w:bCs/>
          <w:lang w:val="ca-ES"/>
        </w:rPr>
        <w:t>.</w:t>
      </w:r>
      <w:r w:rsidRPr="00E62397">
        <w:rPr>
          <w:rFonts w:ascii="Eurostile" w:hAnsi="Eurostile"/>
          <w:lang w:val="ca-ES"/>
        </w:rPr>
        <w:t xml:space="preserve">  </w:t>
      </w:r>
    </w:p>
    <w:p w:rsidR="00B226C0" w:rsidRPr="00E62397" w:rsidRDefault="00B226C0" w:rsidP="00FB1EB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ca-ES"/>
        </w:rPr>
      </w:pPr>
    </w:p>
    <w:p w:rsidR="00B226C0" w:rsidRPr="00FB1EB5" w:rsidRDefault="00B226C0" w:rsidP="00FB1EB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b/>
          <w:lang w:val="ca-ES"/>
        </w:rPr>
      </w:pPr>
      <w:r w:rsidRPr="00E62397">
        <w:rPr>
          <w:rFonts w:ascii="Eurostile" w:hAnsi="Eurostile"/>
          <w:b/>
          <w:lang w:val="ca-ES"/>
        </w:rPr>
        <w:t>B) ABANS D’ANAR-TE’N</w:t>
      </w:r>
    </w:p>
    <w:p w:rsidR="00B226C0" w:rsidRPr="00E62397"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hanging="357"/>
        <w:jc w:val="both"/>
        <w:rPr>
          <w:rFonts w:ascii="Eurostile" w:hAnsi="Eurostile"/>
          <w:lang w:val="ca-ES"/>
        </w:rPr>
      </w:pPr>
      <w:r w:rsidRPr="00E62397">
        <w:rPr>
          <w:rFonts w:ascii="Eurostile" w:hAnsi="Eurostile" w:cs="Arial"/>
          <w:b/>
          <w:color w:val="292A25"/>
          <w:lang w:val="ca-ES"/>
        </w:rPr>
        <w:t>A</w:t>
      </w:r>
      <w:r w:rsidRPr="00E62397">
        <w:rPr>
          <w:rStyle w:val="Textoennegrita"/>
          <w:rFonts w:ascii="Eurostile" w:hAnsi="Eurostile" w:cs="Arial"/>
          <w:color w:val="292A25"/>
          <w:lang w:val="ca-ES"/>
        </w:rPr>
        <w:t>cceptació de la Beca Erasmus Pràctiques</w:t>
      </w:r>
      <w:r w:rsidRPr="00E62397">
        <w:rPr>
          <w:rFonts w:ascii="Eurostile" w:hAnsi="Eurostile" w:cs="Arial"/>
          <w:color w:val="292A25"/>
          <w:lang w:val="ca-ES"/>
        </w:rPr>
        <w:t>: l'acceptació ha de realitzar-se</w:t>
      </w:r>
      <w:r w:rsidRPr="00E62397">
        <w:rPr>
          <w:rFonts w:ascii="Eurostile" w:hAnsi="Eurostile" w:cs="Arial"/>
          <w:color w:val="292A25"/>
          <w:u w:val="single"/>
          <w:lang w:val="ca-ES"/>
        </w:rPr>
        <w:t xml:space="preserve"> a través de </w:t>
      </w:r>
      <w:r w:rsidR="00690753">
        <w:rPr>
          <w:rFonts w:ascii="Eurostile" w:hAnsi="Eurostile" w:cs="Arial"/>
          <w:color w:val="292A25"/>
          <w:u w:val="single"/>
          <w:lang w:val="ca-ES"/>
        </w:rPr>
        <w:t>la Seu Electrònica UV</w:t>
      </w:r>
      <w:r w:rsidRPr="00E62397">
        <w:rPr>
          <w:rFonts w:ascii="Eurostile" w:hAnsi="Eurostile" w:cs="Arial"/>
          <w:color w:val="292A25"/>
          <w:u w:val="single"/>
          <w:lang w:val="ca-ES"/>
        </w:rPr>
        <w:t>,</w:t>
      </w:r>
      <w:r w:rsidRPr="00E62397">
        <w:rPr>
          <w:rFonts w:ascii="Eurostile" w:hAnsi="Eurostile" w:cs="Arial"/>
          <w:color w:val="292A25"/>
          <w:lang w:val="ca-ES"/>
        </w:rPr>
        <w:t xml:space="preserve"> </w:t>
      </w:r>
      <w:r w:rsidR="00FB1EB5">
        <w:rPr>
          <w:rFonts w:ascii="Eurostile" w:hAnsi="Eurostile" w:cs="Arial"/>
          <w:color w:val="292A25"/>
          <w:lang w:val="ca-ES"/>
        </w:rPr>
        <w:t xml:space="preserve">dins de “els meus tràmits” </w:t>
      </w:r>
      <w:r w:rsidRPr="00E62397">
        <w:rPr>
          <w:rFonts w:ascii="Eurostile" w:hAnsi="Eurostile" w:cs="Arial"/>
          <w:color w:val="292A25"/>
          <w:lang w:val="ca-ES"/>
        </w:rPr>
        <w:t>triant el procediment "Expedient Erasmus Pràcti</w:t>
      </w:r>
      <w:r w:rsidR="00FB1EB5">
        <w:rPr>
          <w:rFonts w:ascii="Eurostile" w:hAnsi="Eurostile" w:cs="Arial"/>
          <w:color w:val="292A25"/>
          <w:lang w:val="ca-ES"/>
        </w:rPr>
        <w:t>ques</w:t>
      </w:r>
      <w:r w:rsidRPr="00E62397">
        <w:rPr>
          <w:rFonts w:ascii="Eurostile" w:hAnsi="Eurostile" w:cs="Arial"/>
          <w:color w:val="292A25"/>
          <w:lang w:val="ca-ES"/>
        </w:rPr>
        <w:t>".</w:t>
      </w:r>
    </w:p>
    <w:p w:rsidR="00FB1EB5" w:rsidRDefault="00B226C0" w:rsidP="00333B70">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hanging="357"/>
        <w:jc w:val="both"/>
        <w:rPr>
          <w:rFonts w:ascii="Eurostile" w:hAnsi="Eurostile"/>
          <w:lang w:val="ca-ES"/>
        </w:rPr>
      </w:pPr>
      <w:r w:rsidRPr="00FB1EB5">
        <w:rPr>
          <w:rFonts w:ascii="Eurostile" w:hAnsi="Eurostile"/>
          <w:b/>
          <w:lang w:val="ca-ES"/>
        </w:rPr>
        <w:t>Conveni de subvenció de mobilitat</w:t>
      </w:r>
      <w:r w:rsidRPr="00FB1EB5">
        <w:rPr>
          <w:rFonts w:ascii="Eurostile" w:hAnsi="Eurostile"/>
          <w:lang w:val="ca-ES"/>
        </w:rPr>
        <w:t xml:space="preserve"> d’estudiants per a pràctiques en empresa. Necessitem el document amb signatura original anterior a l’inici de les practiques</w:t>
      </w:r>
      <w:r w:rsidR="00FB1EB5" w:rsidRPr="00FB1EB5">
        <w:rPr>
          <w:rFonts w:ascii="Eurostile" w:hAnsi="Eurostile"/>
          <w:lang w:val="ca-ES"/>
        </w:rPr>
        <w:t xml:space="preserve">. Has de signar-ho i pujar-ho a </w:t>
      </w:r>
      <w:r w:rsidR="00690753">
        <w:rPr>
          <w:rFonts w:ascii="Eurostile" w:hAnsi="Eurostile"/>
          <w:lang w:val="ca-ES"/>
        </w:rPr>
        <w:t>la Seu Electrònica UV</w:t>
      </w:r>
      <w:r w:rsidR="00FB1EB5" w:rsidRPr="00FB1EB5">
        <w:rPr>
          <w:rFonts w:ascii="Eurostile" w:hAnsi="Eurostile"/>
          <w:lang w:val="ca-ES"/>
        </w:rPr>
        <w:t xml:space="preserve"> en el moment de l'acceptació. El document original podrà ser requerit en qualsevol moment pel Servei de Relacions Internacionals</w:t>
      </w:r>
      <w:r w:rsidR="00FB1EB5">
        <w:rPr>
          <w:rFonts w:ascii="Eurostile" w:hAnsi="Eurostile"/>
          <w:lang w:val="ca-ES"/>
        </w:rPr>
        <w:t>.</w:t>
      </w:r>
    </w:p>
    <w:p w:rsidR="00B226C0" w:rsidRPr="00FB1EB5" w:rsidRDefault="00B226C0" w:rsidP="00333B70">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hanging="357"/>
        <w:jc w:val="both"/>
        <w:rPr>
          <w:rFonts w:ascii="Eurostile" w:hAnsi="Eurostile"/>
          <w:lang w:val="ca-ES"/>
        </w:rPr>
      </w:pPr>
      <w:r w:rsidRPr="00FB1EB5">
        <w:rPr>
          <w:rStyle w:val="Textoennegrita"/>
          <w:rFonts w:ascii="Eurostile" w:hAnsi="Eurostile"/>
          <w:lang w:val="ca-ES"/>
        </w:rPr>
        <w:t xml:space="preserve">Assegurança mèdica, de responsabilitat civil i accidents de treball: </w:t>
      </w:r>
      <w:r w:rsidRPr="00FB1EB5">
        <w:rPr>
          <w:rFonts w:ascii="Eurostile" w:hAnsi="Eurostile"/>
          <w:lang w:val="ca-ES"/>
        </w:rPr>
        <w:t xml:space="preserve">el Servei de Relacions Internacionals s'encarregarà de la gestió de l'assegurança  de </w:t>
      </w:r>
      <w:r w:rsidR="00690753">
        <w:rPr>
          <w:rFonts w:ascii="Eurostile" w:hAnsi="Eurostile"/>
          <w:lang w:val="ca-ES"/>
        </w:rPr>
        <w:t>totes les persones beneficiaries</w:t>
      </w:r>
      <w:r w:rsidRPr="00FB1EB5">
        <w:rPr>
          <w:rFonts w:ascii="Eurostile" w:hAnsi="Eurostile"/>
          <w:lang w:val="ca-ES"/>
        </w:rPr>
        <w:t xml:space="preserve"> de la beca Erasmus Pràctiques. Rebràs el justificant de l'assegurança per correu electrònic abans de l'inici de la teua pràctica. Tanmateix, és molt recomanable que demanes pel teu compte la Targeta Sanitària Europea.</w:t>
      </w:r>
    </w:p>
    <w:p w:rsidR="00B226C0" w:rsidRPr="006F58BD" w:rsidRDefault="00B226C0" w:rsidP="00FB1EB5">
      <w:pPr>
        <w:pStyle w:val="Prrafodelista"/>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jc w:val="both"/>
        <w:rPr>
          <w:rFonts w:ascii="Eurostile" w:hAnsi="Eurostile"/>
          <w:sz w:val="22"/>
          <w:szCs w:val="22"/>
          <w:lang w:val="ca-ES"/>
        </w:rPr>
      </w:pPr>
      <w:r w:rsidRPr="006F58BD">
        <w:rPr>
          <w:rStyle w:val="Textoennegrita"/>
          <w:rFonts w:ascii="Eurostile" w:hAnsi="Eurostile"/>
          <w:sz w:val="22"/>
          <w:szCs w:val="22"/>
          <w:lang w:val="ca-ES"/>
        </w:rPr>
        <w:t>Test lingüístic inicial</w:t>
      </w:r>
      <w:r>
        <w:rPr>
          <w:rStyle w:val="Textoennegrita"/>
          <w:rFonts w:ascii="Eurostile" w:hAnsi="Eurostile"/>
          <w:sz w:val="22"/>
          <w:szCs w:val="22"/>
          <w:lang w:val="ca-ES"/>
        </w:rPr>
        <w:t xml:space="preserve"> OLS</w:t>
      </w:r>
      <w:r w:rsidRPr="006F58BD">
        <w:rPr>
          <w:rStyle w:val="Textoennegrita"/>
          <w:rFonts w:ascii="Eurostile" w:hAnsi="Eurostile"/>
          <w:sz w:val="22"/>
          <w:szCs w:val="22"/>
          <w:lang w:val="ca-ES"/>
        </w:rPr>
        <w:t>:</w:t>
      </w:r>
      <w:r w:rsidRPr="006F58BD">
        <w:rPr>
          <w:rFonts w:ascii="Eurostile" w:hAnsi="Eurostile"/>
          <w:sz w:val="22"/>
          <w:szCs w:val="22"/>
          <w:lang w:val="ca-ES"/>
        </w:rPr>
        <w:t xml:space="preserve"> abans d’iniciar la teua estada rebràs un correu de la UE amb les instru</w:t>
      </w:r>
      <w:r>
        <w:rPr>
          <w:rFonts w:ascii="Eurostile" w:hAnsi="Eurostile"/>
          <w:sz w:val="22"/>
          <w:szCs w:val="22"/>
          <w:lang w:val="ca-ES"/>
        </w:rPr>
        <w:t>ccions per tal que realitzes un</w:t>
      </w:r>
      <w:r w:rsidRPr="006F58BD">
        <w:rPr>
          <w:rFonts w:ascii="Eurostile" w:hAnsi="Eurostile"/>
          <w:sz w:val="22"/>
          <w:szCs w:val="22"/>
          <w:lang w:val="ca-ES"/>
        </w:rPr>
        <w:t xml:space="preserve"> test on-line de l’idioma en el qual realitzaràs la pràctica.</w:t>
      </w:r>
      <w:r w:rsidR="00FB1EB5">
        <w:rPr>
          <w:rFonts w:ascii="Eurostile" w:hAnsi="Eurostile"/>
          <w:sz w:val="22"/>
          <w:szCs w:val="22"/>
          <w:lang w:val="ca-ES"/>
        </w:rPr>
        <w:t xml:space="preserve"> </w:t>
      </w:r>
      <w:r w:rsidR="00FB1EB5" w:rsidRPr="00FB1EB5">
        <w:rPr>
          <w:rFonts w:ascii="Eurostile" w:hAnsi="Eurostile"/>
          <w:sz w:val="22"/>
          <w:szCs w:val="22"/>
          <w:lang w:val="ca-ES"/>
        </w:rPr>
        <w:t>Aquest test inicial és obligatori. El curs que t'ofereixen després és voluntari.</w:t>
      </w:r>
    </w:p>
    <w:p w:rsidR="00B226C0" w:rsidRPr="00904558" w:rsidRDefault="00B226C0" w:rsidP="00B226C0">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lang w:val="ca-ES"/>
        </w:rPr>
      </w:pP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lang w:val="ca-ES"/>
        </w:rPr>
      </w:pPr>
      <w:r w:rsidRPr="00904558">
        <w:rPr>
          <w:rFonts w:ascii="Eurostile" w:hAnsi="Eurostile"/>
          <w:lang w:val="ca-ES"/>
        </w:rPr>
        <w:lastRenderedPageBreak/>
        <w:t xml:space="preserve">Recordem que tota la documentació abans esmentada ha de ser lliurada per tal de rebre l’import total. En conseqüència, el </w:t>
      </w:r>
      <w:r>
        <w:rPr>
          <w:rFonts w:ascii="Eurostile" w:hAnsi="Eurostile"/>
          <w:lang w:val="ca-ES"/>
        </w:rPr>
        <w:t xml:space="preserve">primer termini </w:t>
      </w:r>
      <w:r w:rsidRPr="00904558">
        <w:rPr>
          <w:rFonts w:ascii="Eurostile" w:hAnsi="Eurostile"/>
          <w:lang w:val="ca-ES"/>
        </w:rPr>
        <w:t>no s’ingressarà, si una part d’aquesta d</w:t>
      </w:r>
      <w:r>
        <w:rPr>
          <w:rFonts w:ascii="Eurostile" w:hAnsi="Eurostile"/>
          <w:lang w:val="ca-ES"/>
        </w:rPr>
        <w:t>ocumentació no s’ha lliurat al Servei de R</w:t>
      </w:r>
      <w:r w:rsidRPr="00904558">
        <w:rPr>
          <w:rFonts w:ascii="Eurostile" w:hAnsi="Eurostile"/>
          <w:lang w:val="ca-ES"/>
        </w:rPr>
        <w:t xml:space="preserve">elacions </w:t>
      </w:r>
      <w:r>
        <w:rPr>
          <w:rFonts w:ascii="Eurostile" w:hAnsi="Eurostile"/>
          <w:lang w:val="ca-ES"/>
        </w:rPr>
        <w:t>I</w:t>
      </w:r>
      <w:r w:rsidRPr="00904558">
        <w:rPr>
          <w:rFonts w:ascii="Eurostile" w:hAnsi="Eurostile"/>
          <w:lang w:val="ca-ES"/>
        </w:rPr>
        <w:t xml:space="preserve">nternacionals i </w:t>
      </w:r>
      <w:r>
        <w:rPr>
          <w:rFonts w:ascii="Eurostile" w:hAnsi="Eurostile"/>
          <w:lang w:val="ca-ES"/>
        </w:rPr>
        <w:t>C</w:t>
      </w:r>
      <w:r w:rsidRPr="00904558">
        <w:rPr>
          <w:rFonts w:ascii="Eurostile" w:hAnsi="Eurostile"/>
          <w:lang w:val="ca-ES"/>
        </w:rPr>
        <w:t>ooperació.</w:t>
      </w: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lang w:val="ca-ES"/>
        </w:rPr>
      </w:pP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lang w:val="ca-ES"/>
        </w:rPr>
      </w:pPr>
      <w:r>
        <w:rPr>
          <w:rFonts w:ascii="Eurostile" w:hAnsi="Eurostile"/>
          <w:b/>
          <w:lang w:val="ca-ES"/>
        </w:rPr>
        <w:t>C</w:t>
      </w:r>
      <w:r w:rsidRPr="00904558">
        <w:rPr>
          <w:rFonts w:ascii="Eurostile" w:hAnsi="Eurostile"/>
          <w:b/>
          <w:lang w:val="ca-ES"/>
        </w:rPr>
        <w:t>) EN ARRIBAR A LA INSTITUCIÓ D’ACOLLIDA:</w:t>
      </w: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u w:val="single"/>
          <w:lang w:val="ca-ES"/>
        </w:rPr>
      </w:pPr>
    </w:p>
    <w:p w:rsidR="00B226C0"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lang w:val="ca-ES"/>
        </w:rPr>
      </w:pPr>
      <w:r w:rsidRPr="00904558">
        <w:rPr>
          <w:rFonts w:ascii="Eurostile" w:hAnsi="Eurostile"/>
          <w:lang w:val="ca-ES"/>
        </w:rPr>
        <w:t xml:space="preserve">Cal </w:t>
      </w:r>
      <w:r>
        <w:rPr>
          <w:rFonts w:ascii="Eurostile" w:hAnsi="Eurostile"/>
          <w:lang w:val="ca-ES"/>
        </w:rPr>
        <w:t>pujar per “</w:t>
      </w:r>
      <w:r w:rsidR="00FB1EB5">
        <w:rPr>
          <w:rFonts w:ascii="Eurostile" w:hAnsi="Eurostile"/>
          <w:lang w:val="ca-ES"/>
        </w:rPr>
        <w:t>els meus tràmits</w:t>
      </w:r>
      <w:r>
        <w:rPr>
          <w:rFonts w:ascii="Eurostile" w:hAnsi="Eurostile"/>
          <w:lang w:val="ca-ES"/>
        </w:rPr>
        <w:t xml:space="preserve">” al procediment “Expedient Erasmus Pràctiques” </w:t>
      </w:r>
      <w:r w:rsidR="00690753">
        <w:rPr>
          <w:rFonts w:ascii="Eurostile" w:hAnsi="Eurostile"/>
          <w:lang w:val="ca-ES"/>
        </w:rPr>
        <w:t xml:space="preserve">de la Seu Electrònica UV </w:t>
      </w:r>
      <w:r>
        <w:rPr>
          <w:rFonts w:ascii="Eurostile" w:hAnsi="Eurostile"/>
          <w:lang w:val="ca-ES"/>
        </w:rPr>
        <w:t xml:space="preserve">el document </w:t>
      </w:r>
      <w:r w:rsidRPr="00904558">
        <w:rPr>
          <w:rFonts w:ascii="Eurostile" w:hAnsi="Eurostile"/>
          <w:lang w:val="ca-ES"/>
        </w:rPr>
        <w:t>"</w:t>
      </w:r>
      <w:proofErr w:type="spellStart"/>
      <w:r w:rsidRPr="003F7552">
        <w:rPr>
          <w:rFonts w:ascii="Eurostile" w:hAnsi="Eurostile"/>
          <w:b/>
          <w:lang w:val="ca-ES"/>
        </w:rPr>
        <w:t>Confirmation</w:t>
      </w:r>
      <w:proofErr w:type="spellEnd"/>
      <w:r w:rsidRPr="003F7552">
        <w:rPr>
          <w:rFonts w:ascii="Eurostile" w:hAnsi="Eurostile"/>
          <w:b/>
          <w:lang w:val="ca-ES"/>
        </w:rPr>
        <w:t xml:space="preserve"> of </w:t>
      </w:r>
      <w:proofErr w:type="spellStart"/>
      <w:r w:rsidRPr="003F7552">
        <w:rPr>
          <w:rFonts w:ascii="Eurostile" w:hAnsi="Eurostile"/>
          <w:b/>
          <w:lang w:val="ca-ES"/>
        </w:rPr>
        <w:t>arrival</w:t>
      </w:r>
      <w:proofErr w:type="spellEnd"/>
      <w:r w:rsidRPr="003F7552">
        <w:rPr>
          <w:rFonts w:ascii="Eurostile" w:hAnsi="Eurostile"/>
          <w:b/>
          <w:lang w:val="ca-ES"/>
        </w:rPr>
        <w:t xml:space="preserve"> </w:t>
      </w:r>
      <w:proofErr w:type="spellStart"/>
      <w:r w:rsidRPr="003F7552">
        <w:rPr>
          <w:rFonts w:ascii="Eurostile" w:hAnsi="Eurostile"/>
          <w:b/>
          <w:lang w:val="ca-ES"/>
        </w:rPr>
        <w:t>and</w:t>
      </w:r>
      <w:proofErr w:type="spellEnd"/>
      <w:r w:rsidRPr="003F7552">
        <w:rPr>
          <w:rFonts w:ascii="Eurostile" w:hAnsi="Eurostile"/>
          <w:b/>
          <w:lang w:val="ca-ES"/>
        </w:rPr>
        <w:t xml:space="preserve"> </w:t>
      </w:r>
      <w:proofErr w:type="spellStart"/>
      <w:r w:rsidRPr="003F7552">
        <w:rPr>
          <w:rFonts w:ascii="Eurostile" w:hAnsi="Eurostile"/>
          <w:b/>
          <w:lang w:val="ca-ES"/>
        </w:rPr>
        <w:t>registration</w:t>
      </w:r>
      <w:proofErr w:type="spellEnd"/>
      <w:r w:rsidRPr="003F7552">
        <w:rPr>
          <w:rFonts w:ascii="Eurostile" w:hAnsi="Eurostile"/>
          <w:b/>
          <w:lang w:val="ca-ES"/>
        </w:rPr>
        <w:t>/Confirmació d’arribada",</w:t>
      </w:r>
      <w:r w:rsidRPr="00904558">
        <w:rPr>
          <w:rFonts w:ascii="Eurostile" w:hAnsi="Eurostile"/>
          <w:lang w:val="ca-ES"/>
        </w:rPr>
        <w:t xml:space="preserve"> degudament signat. Recomanem que l’estudiant/ta </w:t>
      </w:r>
      <w:proofErr w:type="spellStart"/>
      <w:r w:rsidRPr="00904558">
        <w:rPr>
          <w:rFonts w:ascii="Eurostile" w:hAnsi="Eurostile"/>
          <w:lang w:val="ca-ES"/>
        </w:rPr>
        <w:t>guarde</w:t>
      </w:r>
      <w:proofErr w:type="spellEnd"/>
      <w:r w:rsidRPr="00904558">
        <w:rPr>
          <w:rFonts w:ascii="Eurostile" w:hAnsi="Eurostile"/>
          <w:lang w:val="ca-ES"/>
        </w:rPr>
        <w:t xml:space="preserve"> </w:t>
      </w:r>
      <w:r>
        <w:rPr>
          <w:rFonts w:ascii="Eurostile" w:hAnsi="Eurostile"/>
          <w:lang w:val="ca-ES"/>
        </w:rPr>
        <w:t xml:space="preserve">el document original </w:t>
      </w:r>
      <w:r w:rsidRPr="00904558">
        <w:rPr>
          <w:rFonts w:ascii="Eurostile" w:hAnsi="Eurostile"/>
          <w:lang w:val="ca-ES"/>
        </w:rPr>
        <w:t xml:space="preserve">com a comprovant personal. La tramitació del pagament de les beques es farà per ordre de recepció d’aquest document. </w:t>
      </w:r>
    </w:p>
    <w:p w:rsidR="00B226C0" w:rsidRPr="003F7552" w:rsidRDefault="00B226C0" w:rsidP="00FB1EB5">
      <w:pPr>
        <w:numPr>
          <w:ilvl w:val="0"/>
          <w:numId w:val="1"/>
        </w:numPr>
        <w:shd w:val="clear" w:color="auto" w:fill="FFFFFF"/>
        <w:spacing w:before="120" w:after="120" w:line="240" w:lineRule="auto"/>
        <w:ind w:left="357"/>
        <w:jc w:val="both"/>
        <w:rPr>
          <w:rFonts w:ascii="Eurostile" w:hAnsi="Eurostile" w:cs="Arial"/>
          <w:lang w:val="ca-ES"/>
        </w:rPr>
      </w:pPr>
      <w:r w:rsidRPr="003F7552">
        <w:rPr>
          <w:rFonts w:ascii="Eurostile" w:hAnsi="Eurostile"/>
          <w:b/>
          <w:lang w:val="ca-ES"/>
        </w:rPr>
        <w:t>A</w:t>
      </w:r>
      <w:hyperlink r:id="rId7" w:history="1">
        <w:r w:rsidRPr="003F7552">
          <w:rPr>
            <w:rFonts w:ascii="Eurostile" w:hAnsi="Eurostile" w:cs="Arial"/>
            <w:b/>
            <w:lang w:val="ca-ES"/>
          </w:rPr>
          <w:t>ddenda per modificacions en l'acord de pràctiques</w:t>
        </w:r>
      </w:hyperlink>
      <w:r w:rsidRPr="003F7552">
        <w:rPr>
          <w:rFonts w:ascii="Eurostile" w:hAnsi="Eurostile" w:cs="Arial"/>
          <w:lang w:val="ca-ES"/>
        </w:rPr>
        <w:t xml:space="preserve">.  Aquest document hauràs de complimentar-lo obligatòriament </w:t>
      </w:r>
      <w:r w:rsidRPr="003F7552">
        <w:rPr>
          <w:rFonts w:ascii="Eurostile" w:hAnsi="Eurostile" w:cs="Arial"/>
          <w:b/>
          <w:lang w:val="ca-ES"/>
        </w:rPr>
        <w:t>si es produeixen canvis importants</w:t>
      </w:r>
      <w:r w:rsidRPr="003F7552">
        <w:rPr>
          <w:rFonts w:ascii="Eurostile" w:hAnsi="Eurostile" w:cs="Arial"/>
          <w:lang w:val="ca-ES"/>
        </w:rPr>
        <w:t xml:space="preserve">  (període, tasques, </w:t>
      </w:r>
      <w:proofErr w:type="spellStart"/>
      <w:r w:rsidRPr="003F7552">
        <w:rPr>
          <w:rFonts w:ascii="Eurostile" w:hAnsi="Eurostile" w:cs="Arial"/>
          <w:lang w:val="ca-ES"/>
        </w:rPr>
        <w:t>tutors,etc</w:t>
      </w:r>
      <w:proofErr w:type="spellEnd"/>
      <w:r w:rsidRPr="003F7552">
        <w:rPr>
          <w:rFonts w:ascii="Eurostile" w:hAnsi="Eurostile" w:cs="Arial"/>
          <w:lang w:val="ca-ES"/>
        </w:rPr>
        <w:t>.) en la teua pràctica en relació a allò que reflectia inicialment el teu acord de pràctiques per a que els canvis es reflecteixen en el teu expedient</w:t>
      </w:r>
      <w:r>
        <w:rPr>
          <w:rFonts w:ascii="Eurostile" w:hAnsi="Eurostile" w:cs="Arial"/>
          <w:lang w:val="ca-ES"/>
        </w:rPr>
        <w:t xml:space="preserve">, i l’hauràs </w:t>
      </w:r>
      <w:r w:rsidRPr="003F7552">
        <w:rPr>
          <w:rFonts w:ascii="Eurostile" w:hAnsi="Eurostile" w:cs="Arial"/>
          <w:lang w:val="ca-ES"/>
        </w:rPr>
        <w:t xml:space="preserve">d'enviar per </w:t>
      </w:r>
      <w:proofErr w:type="spellStart"/>
      <w:r w:rsidRPr="003F7552">
        <w:rPr>
          <w:rFonts w:ascii="Eurostile" w:hAnsi="Eurostile" w:cs="Arial"/>
          <w:lang w:val="ca-ES"/>
        </w:rPr>
        <w:t>mail</w:t>
      </w:r>
      <w:proofErr w:type="spellEnd"/>
      <w:r w:rsidRPr="003F7552">
        <w:rPr>
          <w:rFonts w:ascii="Eurostile" w:hAnsi="Eurostile" w:cs="Arial"/>
          <w:lang w:val="ca-ES"/>
        </w:rPr>
        <w:t xml:space="preserve"> (</w:t>
      </w:r>
      <w:hyperlink r:id="rId8" w:history="1">
        <w:r w:rsidRPr="00824667">
          <w:rPr>
            <w:rStyle w:val="Hipervnculo"/>
            <w:rFonts w:ascii="Eurostile" w:hAnsi="Eurostile" w:cs="Arial"/>
            <w:lang w:val="ca-ES"/>
          </w:rPr>
          <w:t>practiques@uv.es</w:t>
        </w:r>
      </w:hyperlink>
      <w:r>
        <w:rPr>
          <w:rFonts w:ascii="Eurostile" w:hAnsi="Eurostile" w:cs="Arial"/>
          <w:lang w:val="ca-ES"/>
        </w:rPr>
        <w:t xml:space="preserve"> </w:t>
      </w:r>
      <w:r w:rsidRPr="003F7552">
        <w:rPr>
          <w:rFonts w:ascii="Eurostile" w:hAnsi="Eurostile" w:cs="Arial"/>
          <w:lang w:val="ca-ES"/>
        </w:rPr>
        <w:t>) amb el vistiplau del coordinador i de l'empresa.</w:t>
      </w:r>
    </w:p>
    <w:p w:rsidR="00B226C0" w:rsidRDefault="00B226C0" w:rsidP="00FB1EB5">
      <w:pPr>
        <w:shd w:val="clear" w:color="auto" w:fill="FFFFFF"/>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cs="Arial"/>
          <w:lang w:val="ca-ES"/>
        </w:rPr>
      </w:pPr>
      <w:r w:rsidRPr="003F7552">
        <w:rPr>
          <w:rFonts w:ascii="Eurostile" w:hAnsi="Eurostile" w:cs="Arial"/>
          <w:lang w:val="ca-ES"/>
        </w:rPr>
        <w:t xml:space="preserve">Quan la modificació es </w:t>
      </w:r>
      <w:proofErr w:type="spellStart"/>
      <w:r w:rsidRPr="003F7552">
        <w:rPr>
          <w:rFonts w:ascii="Eurostile" w:hAnsi="Eurostile" w:cs="Arial"/>
          <w:lang w:val="ca-ES"/>
        </w:rPr>
        <w:t>referisca</w:t>
      </w:r>
      <w:proofErr w:type="spellEnd"/>
      <w:r w:rsidRPr="003F7552">
        <w:rPr>
          <w:rFonts w:ascii="Eurostile" w:hAnsi="Eurostile" w:cs="Arial"/>
          <w:lang w:val="ca-ES"/>
        </w:rPr>
        <w:t xml:space="preserve"> a una ampliació del període de pràctiques en tot cas la comunicació del canvi s’haurà de fer, aprovar i signar abans de la finalització del termini inicialment previst.</w:t>
      </w:r>
    </w:p>
    <w:p w:rsidR="00FB1EB5" w:rsidRPr="003F7552" w:rsidRDefault="00FB1EB5" w:rsidP="00FB1EB5">
      <w:pPr>
        <w:shd w:val="clear" w:color="auto" w:fill="FFFFFF"/>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cs="Arial"/>
          <w:lang w:val="ca-ES"/>
        </w:rPr>
      </w:pPr>
    </w:p>
    <w:p w:rsidR="00B226C0" w:rsidRPr="00C37012" w:rsidRDefault="00B226C0" w:rsidP="00B226C0">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r w:rsidRPr="00C37012">
        <w:rPr>
          <w:rFonts w:ascii="Eurostile" w:hAnsi="Eurostile"/>
          <w:b/>
          <w:sz w:val="22"/>
          <w:szCs w:val="22"/>
          <w:lang w:val="ca-ES"/>
        </w:rPr>
        <w:t>A LA TORNADA:</w:t>
      </w:r>
    </w:p>
    <w:p w:rsidR="00B226C0" w:rsidRPr="00C37012" w:rsidRDefault="00B226C0" w:rsidP="00B226C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lang w:val="ca-ES"/>
        </w:rPr>
      </w:pPr>
    </w:p>
    <w:p w:rsidR="00B226C0" w:rsidRPr="00904558"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ca-ES"/>
        </w:rPr>
      </w:pPr>
      <w:r>
        <w:rPr>
          <w:rFonts w:ascii="Eurostile" w:hAnsi="Eurostile"/>
          <w:lang w:val="ca-ES"/>
        </w:rPr>
        <w:t>S’ha de pujar per “</w:t>
      </w:r>
      <w:r w:rsidR="00FB1EB5">
        <w:rPr>
          <w:rFonts w:ascii="Eurostile" w:hAnsi="Eurostile"/>
          <w:lang w:val="ca-ES"/>
        </w:rPr>
        <w:t>els meus tràmits</w:t>
      </w:r>
      <w:r>
        <w:rPr>
          <w:rFonts w:ascii="Eurostile" w:hAnsi="Eurostile"/>
          <w:lang w:val="ca-ES"/>
        </w:rPr>
        <w:t xml:space="preserve">” al procediment </w:t>
      </w:r>
      <w:r>
        <w:rPr>
          <w:lang w:val="ca-ES"/>
        </w:rPr>
        <w:t>·</w:t>
      </w:r>
      <w:r>
        <w:rPr>
          <w:rFonts w:ascii="Eurostile" w:hAnsi="Eurostile" w:cs="Eurostile"/>
          <w:lang w:val="ca-ES"/>
        </w:rPr>
        <w:t>”</w:t>
      </w:r>
      <w:r>
        <w:rPr>
          <w:rFonts w:ascii="Eurostile" w:hAnsi="Eurostile"/>
          <w:lang w:val="ca-ES"/>
        </w:rPr>
        <w:t xml:space="preserve">Expedient Erasmus Pràctiques” </w:t>
      </w:r>
      <w:r w:rsidR="00690753">
        <w:rPr>
          <w:rFonts w:ascii="Eurostile" w:hAnsi="Eurostile"/>
          <w:lang w:val="ca-ES"/>
        </w:rPr>
        <w:t>de la Seu Electrònica UV</w:t>
      </w:r>
      <w:r>
        <w:rPr>
          <w:rFonts w:ascii="Eurostile" w:hAnsi="Eurostile"/>
          <w:lang w:val="ca-ES"/>
        </w:rPr>
        <w:t xml:space="preserve"> </w:t>
      </w:r>
      <w:r w:rsidRPr="00904558">
        <w:rPr>
          <w:rFonts w:ascii="Eurostile" w:hAnsi="Eurostile"/>
          <w:lang w:val="ca-ES"/>
        </w:rPr>
        <w:t>el document "</w:t>
      </w:r>
      <w:r w:rsidRPr="001425BB">
        <w:rPr>
          <w:rFonts w:ascii="Eurostile" w:hAnsi="Eurostile"/>
          <w:b/>
          <w:lang w:val="ca-ES"/>
        </w:rPr>
        <w:t>Certificat d’Estada"</w:t>
      </w:r>
      <w:r w:rsidRPr="00904558">
        <w:rPr>
          <w:rFonts w:ascii="Eurostile" w:hAnsi="Eurostile"/>
          <w:lang w:val="ca-ES"/>
        </w:rPr>
        <w:t xml:space="preserve"> degudament signat i on hi consten els mesos de l’estada </w:t>
      </w:r>
      <w:r>
        <w:rPr>
          <w:rFonts w:ascii="Eurostile" w:hAnsi="Eurostile"/>
          <w:lang w:val="ca-ES"/>
        </w:rPr>
        <w:t>.</w:t>
      </w:r>
    </w:p>
    <w:p w:rsidR="00B226C0" w:rsidRPr="001425BB" w:rsidRDefault="00B226C0" w:rsidP="00FB1EB5">
      <w:pPr>
        <w:pStyle w:val="Prrafodelista"/>
        <w:shd w:val="clear" w:color="auto" w:fill="FFFFFF"/>
        <w:spacing w:before="120" w:after="120"/>
        <w:ind w:left="360"/>
        <w:jc w:val="both"/>
        <w:rPr>
          <w:rFonts w:ascii="Eurostile" w:hAnsi="Eurostile" w:cs="Arial"/>
          <w:b/>
          <w:sz w:val="22"/>
          <w:szCs w:val="22"/>
          <w:lang w:val="ca-ES"/>
        </w:rPr>
      </w:pPr>
      <w:r w:rsidRPr="001425BB">
        <w:rPr>
          <w:rFonts w:ascii="Eurostile" w:hAnsi="Eurostile" w:cs="Arial"/>
          <w:b/>
          <w:sz w:val="22"/>
          <w:szCs w:val="22"/>
          <w:lang w:val="ca-ES"/>
        </w:rPr>
        <w:t>És molt important tenir en consideració els advertiments sobre dates i prohibició de correccions que consten al peu del document.</w:t>
      </w:r>
    </w:p>
    <w:p w:rsidR="00B226C0" w:rsidRDefault="00B226C0" w:rsidP="00FB1EB5">
      <w:pPr>
        <w:pStyle w:val="Prrafodelista"/>
        <w:numPr>
          <w:ilvl w:val="0"/>
          <w:numId w:val="1"/>
        </w:numPr>
        <w:shd w:val="clear" w:color="auto" w:fill="FFFFFF"/>
        <w:spacing w:before="120" w:after="120"/>
        <w:jc w:val="both"/>
        <w:rPr>
          <w:rFonts w:ascii="Eurostile" w:hAnsi="Eurostile" w:cs="Arial"/>
          <w:sz w:val="22"/>
          <w:szCs w:val="22"/>
          <w:lang w:val="ca-ES"/>
        </w:rPr>
      </w:pPr>
      <w:r w:rsidRPr="001425BB">
        <w:rPr>
          <w:rFonts w:ascii="Eurostile" w:hAnsi="Eurostile" w:cs="Arial"/>
          <w:b/>
          <w:bCs/>
          <w:sz w:val="22"/>
          <w:szCs w:val="22"/>
          <w:u w:val="single"/>
          <w:lang w:val="ca-ES"/>
        </w:rPr>
        <w:t xml:space="preserve">UE </w:t>
      </w:r>
      <w:proofErr w:type="spellStart"/>
      <w:r w:rsidRPr="001425BB">
        <w:rPr>
          <w:rFonts w:ascii="Eurostile" w:hAnsi="Eurostile" w:cs="Arial"/>
          <w:b/>
          <w:bCs/>
          <w:sz w:val="22"/>
          <w:szCs w:val="22"/>
          <w:u w:val="single"/>
          <w:lang w:val="ca-ES"/>
        </w:rPr>
        <w:t>Survey</w:t>
      </w:r>
      <w:proofErr w:type="spellEnd"/>
      <w:r w:rsidRPr="001425BB">
        <w:rPr>
          <w:rFonts w:ascii="Eurostile" w:hAnsi="Eurostile" w:cs="Arial"/>
          <w:b/>
          <w:bCs/>
          <w:sz w:val="22"/>
          <w:szCs w:val="22"/>
          <w:u w:val="single"/>
          <w:lang w:val="ca-ES"/>
        </w:rPr>
        <w:t xml:space="preserve"> </w:t>
      </w:r>
      <w:r w:rsidRPr="001425BB">
        <w:rPr>
          <w:rFonts w:ascii="Eurostile" w:hAnsi="Eurostile" w:cs="Arial"/>
          <w:b/>
          <w:sz w:val="22"/>
          <w:szCs w:val="22"/>
          <w:u w:val="single"/>
          <w:lang w:val="ca-ES"/>
        </w:rPr>
        <w:t>(qüestionari UE)</w:t>
      </w:r>
      <w:r w:rsidRPr="001425BB">
        <w:rPr>
          <w:rFonts w:ascii="Eurostile" w:hAnsi="Eurostile" w:cs="Arial"/>
          <w:sz w:val="22"/>
          <w:szCs w:val="22"/>
          <w:lang w:val="ca-ES"/>
        </w:rPr>
        <w:t>:</w:t>
      </w:r>
      <w:r>
        <w:rPr>
          <w:rFonts w:ascii="Eurostile" w:hAnsi="Eurostile" w:cs="Arial"/>
          <w:sz w:val="22"/>
          <w:szCs w:val="22"/>
          <w:lang w:val="ca-ES"/>
        </w:rPr>
        <w:t xml:space="preserve"> quan finalitzes la teua estada</w:t>
      </w:r>
      <w:r w:rsidRPr="001425BB">
        <w:rPr>
          <w:rFonts w:ascii="Eurostile" w:hAnsi="Eurostile" w:cs="Arial"/>
          <w:sz w:val="22"/>
          <w:szCs w:val="22"/>
          <w:lang w:val="ca-ES"/>
        </w:rPr>
        <w:t>, des de la Unió Europea et remetran un missatge de correu electrònic per tal que emplenes i envies un qüestionari on-line.</w:t>
      </w:r>
    </w:p>
    <w:p w:rsidR="00B226C0" w:rsidRPr="00904558" w:rsidRDefault="00B226C0" w:rsidP="00FB1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both"/>
        <w:outlineLvl w:val="0"/>
        <w:rPr>
          <w:rFonts w:ascii="Eurostile" w:hAnsi="Eurostile"/>
          <w:lang w:val="ca-ES"/>
        </w:rPr>
      </w:pPr>
      <w:r>
        <w:rPr>
          <w:rFonts w:ascii="Eurostile" w:hAnsi="Eurostile"/>
          <w:lang w:val="ca-ES"/>
        </w:rPr>
        <w:t>No podrem ingressar el segon termini de la beca</w:t>
      </w:r>
      <w:r w:rsidRPr="00904558">
        <w:rPr>
          <w:rFonts w:ascii="Eurostile" w:hAnsi="Eurostile"/>
          <w:lang w:val="ca-ES"/>
        </w:rPr>
        <w:t xml:space="preserve"> si manca una part d’aquesta documentació. </w:t>
      </w: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ca-ES"/>
        </w:rPr>
      </w:pPr>
    </w:p>
    <w:p w:rsidR="00B226C0" w:rsidRPr="00FB1EB5" w:rsidRDefault="00B226C0" w:rsidP="00B226C0">
      <w:pPr>
        <w:pStyle w:val="Ttulo1"/>
        <w:keepLines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Eurostile" w:hAnsi="Eurostile"/>
          <w:sz w:val="22"/>
          <w:szCs w:val="22"/>
          <w:lang w:val="ca-ES"/>
        </w:rPr>
      </w:pPr>
      <w:r w:rsidRPr="00FB1EB5">
        <w:rPr>
          <w:rFonts w:ascii="Eurostile" w:hAnsi="Eurostile"/>
          <w:sz w:val="22"/>
          <w:szCs w:val="22"/>
          <w:lang w:val="ca-ES"/>
        </w:rPr>
        <w:t>COMUNICACIÓ I ATENCIÓ A L’ESTUDIANT</w:t>
      </w:r>
    </w:p>
    <w:p w:rsidR="00B226C0" w:rsidRPr="00C37012" w:rsidRDefault="00B226C0" w:rsidP="00B226C0">
      <w:pPr>
        <w:pStyle w:val="Prrafodelista"/>
        <w:ind w:left="644"/>
        <w:rPr>
          <w:lang w:val="ca-ES"/>
        </w:rPr>
      </w:pPr>
    </w:p>
    <w:p w:rsidR="00B226C0" w:rsidRPr="005976B9" w:rsidRDefault="00B226C0" w:rsidP="00B226C0">
      <w:pPr>
        <w:numPr>
          <w:ilvl w:val="0"/>
          <w:numId w:val="2"/>
        </w:numPr>
        <w:spacing w:after="0" w:line="240" w:lineRule="auto"/>
        <w:jc w:val="both"/>
        <w:rPr>
          <w:rFonts w:ascii="Eurostile" w:hAnsi="Eurostile"/>
          <w:b/>
          <w:lang w:val="ca-ES"/>
        </w:rPr>
      </w:pPr>
      <w:r w:rsidRPr="009025E8">
        <w:rPr>
          <w:rFonts w:ascii="Eurostile" w:hAnsi="Eurostile"/>
          <w:lang w:val="ca-ES"/>
        </w:rPr>
        <w:t>La Universitat de València considera que els estudiants/tes Erasmus Pràctiques són estudiants/tes de la Univer</w:t>
      </w:r>
      <w:bookmarkStart w:id="0" w:name="_GoBack"/>
      <w:bookmarkEnd w:id="0"/>
      <w:r w:rsidRPr="009025E8">
        <w:rPr>
          <w:rFonts w:ascii="Eurostile" w:hAnsi="Eurostile"/>
          <w:lang w:val="ca-ES"/>
        </w:rPr>
        <w:t xml:space="preserve">sitat  durant el període de pràctiques i, per tant, poden </w:t>
      </w:r>
      <w:r w:rsidRPr="009025E8">
        <w:rPr>
          <w:rFonts w:ascii="Eurostile" w:hAnsi="Eurostile"/>
          <w:lang w:val="ca-ES"/>
        </w:rPr>
        <w:lastRenderedPageBreak/>
        <w:t xml:space="preserve">continuar fent ús dels nostres serveis. L’equip de Relacions Internacionals té un horari d’atenció personalitzada, però la major part de les comunicacions  es faran per correu electrònic i és per això que l’estudiant haurà de consultar periòdicament la seua adreça de correu de la universitat. </w:t>
      </w:r>
    </w:p>
    <w:p w:rsidR="00895267" w:rsidRPr="009076A1" w:rsidRDefault="00895267" w:rsidP="009076A1"/>
    <w:sectPr w:rsidR="00895267" w:rsidRPr="009076A1" w:rsidSect="0098017A">
      <w:headerReference w:type="default" r:id="rId9"/>
      <w:footerReference w:type="default" r:id="rId10"/>
      <w:pgSz w:w="11906" w:h="16838"/>
      <w:pgMar w:top="2410" w:right="1701" w:bottom="1843" w:left="1701" w:header="283"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0B" w:rsidRDefault="00075AFE">
      <w:pPr>
        <w:spacing w:after="0" w:line="240" w:lineRule="auto"/>
      </w:pPr>
      <w:r>
        <w:separator/>
      </w:r>
    </w:p>
  </w:endnote>
  <w:endnote w:type="continuationSeparator" w:id="0">
    <w:p w:rsidR="009B230B" w:rsidRDefault="0007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rostile">
    <w:panose1 w:val="020B050402020205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67" w:rsidRDefault="00895267">
    <w:pPr>
      <w:pBdr>
        <w:top w:val="nil"/>
        <w:left w:val="nil"/>
        <w:bottom w:val="nil"/>
        <w:right w:val="nil"/>
        <w:between w:val="nil"/>
      </w:pBdr>
      <w:tabs>
        <w:tab w:val="center" w:pos="4252"/>
        <w:tab w:val="right" w:pos="8504"/>
      </w:tabs>
      <w:spacing w:after="0" w:line="240" w:lineRule="auto"/>
      <w:rPr>
        <w:color w:val="000000"/>
      </w:rPr>
    </w:pPr>
  </w:p>
  <w:p w:rsidR="00895267" w:rsidRDefault="0098017A" w:rsidP="0098017A">
    <w:pPr>
      <w:pBdr>
        <w:top w:val="nil"/>
        <w:left w:val="nil"/>
        <w:bottom w:val="nil"/>
        <w:right w:val="nil"/>
        <w:between w:val="nil"/>
      </w:pBdr>
      <w:tabs>
        <w:tab w:val="left" w:pos="1776"/>
        <w:tab w:val="left" w:pos="3300"/>
        <w:tab w:val="center" w:pos="4252"/>
        <w:tab w:val="right" w:pos="8504"/>
      </w:tabs>
      <w:spacing w:after="0" w:line="240" w:lineRule="auto"/>
      <w:rPr>
        <w:color w:val="000000"/>
        <w:sz w:val="16"/>
        <w:szCs w:val="16"/>
      </w:rPr>
    </w:pPr>
    <w:r>
      <w:rPr>
        <w:color w:val="000000"/>
      </w:rPr>
      <w:tab/>
    </w:r>
  </w:p>
  <w:p w:rsidR="00895267" w:rsidRDefault="00075AFE">
    <w:pPr>
      <w:pBdr>
        <w:top w:val="nil"/>
        <w:left w:val="nil"/>
        <w:bottom w:val="nil"/>
        <w:right w:val="nil"/>
        <w:between w:val="nil"/>
      </w:pBdr>
      <w:tabs>
        <w:tab w:val="center" w:pos="4252"/>
        <w:tab w:val="right" w:pos="8504"/>
        <w:tab w:val="left" w:pos="1985"/>
      </w:tabs>
      <w:spacing w:after="0" w:line="240" w:lineRule="auto"/>
      <w:ind w:left="-1134" w:right="-1277"/>
      <w:jc w:val="right"/>
      <w:rPr>
        <w:color w:val="808080"/>
        <w:sz w:val="16"/>
        <w:szCs w:val="16"/>
      </w:rPr>
    </w:pPr>
    <w:r>
      <w:rPr>
        <w:noProof/>
      </w:rPr>
      <w:drawing>
        <wp:inline distT="114300" distB="114300" distL="114300" distR="114300">
          <wp:extent cx="7200000" cy="1160597"/>
          <wp:effectExtent l="0" t="0" r="0" b="0"/>
          <wp:docPr id="1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40" r="240"/>
                  <a:stretch>
                    <a:fillRect/>
                  </a:stretch>
                </pic:blipFill>
                <pic:spPr>
                  <a:xfrm>
                    <a:off x="0" y="0"/>
                    <a:ext cx="7200000" cy="1160597"/>
                  </a:xfrm>
                  <a:prstGeom prst="rect">
                    <a:avLst/>
                  </a:prstGeom>
                  <a:ln/>
                </pic:spPr>
              </pic:pic>
            </a:graphicData>
          </a:graphic>
        </wp:inline>
      </w:drawing>
    </w:r>
    <w:r>
      <w:rPr>
        <w:color w:val="000000"/>
      </w:rPr>
      <w:tab/>
    </w:r>
    <w:r>
      <w:rPr>
        <w:color w:val="000000"/>
      </w:rPr>
      <w:tab/>
    </w:r>
    <w:r>
      <w:rPr>
        <w:color w:val="000000"/>
      </w:rPr>
      <w:tab/>
    </w:r>
    <w:r>
      <w:rPr>
        <w:color w:val="808080"/>
        <w:sz w:val="16"/>
        <w:szCs w:val="16"/>
      </w:rPr>
      <w:fldChar w:fldCharType="begin"/>
    </w:r>
    <w:r>
      <w:rPr>
        <w:color w:val="808080"/>
        <w:sz w:val="16"/>
        <w:szCs w:val="16"/>
      </w:rPr>
      <w:instrText>PAGE</w:instrText>
    </w:r>
    <w:r>
      <w:rPr>
        <w:color w:val="808080"/>
        <w:sz w:val="16"/>
        <w:szCs w:val="16"/>
      </w:rPr>
      <w:fldChar w:fldCharType="separate"/>
    </w:r>
    <w:r w:rsidR="00690753">
      <w:rPr>
        <w:noProof/>
        <w:color w:val="808080"/>
        <w:sz w:val="16"/>
        <w:szCs w:val="16"/>
      </w:rPr>
      <w:t>3</w:t>
    </w:r>
    <w:r>
      <w:rPr>
        <w:color w:val="808080"/>
        <w:sz w:val="16"/>
        <w:szCs w:val="16"/>
      </w:rPr>
      <w:fldChar w:fldCharType="end"/>
    </w:r>
  </w:p>
  <w:p w:rsidR="00895267" w:rsidRDefault="00895267">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0B" w:rsidRDefault="00075AFE">
      <w:pPr>
        <w:spacing w:after="0" w:line="240" w:lineRule="auto"/>
      </w:pPr>
      <w:r>
        <w:separator/>
      </w:r>
    </w:p>
  </w:footnote>
  <w:footnote w:type="continuationSeparator" w:id="0">
    <w:p w:rsidR="009B230B" w:rsidRDefault="0007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67" w:rsidRDefault="00895267">
    <w:pPr>
      <w:pBdr>
        <w:top w:val="nil"/>
        <w:left w:val="nil"/>
        <w:bottom w:val="nil"/>
        <w:right w:val="nil"/>
        <w:between w:val="nil"/>
      </w:pBdr>
      <w:tabs>
        <w:tab w:val="center" w:pos="4252"/>
        <w:tab w:val="right" w:pos="8504"/>
      </w:tabs>
      <w:spacing w:after="0" w:line="240" w:lineRule="auto"/>
      <w:rPr>
        <w:color w:val="000000"/>
      </w:rPr>
    </w:pPr>
  </w:p>
  <w:p w:rsidR="00895267" w:rsidRDefault="00075AFE">
    <w:pPr>
      <w:pBdr>
        <w:top w:val="nil"/>
        <w:left w:val="nil"/>
        <w:bottom w:val="nil"/>
        <w:right w:val="nil"/>
        <w:between w:val="nil"/>
      </w:pBdr>
      <w:tabs>
        <w:tab w:val="center" w:pos="4252"/>
        <w:tab w:val="right" w:pos="8504"/>
      </w:tabs>
      <w:spacing w:after="0" w:line="240" w:lineRule="auto"/>
      <w:rPr>
        <w:color w:val="000000"/>
      </w:rPr>
    </w:pPr>
    <w:r w:rsidRPr="00075AFE">
      <w:rPr>
        <w:noProof/>
      </w:rPr>
      <w:drawing>
        <wp:anchor distT="0" distB="0" distL="114300" distR="114300" simplePos="0" relativeHeight="251663360" behindDoc="0" locked="0" layoutInCell="1" allowOverlap="1" wp14:anchorId="3D656CBB" wp14:editId="770922E3">
          <wp:simplePos x="0" y="0"/>
          <wp:positionH relativeFrom="margin">
            <wp:posOffset>983615</wp:posOffset>
          </wp:positionH>
          <wp:positionV relativeFrom="paragraph">
            <wp:posOffset>38100</wp:posOffset>
          </wp:positionV>
          <wp:extent cx="3311525" cy="765810"/>
          <wp:effectExtent l="0" t="0" r="3175" b="0"/>
          <wp:wrapNone/>
          <wp:docPr id="125" name="Imagen 125"/>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1525" cy="765810"/>
                  </a:xfrm>
                  <a:prstGeom prst="rect">
                    <a:avLst/>
                  </a:prstGeom>
                </pic:spPr>
              </pic:pic>
            </a:graphicData>
          </a:graphic>
          <wp14:sizeRelH relativeFrom="margin">
            <wp14:pctWidth>0</wp14:pctWidth>
          </wp14:sizeRelH>
          <wp14:sizeRelV relativeFrom="margin">
            <wp14:pctHeight>0</wp14:pctHeight>
          </wp14:sizeRelV>
        </wp:anchor>
      </w:drawing>
    </w:r>
    <w:r w:rsidRPr="00075AFE">
      <w:rPr>
        <w:noProof/>
      </w:rPr>
      <w:drawing>
        <wp:anchor distT="0" distB="0" distL="114300" distR="114300" simplePos="0" relativeHeight="251664384" behindDoc="0" locked="0" layoutInCell="1" allowOverlap="1" wp14:anchorId="348C6051" wp14:editId="0857D507">
          <wp:simplePos x="0" y="0"/>
          <wp:positionH relativeFrom="column">
            <wp:posOffset>689610</wp:posOffset>
          </wp:positionH>
          <wp:positionV relativeFrom="paragraph">
            <wp:posOffset>121285</wp:posOffset>
          </wp:positionV>
          <wp:extent cx="588645" cy="603885"/>
          <wp:effectExtent l="0" t="0" r="1905" b="5715"/>
          <wp:wrapNone/>
          <wp:docPr id="1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603885"/>
                  </a:xfrm>
                  <a:prstGeom prst="rect">
                    <a:avLst/>
                  </a:prstGeom>
                  <a:noFill/>
                  <a:extLst/>
                </pic:spPr>
              </pic:pic>
            </a:graphicData>
          </a:graphic>
          <wp14:sizeRelH relativeFrom="margin">
            <wp14:pctWidth>0</wp14:pctWidth>
          </wp14:sizeRelH>
          <wp14:sizeRelV relativeFrom="margin">
            <wp14:pctHeight>0</wp14:pctHeight>
          </wp14:sizeRelV>
        </wp:anchor>
      </w:drawing>
    </w:r>
    <w:r w:rsidRPr="00075AFE">
      <w:rPr>
        <w:noProof/>
      </w:rPr>
      <w:drawing>
        <wp:anchor distT="0" distB="0" distL="114300" distR="114300" simplePos="0" relativeHeight="251665408" behindDoc="0" locked="0" layoutInCell="1" allowOverlap="1" wp14:anchorId="2C94199A" wp14:editId="48A6FB4B">
          <wp:simplePos x="0" y="0"/>
          <wp:positionH relativeFrom="column">
            <wp:posOffset>-614</wp:posOffset>
          </wp:positionH>
          <wp:positionV relativeFrom="paragraph">
            <wp:posOffset>85026</wp:posOffset>
          </wp:positionV>
          <wp:extent cx="689260" cy="654042"/>
          <wp:effectExtent l="0" t="0" r="0" b="0"/>
          <wp:wrapNone/>
          <wp:docPr id="12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3"/>
                  <a:stretch>
                    <a:fillRect/>
                  </a:stretch>
                </pic:blipFill>
                <pic:spPr>
                  <a:xfrm>
                    <a:off x="0" y="0"/>
                    <a:ext cx="689260" cy="654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16"/>
        <w:szCs w:val="16"/>
        <w:u w:val="none"/>
      </w:rPr>
    </w:lvl>
  </w:abstractNum>
  <w:abstractNum w:abstractNumId="1" w15:restartNumberingAfterBreak="0">
    <w:nsid w:val="0177545A"/>
    <w:multiLevelType w:val="hybridMultilevel"/>
    <w:tmpl w:val="DFDC7EC6"/>
    <w:lvl w:ilvl="0" w:tplc="EDB83E0C">
      <w:start w:val="4"/>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FBF37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B4E2094"/>
    <w:multiLevelType w:val="hybridMultilevel"/>
    <w:tmpl w:val="47CA9FEA"/>
    <w:lvl w:ilvl="0" w:tplc="AE9AC11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67"/>
    <w:rsid w:val="00075AFE"/>
    <w:rsid w:val="00130F6E"/>
    <w:rsid w:val="00690753"/>
    <w:rsid w:val="00895267"/>
    <w:rsid w:val="009076A1"/>
    <w:rsid w:val="0098017A"/>
    <w:rsid w:val="009B230B"/>
    <w:rsid w:val="00B226C0"/>
    <w:rsid w:val="00D00DD6"/>
    <w:rsid w:val="00FB1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AEF9E"/>
  <w15:docId w15:val="{9BBECD3F-25FD-4678-B0F3-E5AF39B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75A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AFE"/>
  </w:style>
  <w:style w:type="paragraph" w:styleId="Piedepgina">
    <w:name w:val="footer"/>
    <w:basedOn w:val="Normal"/>
    <w:link w:val="PiedepginaCar"/>
    <w:uiPriority w:val="99"/>
    <w:unhideWhenUsed/>
    <w:rsid w:val="00075A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AFE"/>
  </w:style>
  <w:style w:type="character" w:styleId="Hipervnculo">
    <w:name w:val="Hyperlink"/>
    <w:unhideWhenUsed/>
    <w:rsid w:val="00B226C0"/>
    <w:rPr>
      <w:color w:val="0000FF"/>
      <w:u w:val="single"/>
    </w:rPr>
  </w:style>
  <w:style w:type="character" w:styleId="Textoennegrita">
    <w:name w:val="Strong"/>
    <w:basedOn w:val="Fuentedeprrafopredeter"/>
    <w:uiPriority w:val="22"/>
    <w:qFormat/>
    <w:rsid w:val="00B226C0"/>
    <w:rPr>
      <w:b/>
      <w:bCs/>
    </w:rPr>
  </w:style>
  <w:style w:type="paragraph" w:styleId="Prrafodelista">
    <w:name w:val="List Paragraph"/>
    <w:basedOn w:val="Normal"/>
    <w:uiPriority w:val="34"/>
    <w:qFormat/>
    <w:rsid w:val="00B226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ctiques@uv.es" TargetMode="External"/><Relationship Id="rId3" Type="http://schemas.openxmlformats.org/officeDocument/2006/relationships/settings" Target="settings.xml"/><Relationship Id="rId7" Type="http://schemas.openxmlformats.org/officeDocument/2006/relationships/hyperlink" Target="http://www.uv.es/webrelint/2_Programa_Erasmus_Practiques/2_1_Outgoing/2_1_4_Documents_utils/2_1_4_4Curs14_15/Canvis_durant_la_mobili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Pomer</dc:creator>
  <cp:lastModifiedBy>Carmen</cp:lastModifiedBy>
  <cp:revision>4</cp:revision>
  <dcterms:created xsi:type="dcterms:W3CDTF">2021-05-31T08:20:00Z</dcterms:created>
  <dcterms:modified xsi:type="dcterms:W3CDTF">2022-06-06T13:00:00Z</dcterms:modified>
</cp:coreProperties>
</file>