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A311" w14:textId="54634A0A" w:rsidR="00435804" w:rsidRPr="00AF70DB" w:rsidRDefault="00435804" w:rsidP="001C0BAD">
      <w:pPr>
        <w:spacing w:after="120" w:line="259" w:lineRule="auto"/>
        <w:ind w:left="0" w:right="0" w:firstLine="0"/>
        <w:rPr>
          <w:sz w:val="22"/>
        </w:rPr>
      </w:pPr>
      <w:r w:rsidRPr="00AF70DB">
        <w:rPr>
          <w:b/>
          <w:sz w:val="22"/>
        </w:rPr>
        <w:t xml:space="preserve">Anexo </w:t>
      </w:r>
      <w:r w:rsidR="00B13850">
        <w:rPr>
          <w:b/>
          <w:sz w:val="22"/>
        </w:rPr>
        <w:t>II</w:t>
      </w:r>
      <w:r w:rsidRPr="00AF70DB">
        <w:rPr>
          <w:b/>
          <w:sz w:val="22"/>
        </w:rPr>
        <w:t xml:space="preserve">. Modelo de solicitud </w:t>
      </w:r>
    </w:p>
    <w:p w14:paraId="1079A556" w14:textId="5DBCEB36" w:rsidR="00435804" w:rsidRPr="00AF70DB" w:rsidRDefault="00435804" w:rsidP="001C0BAD">
      <w:pPr>
        <w:spacing w:after="120" w:line="259" w:lineRule="auto"/>
        <w:ind w:left="0" w:right="0" w:firstLine="0"/>
        <w:rPr>
          <w:sz w:val="22"/>
        </w:rPr>
      </w:pPr>
    </w:p>
    <w:p w14:paraId="18C0B2E1" w14:textId="478CC506" w:rsidR="00435804" w:rsidRDefault="00435804" w:rsidP="001C0BAD">
      <w:pPr>
        <w:spacing w:after="120" w:line="259" w:lineRule="auto"/>
        <w:ind w:left="0" w:right="0" w:firstLine="0"/>
        <w:rPr>
          <w:b/>
          <w:sz w:val="22"/>
        </w:rPr>
      </w:pPr>
      <w:r w:rsidRPr="00AF70DB">
        <w:rPr>
          <w:b/>
          <w:sz w:val="22"/>
        </w:rPr>
        <w:t>RESOLUCIÓN DEL VICERRECTORADO DE</w:t>
      </w:r>
      <w:r w:rsidR="004E6A36">
        <w:rPr>
          <w:b/>
          <w:sz w:val="22"/>
        </w:rPr>
        <w:t xml:space="preserve"> PLANIFICACIÓN, CALIDAD Y TECNOLOGIAS DE LA INFORMACIÓN</w:t>
      </w:r>
      <w:r w:rsidRPr="00AF70DB">
        <w:rPr>
          <w:b/>
          <w:sz w:val="22"/>
        </w:rPr>
        <w:t xml:space="preserve"> POR LA QUE SE CONVOCAN TRABAJOS PARA LA ELABORACIÓN DE MATERIAL FORMATIVO EN COMPETENCIAS DIGITALES EN EL CONTEXTO DEL PLAN UNIDIGITAL</w:t>
      </w:r>
    </w:p>
    <w:p w14:paraId="101977C4" w14:textId="77777777" w:rsidR="0099431B" w:rsidRPr="001F33FE" w:rsidRDefault="0099431B" w:rsidP="00682B5C">
      <w:pPr>
        <w:spacing w:after="0" w:line="259" w:lineRule="auto"/>
        <w:ind w:left="0" w:right="0" w:firstLine="0"/>
        <w:rPr>
          <w:sz w:val="22"/>
        </w:rPr>
      </w:pPr>
    </w:p>
    <w:p w14:paraId="339B3330" w14:textId="77777777" w:rsidR="00435804" w:rsidRDefault="00435804" w:rsidP="00682B5C">
      <w:pPr>
        <w:numPr>
          <w:ilvl w:val="0"/>
          <w:numId w:val="3"/>
        </w:numPr>
        <w:spacing w:after="0" w:line="250" w:lineRule="auto"/>
        <w:ind w:left="0" w:right="0" w:firstLine="270"/>
        <w:rPr>
          <w:sz w:val="22"/>
        </w:rPr>
      </w:pPr>
      <w:r w:rsidRPr="001F33FE">
        <w:rPr>
          <w:sz w:val="22"/>
        </w:rPr>
        <w:t>Nombre completo de la persona responsable del equipo de trabajo.</w:t>
      </w:r>
    </w:p>
    <w:p w14:paraId="1887173F" w14:textId="77777777" w:rsidR="008030EE" w:rsidRPr="001F33FE" w:rsidRDefault="008030EE" w:rsidP="008030EE">
      <w:pPr>
        <w:spacing w:after="0" w:line="250" w:lineRule="auto"/>
        <w:ind w:left="270" w:right="0" w:firstLine="0"/>
        <w:rPr>
          <w:sz w:val="22"/>
        </w:rPr>
      </w:pPr>
    </w:p>
    <w:p w14:paraId="68A319E9" w14:textId="256E5FDC" w:rsidR="001F33FE" w:rsidRDefault="00435804" w:rsidP="00682B5C">
      <w:pPr>
        <w:numPr>
          <w:ilvl w:val="0"/>
          <w:numId w:val="3"/>
        </w:numPr>
        <w:spacing w:after="0" w:line="250" w:lineRule="auto"/>
        <w:ind w:left="0" w:right="0" w:firstLine="270"/>
        <w:rPr>
          <w:sz w:val="22"/>
        </w:rPr>
      </w:pPr>
      <w:r w:rsidRPr="001F33FE">
        <w:rPr>
          <w:sz w:val="22"/>
        </w:rPr>
        <w:t>Equipo de trabajo. Para cada miembro del equipo de trabajo especificar: Nombre completo, dirección de correo, departamento, centro, breve CV (máximo 1000 caracteres espacios incluidos).</w:t>
      </w:r>
    </w:p>
    <w:p w14:paraId="52EDEB5F" w14:textId="77777777" w:rsidR="008030EE" w:rsidRPr="001F33FE" w:rsidRDefault="008030EE" w:rsidP="008030EE">
      <w:pPr>
        <w:spacing w:after="0" w:line="250" w:lineRule="auto"/>
        <w:ind w:left="270" w:right="0" w:firstLine="0"/>
        <w:rPr>
          <w:sz w:val="22"/>
        </w:rPr>
      </w:pPr>
    </w:p>
    <w:p w14:paraId="0E504453" w14:textId="3F13D67F" w:rsidR="00435804" w:rsidRPr="001F33FE" w:rsidRDefault="00435804" w:rsidP="00682B5C">
      <w:pPr>
        <w:numPr>
          <w:ilvl w:val="0"/>
          <w:numId w:val="3"/>
        </w:numPr>
        <w:spacing w:after="0" w:line="250" w:lineRule="auto"/>
        <w:ind w:left="0" w:right="0" w:firstLine="270"/>
        <w:rPr>
          <w:sz w:val="22"/>
        </w:rPr>
      </w:pPr>
      <w:r w:rsidRPr="001F33FE">
        <w:rPr>
          <w:sz w:val="22"/>
        </w:rPr>
        <w:t xml:space="preserve">Relación priorizada de competencias para las que desea elaborar el material. Elija al menos </w:t>
      </w:r>
      <w:r w:rsidR="004975AB">
        <w:rPr>
          <w:sz w:val="22"/>
        </w:rPr>
        <w:t>cinco</w:t>
      </w:r>
      <w:r w:rsidRPr="001F33FE">
        <w:rPr>
          <w:sz w:val="22"/>
        </w:rPr>
        <w:t xml:space="preserve"> y ponga su preferencia (1ª opción, 2ª opción</w:t>
      </w:r>
      <w:r w:rsidR="008D2140">
        <w:rPr>
          <w:sz w:val="22"/>
        </w:rPr>
        <w:t>, …</w:t>
      </w:r>
      <w:r w:rsidRPr="001F33FE">
        <w:rPr>
          <w:sz w:val="22"/>
        </w:rPr>
        <w:t xml:space="preserve"> y </w:t>
      </w:r>
      <w:r w:rsidR="00CD6AFB">
        <w:rPr>
          <w:sz w:val="22"/>
        </w:rPr>
        <w:t>5</w:t>
      </w:r>
      <w:r w:rsidRPr="001F33FE">
        <w:rPr>
          <w:sz w:val="22"/>
        </w:rPr>
        <w:t>ª opción):</w:t>
      </w:r>
      <w:r w:rsidRPr="001F33FE">
        <w:rPr>
          <w:b/>
          <w:bCs/>
          <w:sz w:val="22"/>
        </w:rPr>
        <w:t xml:space="preserve"> </w:t>
      </w:r>
    </w:p>
    <w:p w14:paraId="3859EEC8" w14:textId="77777777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</w:t>
      </w:r>
      <w:proofErr w:type="spellEnd"/>
      <w:r w:rsidRPr="001F33FE">
        <w:rPr>
          <w:sz w:val="22"/>
        </w:rPr>
        <w:t xml:space="preserve">. Competencia 3.1. Desarrollo de contenidos.  </w:t>
      </w:r>
    </w:p>
    <w:p w14:paraId="6D2A4532" w14:textId="427B946C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</w:t>
      </w:r>
      <w:proofErr w:type="spellEnd"/>
      <w:r w:rsidRPr="001F33FE">
        <w:rPr>
          <w:sz w:val="22"/>
        </w:rPr>
        <w:t xml:space="preserve">. Competencia 3.2. Integración y reelaboración de contenido digital. </w:t>
      </w:r>
    </w:p>
    <w:p w14:paraId="09AD8781" w14:textId="77777777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</w:t>
      </w:r>
      <w:proofErr w:type="spellEnd"/>
      <w:r w:rsidRPr="001F33FE">
        <w:rPr>
          <w:sz w:val="22"/>
        </w:rPr>
        <w:t>. Competencia 3.3. Derechos de autor (copyright) y licencias de propiedad intelectual.</w:t>
      </w:r>
    </w:p>
    <w:p w14:paraId="6134088C" w14:textId="77777777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</w:t>
      </w:r>
      <w:proofErr w:type="spellEnd"/>
      <w:r w:rsidRPr="001F33FE">
        <w:rPr>
          <w:sz w:val="22"/>
        </w:rPr>
        <w:t xml:space="preserve">. Competencia 3.4. Programación. </w:t>
      </w:r>
    </w:p>
    <w:p w14:paraId="2438D4E7" w14:textId="77777777" w:rsidR="00435804" w:rsidRPr="001F33FE" w:rsidRDefault="00435804" w:rsidP="0077005D">
      <w:pPr>
        <w:spacing w:after="20" w:line="250" w:lineRule="auto"/>
        <w:ind w:left="720" w:right="0" w:firstLine="0"/>
        <w:rPr>
          <w:sz w:val="22"/>
        </w:rPr>
      </w:pPr>
    </w:p>
    <w:p w14:paraId="334C66EE" w14:textId="7B9B8321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DigCompEdu</w:t>
      </w:r>
      <w:proofErr w:type="spellEnd"/>
      <w:r w:rsidRPr="001F33FE">
        <w:rPr>
          <w:sz w:val="22"/>
        </w:rPr>
        <w:t xml:space="preserve">. Competencia 5.1. Accesibilidad e inclusión. </w:t>
      </w:r>
    </w:p>
    <w:p w14:paraId="1515771B" w14:textId="6F511623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DigCompEdu</w:t>
      </w:r>
      <w:proofErr w:type="spellEnd"/>
      <w:r w:rsidRPr="001F33FE">
        <w:rPr>
          <w:sz w:val="22"/>
        </w:rPr>
        <w:t xml:space="preserve">. Competencia 5.2. Personalización.  </w:t>
      </w:r>
    </w:p>
    <w:p w14:paraId="102463A7" w14:textId="1F384EFC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proofErr w:type="spellStart"/>
      <w:r w:rsidRPr="001F33FE">
        <w:rPr>
          <w:sz w:val="22"/>
        </w:rPr>
        <w:t>DigCompEdu</w:t>
      </w:r>
      <w:proofErr w:type="spellEnd"/>
      <w:r w:rsidRPr="001F33FE">
        <w:rPr>
          <w:sz w:val="22"/>
        </w:rPr>
        <w:t>. Competencia 5.3. Compromiso activo de los estudiantes con su propio aprendizaje.</w:t>
      </w:r>
    </w:p>
    <w:p w14:paraId="1E2685A7" w14:textId="7148385A" w:rsidR="00435804" w:rsidRPr="001F33FE" w:rsidRDefault="2C215E7E" w:rsidP="00275B9A">
      <w:pPr>
        <w:spacing w:after="20" w:line="250" w:lineRule="auto"/>
        <w:ind w:left="0" w:right="0" w:firstLine="360"/>
        <w:rPr>
          <w:sz w:val="22"/>
        </w:rPr>
      </w:pPr>
      <w:r w:rsidRPr="001F33FE">
        <w:rPr>
          <w:b/>
          <w:bCs/>
          <w:sz w:val="22"/>
        </w:rPr>
        <w:t>4.</w:t>
      </w:r>
      <w:r w:rsidR="00435804" w:rsidRPr="001F33FE">
        <w:rPr>
          <w:sz w:val="22"/>
        </w:rPr>
        <w:tab/>
        <w:t>Resumen del currículo del equipo de trabajo donde aparecerán al menos los siguientes puntos (en cada punto describir las acciones y méritos realizados por todos los miembros del equipo de trabajo):</w:t>
      </w:r>
      <w:r w:rsidR="00435804" w:rsidRPr="001F33FE">
        <w:rPr>
          <w:b/>
          <w:bCs/>
          <w:sz w:val="22"/>
        </w:rPr>
        <w:t xml:space="preserve"> </w:t>
      </w:r>
    </w:p>
    <w:p w14:paraId="46E2175B" w14:textId="77777777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r w:rsidRPr="001F33FE">
        <w:rPr>
          <w:sz w:val="22"/>
        </w:rPr>
        <w:t xml:space="preserve">Experiencia en investigación y docencia relacionados con las áreas competenciales propuestas en la convocatoria. </w:t>
      </w:r>
    </w:p>
    <w:p w14:paraId="6AA6E708" w14:textId="77777777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r w:rsidRPr="001F33FE">
        <w:rPr>
          <w:sz w:val="22"/>
        </w:rPr>
        <w:t xml:space="preserve">Experiencia docente en acciones formativas similares (elaboración de materiales, MOOC, etc.) </w:t>
      </w:r>
    </w:p>
    <w:p w14:paraId="5D49CB0D" w14:textId="6239579C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r w:rsidRPr="001F33FE">
        <w:rPr>
          <w:sz w:val="22"/>
        </w:rPr>
        <w:t>Experiencia en creación de vídeos.</w:t>
      </w:r>
    </w:p>
    <w:p w14:paraId="56626C5F" w14:textId="7151B6F0" w:rsidR="00435804" w:rsidRPr="001F33FE" w:rsidRDefault="00435804" w:rsidP="0077005D">
      <w:pPr>
        <w:numPr>
          <w:ilvl w:val="1"/>
          <w:numId w:val="3"/>
        </w:numPr>
        <w:spacing w:after="20" w:line="250" w:lineRule="auto"/>
        <w:ind w:left="720" w:right="0" w:hanging="295"/>
        <w:rPr>
          <w:sz w:val="22"/>
        </w:rPr>
      </w:pPr>
      <w:r w:rsidRPr="001F33FE">
        <w:rPr>
          <w:sz w:val="22"/>
        </w:rPr>
        <w:t xml:space="preserve">Experiencia en gestión y coordinación de grupos de trabajo. </w:t>
      </w:r>
    </w:p>
    <w:p w14:paraId="316F1DF0" w14:textId="77777777" w:rsidR="00D14DEF" w:rsidRPr="001F33FE" w:rsidRDefault="00D14DEF">
      <w:pPr>
        <w:rPr>
          <w:sz w:val="22"/>
        </w:rPr>
      </w:pPr>
    </w:p>
    <w:sectPr w:rsidR="00D14DEF" w:rsidRPr="001F33FE" w:rsidSect="00FD6A3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FE4E" w14:textId="77777777" w:rsidR="00133DC6" w:rsidRDefault="00B13850">
      <w:pPr>
        <w:spacing w:after="0" w:line="240" w:lineRule="auto"/>
      </w:pPr>
      <w:r>
        <w:separator/>
      </w:r>
    </w:p>
  </w:endnote>
  <w:endnote w:type="continuationSeparator" w:id="0">
    <w:p w14:paraId="3AC70426" w14:textId="77777777" w:rsidR="00133DC6" w:rsidRDefault="00B1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818569" w14:paraId="5A9F1D50" w14:textId="77777777" w:rsidTr="5E818569">
      <w:trPr>
        <w:trHeight w:val="300"/>
      </w:trPr>
      <w:tc>
        <w:tcPr>
          <w:tcW w:w="2830" w:type="dxa"/>
        </w:tcPr>
        <w:p w14:paraId="2C811A7A" w14:textId="6F560A32" w:rsidR="5E818569" w:rsidRDefault="5E818569" w:rsidP="5E818569">
          <w:pPr>
            <w:pStyle w:val="Encabezado"/>
            <w:ind w:left="-115"/>
            <w:jc w:val="left"/>
          </w:pPr>
        </w:p>
      </w:tc>
      <w:tc>
        <w:tcPr>
          <w:tcW w:w="2830" w:type="dxa"/>
        </w:tcPr>
        <w:p w14:paraId="4C531D54" w14:textId="0E60F592" w:rsidR="5E818569" w:rsidRDefault="5E818569" w:rsidP="5E818569">
          <w:pPr>
            <w:pStyle w:val="Encabezado"/>
            <w:jc w:val="center"/>
          </w:pPr>
        </w:p>
      </w:tc>
      <w:tc>
        <w:tcPr>
          <w:tcW w:w="2830" w:type="dxa"/>
        </w:tcPr>
        <w:p w14:paraId="01B3ADC6" w14:textId="7883D728" w:rsidR="5E818569" w:rsidRDefault="5E818569" w:rsidP="5E818569">
          <w:pPr>
            <w:pStyle w:val="Encabezado"/>
            <w:ind w:right="-115"/>
            <w:jc w:val="right"/>
          </w:pPr>
        </w:p>
      </w:tc>
    </w:tr>
  </w:tbl>
  <w:p w14:paraId="010D4B36" w14:textId="432D0F43" w:rsidR="5E818569" w:rsidRDefault="5E818569" w:rsidP="5E818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6713" w14:textId="77777777" w:rsidR="00133DC6" w:rsidRDefault="00B13850">
      <w:pPr>
        <w:spacing w:after="0" w:line="240" w:lineRule="auto"/>
      </w:pPr>
      <w:r>
        <w:separator/>
      </w:r>
    </w:p>
  </w:footnote>
  <w:footnote w:type="continuationSeparator" w:id="0">
    <w:p w14:paraId="0E2C9714" w14:textId="77777777" w:rsidR="00133DC6" w:rsidRDefault="00B1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818569" w14:paraId="777C175A" w14:textId="77777777" w:rsidTr="5E818569">
      <w:trPr>
        <w:trHeight w:val="300"/>
      </w:trPr>
      <w:tc>
        <w:tcPr>
          <w:tcW w:w="2830" w:type="dxa"/>
        </w:tcPr>
        <w:p w14:paraId="129D7706" w14:textId="3B8407BD" w:rsidR="5E818569" w:rsidRDefault="5E818569" w:rsidP="5E818569">
          <w:pPr>
            <w:pStyle w:val="Encabezado"/>
            <w:ind w:left="-115"/>
            <w:jc w:val="left"/>
          </w:pPr>
        </w:p>
      </w:tc>
      <w:tc>
        <w:tcPr>
          <w:tcW w:w="2830" w:type="dxa"/>
        </w:tcPr>
        <w:p w14:paraId="5F51EF80" w14:textId="16E5C125" w:rsidR="5E818569" w:rsidRDefault="5E818569" w:rsidP="5E818569">
          <w:pPr>
            <w:pStyle w:val="Encabezado"/>
            <w:jc w:val="center"/>
          </w:pPr>
        </w:p>
      </w:tc>
      <w:tc>
        <w:tcPr>
          <w:tcW w:w="2830" w:type="dxa"/>
        </w:tcPr>
        <w:p w14:paraId="22B25CF8" w14:textId="6FACC005" w:rsidR="5E818569" w:rsidRDefault="5E818569" w:rsidP="5E818569">
          <w:pPr>
            <w:pStyle w:val="Encabezado"/>
            <w:ind w:right="-115"/>
            <w:jc w:val="right"/>
          </w:pPr>
        </w:p>
      </w:tc>
    </w:tr>
  </w:tbl>
  <w:p w14:paraId="72AD065F" w14:textId="1353D9A7" w:rsidR="5E818569" w:rsidRDefault="5E818569" w:rsidP="5E818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4D41"/>
    <w:multiLevelType w:val="hybridMultilevel"/>
    <w:tmpl w:val="19D8C0C4"/>
    <w:lvl w:ilvl="0" w:tplc="C7C427DE">
      <w:start w:val="1"/>
      <w:numFmt w:val="decimal"/>
      <w:lvlText w:val="%1."/>
      <w:lvlJc w:val="left"/>
      <w:pPr>
        <w:ind w:left="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A0EDA">
      <w:start w:val="1"/>
      <w:numFmt w:val="bullet"/>
      <w:lvlText w:val="•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4F810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4D702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67AA4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A1B16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65DBE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E277E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E09EA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6FD04"/>
    <w:multiLevelType w:val="hybridMultilevel"/>
    <w:tmpl w:val="4C326C04"/>
    <w:lvl w:ilvl="0" w:tplc="63788A7C">
      <w:start w:val="1"/>
      <w:numFmt w:val="decimal"/>
      <w:lvlText w:val="%1."/>
      <w:lvlJc w:val="left"/>
      <w:pPr>
        <w:ind w:left="720" w:hanging="360"/>
      </w:pPr>
    </w:lvl>
    <w:lvl w:ilvl="1" w:tplc="4FEEF218">
      <w:start w:val="1"/>
      <w:numFmt w:val="lowerLetter"/>
      <w:lvlText w:val="%2."/>
      <w:lvlJc w:val="left"/>
      <w:pPr>
        <w:ind w:left="1440" w:hanging="360"/>
      </w:pPr>
    </w:lvl>
    <w:lvl w:ilvl="2" w:tplc="18D4EF50">
      <w:start w:val="1"/>
      <w:numFmt w:val="lowerRoman"/>
      <w:lvlText w:val="%3."/>
      <w:lvlJc w:val="right"/>
      <w:pPr>
        <w:ind w:left="2160" w:hanging="180"/>
      </w:pPr>
    </w:lvl>
    <w:lvl w:ilvl="3" w:tplc="796EDEC0">
      <w:start w:val="1"/>
      <w:numFmt w:val="decimal"/>
      <w:lvlText w:val="%4."/>
      <w:lvlJc w:val="left"/>
      <w:pPr>
        <w:ind w:left="2880" w:hanging="360"/>
      </w:pPr>
    </w:lvl>
    <w:lvl w:ilvl="4" w:tplc="FA2058A0">
      <w:start w:val="1"/>
      <w:numFmt w:val="lowerLetter"/>
      <w:lvlText w:val="%5."/>
      <w:lvlJc w:val="left"/>
      <w:pPr>
        <w:ind w:left="3600" w:hanging="360"/>
      </w:pPr>
    </w:lvl>
    <w:lvl w:ilvl="5" w:tplc="8668CD5C">
      <w:start w:val="1"/>
      <w:numFmt w:val="lowerRoman"/>
      <w:lvlText w:val="%6."/>
      <w:lvlJc w:val="right"/>
      <w:pPr>
        <w:ind w:left="4320" w:hanging="180"/>
      </w:pPr>
    </w:lvl>
    <w:lvl w:ilvl="6" w:tplc="BA9A4E76">
      <w:start w:val="1"/>
      <w:numFmt w:val="decimal"/>
      <w:lvlText w:val="%7."/>
      <w:lvlJc w:val="left"/>
      <w:pPr>
        <w:ind w:left="5040" w:hanging="360"/>
      </w:pPr>
    </w:lvl>
    <w:lvl w:ilvl="7" w:tplc="53905004">
      <w:start w:val="1"/>
      <w:numFmt w:val="lowerLetter"/>
      <w:lvlText w:val="%8."/>
      <w:lvlJc w:val="left"/>
      <w:pPr>
        <w:ind w:left="5760" w:hanging="360"/>
      </w:pPr>
    </w:lvl>
    <w:lvl w:ilvl="8" w:tplc="09DCA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0860"/>
    <w:multiLevelType w:val="hybridMultilevel"/>
    <w:tmpl w:val="E75EC454"/>
    <w:lvl w:ilvl="0" w:tplc="0BC016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26715"/>
    <w:multiLevelType w:val="hybridMultilevel"/>
    <w:tmpl w:val="C94E28EE"/>
    <w:lvl w:ilvl="0" w:tplc="BC0245DA">
      <w:start w:val="1"/>
      <w:numFmt w:val="bullet"/>
      <w:lvlText w:val="•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C8890">
      <w:start w:val="1"/>
      <w:numFmt w:val="bullet"/>
      <w:lvlText w:val="o"/>
      <w:lvlJc w:val="left"/>
      <w:pPr>
        <w:ind w:left="1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7C2DFE">
      <w:start w:val="1"/>
      <w:numFmt w:val="bullet"/>
      <w:lvlText w:val="▪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0ACCF4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D87F70">
      <w:start w:val="1"/>
      <w:numFmt w:val="bullet"/>
      <w:lvlText w:val="o"/>
      <w:lvlJc w:val="left"/>
      <w:pPr>
        <w:ind w:left="3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9C3C9A">
      <w:start w:val="1"/>
      <w:numFmt w:val="bullet"/>
      <w:lvlText w:val="▪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0AD428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1C87CC">
      <w:start w:val="1"/>
      <w:numFmt w:val="bullet"/>
      <w:lvlText w:val="o"/>
      <w:lvlJc w:val="left"/>
      <w:pPr>
        <w:ind w:left="5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82AE08">
      <w:start w:val="1"/>
      <w:numFmt w:val="bullet"/>
      <w:lvlText w:val="▪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442795">
    <w:abstractNumId w:val="1"/>
  </w:num>
  <w:num w:numId="2" w16cid:durableId="417598993">
    <w:abstractNumId w:val="3"/>
  </w:num>
  <w:num w:numId="3" w16cid:durableId="1700935270">
    <w:abstractNumId w:val="0"/>
  </w:num>
  <w:num w:numId="4" w16cid:durableId="42981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1"/>
    <w:rsid w:val="00133DC6"/>
    <w:rsid w:val="00145367"/>
    <w:rsid w:val="001C0BAD"/>
    <w:rsid w:val="001F33FE"/>
    <w:rsid w:val="00275B9A"/>
    <w:rsid w:val="00326A36"/>
    <w:rsid w:val="00435804"/>
    <w:rsid w:val="004975AB"/>
    <w:rsid w:val="004E6A36"/>
    <w:rsid w:val="00667A77"/>
    <w:rsid w:val="00682B5C"/>
    <w:rsid w:val="0077005D"/>
    <w:rsid w:val="008030EE"/>
    <w:rsid w:val="008D2140"/>
    <w:rsid w:val="0099431B"/>
    <w:rsid w:val="00A6275B"/>
    <w:rsid w:val="00B13850"/>
    <w:rsid w:val="00B27729"/>
    <w:rsid w:val="00C638F8"/>
    <w:rsid w:val="00CD6AFB"/>
    <w:rsid w:val="00D14DEF"/>
    <w:rsid w:val="00DC33E1"/>
    <w:rsid w:val="00E15C69"/>
    <w:rsid w:val="00FD6A38"/>
    <w:rsid w:val="1BCD0702"/>
    <w:rsid w:val="1FB4A2B8"/>
    <w:rsid w:val="2C215E7E"/>
    <w:rsid w:val="481E8959"/>
    <w:rsid w:val="4B562A1B"/>
    <w:rsid w:val="5E818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90A"/>
  <w15:chartTrackingRefBased/>
  <w15:docId w15:val="{08B637A2-B2A3-4FF4-BD7D-2B1449E4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04"/>
    <w:pPr>
      <w:spacing w:after="138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3580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3580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735DE4D4BA64ABA735B4913FA8473" ma:contentTypeVersion="4" ma:contentTypeDescription="Crear nuevo documento." ma:contentTypeScope="" ma:versionID="f174eaa8198d673fb0cc8e8981e39431">
  <xsd:schema xmlns:xsd="http://www.w3.org/2001/XMLSchema" xmlns:xs="http://www.w3.org/2001/XMLSchema" xmlns:p="http://schemas.microsoft.com/office/2006/metadata/properties" xmlns:ns2="e3977e1e-0629-40e5-af6c-e1b029272082" xmlns:ns3="9dda89d9-a89b-4f24-88a8-aff43026397c" targetNamespace="http://schemas.microsoft.com/office/2006/metadata/properties" ma:root="true" ma:fieldsID="68096e85fdd7b4637cf2fa509ddf5569" ns2:_="" ns3:_="">
    <xsd:import namespace="e3977e1e-0629-40e5-af6c-e1b029272082"/>
    <xsd:import namespace="9dda89d9-a89b-4f24-88a8-aff430263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7e1e-0629-40e5-af6c-e1b029272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89d9-a89b-4f24-88a8-aff430263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04CF3-EA9B-4064-ACA5-675FEFBD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7e1e-0629-40e5-af6c-e1b029272082"/>
    <ds:schemaRef ds:uri="9dda89d9-a89b-4f24-88a8-aff430263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696A1-FAA6-40B9-80A1-0AD46DD4F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A3D67-2DA4-4AD8-8DE5-D688EDA186B7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da89d9-a89b-4f24-88a8-aff43026397c"/>
    <ds:schemaRef ds:uri="e3977e1e-0629-40e5-af6c-e1b029272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Claver Iborra</dc:creator>
  <cp:keywords/>
  <dc:description/>
  <cp:lastModifiedBy>Lorena Soler Estela</cp:lastModifiedBy>
  <cp:revision>2</cp:revision>
  <cp:lastPrinted>2023-05-03T15:37:00Z</cp:lastPrinted>
  <dcterms:created xsi:type="dcterms:W3CDTF">2023-05-04T06:50:00Z</dcterms:created>
  <dcterms:modified xsi:type="dcterms:W3CDTF">2023-05-04T06:50:00Z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0x01010031A735DE4D4BA64ABA735B4913FA8473</vt:lpwstr>
  </property>
</Properties>
</file>